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8B" w:rsidRPr="007F30D7" w:rsidRDefault="00EB328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7F30D7">
        <w:rPr>
          <w:rFonts w:ascii="Arial" w:hAnsi="Arial" w:cs="Arial"/>
          <w:b/>
          <w:color w:val="000000"/>
          <w:sz w:val="21"/>
          <w:szCs w:val="21"/>
        </w:rPr>
        <w:t>ATA DA REUNIÃO DE ABERTURA DOS ENVELOPES “DOCUMENTAÇÃO”, RELATIVOS AO PROCESSO LICITATÓRIO Nº 0</w:t>
      </w:r>
      <w:r w:rsidR="00FF4A9C">
        <w:rPr>
          <w:rFonts w:ascii="Arial" w:hAnsi="Arial" w:cs="Arial"/>
          <w:b/>
          <w:color w:val="000000"/>
          <w:sz w:val="21"/>
          <w:szCs w:val="21"/>
        </w:rPr>
        <w:t>8</w:t>
      </w:r>
      <w:r w:rsidR="00F22646">
        <w:rPr>
          <w:rFonts w:ascii="Arial" w:hAnsi="Arial" w:cs="Arial"/>
          <w:b/>
          <w:color w:val="000000"/>
          <w:sz w:val="21"/>
          <w:szCs w:val="21"/>
        </w:rPr>
        <w:t>8</w:t>
      </w:r>
      <w:r w:rsidRPr="007F30D7">
        <w:rPr>
          <w:rFonts w:ascii="Arial" w:hAnsi="Arial" w:cs="Arial"/>
          <w:b/>
          <w:color w:val="000000"/>
          <w:sz w:val="21"/>
          <w:szCs w:val="21"/>
        </w:rPr>
        <w:t xml:space="preserve">/2018 </w:t>
      </w:r>
      <w:r w:rsidR="00F22646">
        <w:rPr>
          <w:rFonts w:ascii="Arial" w:hAnsi="Arial" w:cs="Arial"/>
          <w:b/>
          <w:color w:val="000000"/>
          <w:sz w:val="21"/>
          <w:szCs w:val="21"/>
        </w:rPr>
        <w:t>- MODALIDADE TOMADA DE PREÇOS 011</w:t>
      </w:r>
      <w:r w:rsidRPr="007F30D7">
        <w:rPr>
          <w:rFonts w:ascii="Arial" w:hAnsi="Arial" w:cs="Arial"/>
          <w:b/>
          <w:color w:val="000000"/>
          <w:sz w:val="21"/>
          <w:szCs w:val="21"/>
        </w:rPr>
        <w:t>/2018.</w:t>
      </w:r>
    </w:p>
    <w:p w:rsidR="00517CCC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F22646" w:rsidRPr="007F30D7" w:rsidRDefault="00F22646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1"/>
          <w:szCs w:val="21"/>
        </w:rPr>
      </w:pPr>
    </w:p>
    <w:p w:rsidR="00EB328B" w:rsidRPr="007F30D7" w:rsidRDefault="00EB328B" w:rsidP="00EB328B">
      <w:pPr>
        <w:jc w:val="both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 xml:space="preserve">Aos </w:t>
      </w:r>
      <w:r w:rsidR="00F22646">
        <w:rPr>
          <w:rFonts w:ascii="Arial" w:hAnsi="Arial" w:cs="Arial"/>
          <w:color w:val="000000"/>
          <w:sz w:val="21"/>
          <w:szCs w:val="21"/>
        </w:rPr>
        <w:t>20</w:t>
      </w:r>
      <w:r w:rsidR="00FF4A9C">
        <w:rPr>
          <w:rFonts w:ascii="Arial" w:hAnsi="Arial" w:cs="Arial"/>
          <w:color w:val="000000"/>
          <w:sz w:val="21"/>
          <w:szCs w:val="21"/>
        </w:rPr>
        <w:t xml:space="preserve"> </w:t>
      </w:r>
      <w:r w:rsidRPr="007F30D7">
        <w:rPr>
          <w:rFonts w:ascii="Arial" w:hAnsi="Arial" w:cs="Arial"/>
          <w:color w:val="000000"/>
          <w:sz w:val="21"/>
          <w:szCs w:val="21"/>
        </w:rPr>
        <w:t xml:space="preserve">dias do mês de </w:t>
      </w:r>
      <w:r w:rsidR="00FF4A9C">
        <w:rPr>
          <w:rFonts w:ascii="Arial" w:hAnsi="Arial" w:cs="Arial"/>
          <w:color w:val="000000"/>
          <w:sz w:val="21"/>
          <w:szCs w:val="21"/>
        </w:rPr>
        <w:t xml:space="preserve">dezembro </w:t>
      </w:r>
      <w:r w:rsidRPr="007F30D7">
        <w:rPr>
          <w:rFonts w:ascii="Arial" w:hAnsi="Arial" w:cs="Arial"/>
          <w:color w:val="000000"/>
          <w:sz w:val="21"/>
          <w:szCs w:val="21"/>
        </w:rPr>
        <w:t xml:space="preserve">de 2018 às </w:t>
      </w:r>
      <w:r w:rsidR="00F22646">
        <w:rPr>
          <w:rFonts w:ascii="Arial" w:hAnsi="Arial" w:cs="Arial"/>
          <w:color w:val="000000"/>
          <w:sz w:val="21"/>
          <w:szCs w:val="21"/>
        </w:rPr>
        <w:t>09</w:t>
      </w:r>
      <w:r w:rsidRPr="007F30D7">
        <w:rPr>
          <w:rFonts w:ascii="Arial" w:hAnsi="Arial" w:cs="Arial"/>
          <w:color w:val="000000"/>
          <w:sz w:val="21"/>
          <w:szCs w:val="21"/>
        </w:rPr>
        <w:t>:</w:t>
      </w:r>
      <w:r w:rsidR="00F22646">
        <w:rPr>
          <w:rFonts w:ascii="Arial" w:hAnsi="Arial" w:cs="Arial"/>
          <w:color w:val="000000"/>
          <w:sz w:val="21"/>
          <w:szCs w:val="21"/>
        </w:rPr>
        <w:t>3</w:t>
      </w:r>
      <w:r w:rsidRPr="007F30D7">
        <w:rPr>
          <w:rFonts w:ascii="Arial" w:hAnsi="Arial" w:cs="Arial"/>
          <w:color w:val="000000"/>
          <w:sz w:val="21"/>
          <w:szCs w:val="21"/>
        </w:rPr>
        <w:t>0 horas, com observância às disposições contidas no instrumento convocatório e na Lei de Licitações e Contratos,</w:t>
      </w:r>
      <w:r w:rsidRPr="007F30D7">
        <w:rPr>
          <w:rFonts w:ascii="Arial" w:hAnsi="Arial" w:cs="Arial"/>
          <w:sz w:val="21"/>
          <w:szCs w:val="21"/>
        </w:rPr>
        <w:t xml:space="preserve"> reuniu-se a Comissão Permanente de Licitação desta Prefeitura, com a finalidade de analisar </w:t>
      </w:r>
      <w:r w:rsidR="007F30D7" w:rsidRPr="007F30D7">
        <w:rPr>
          <w:rFonts w:ascii="Arial" w:hAnsi="Arial" w:cs="Arial"/>
          <w:sz w:val="21"/>
          <w:szCs w:val="21"/>
        </w:rPr>
        <w:t>proposta de preços</w:t>
      </w:r>
      <w:r w:rsidRPr="007F30D7">
        <w:rPr>
          <w:rFonts w:ascii="Arial" w:hAnsi="Arial" w:cs="Arial"/>
          <w:sz w:val="21"/>
          <w:szCs w:val="21"/>
        </w:rPr>
        <w:t xml:space="preserve"> apresentados, referentes ao processo em </w:t>
      </w:r>
      <w:r w:rsidRPr="007F30D7">
        <w:rPr>
          <w:rFonts w:ascii="Arial" w:hAnsi="Arial" w:cs="Arial"/>
          <w:color w:val="000000"/>
          <w:sz w:val="21"/>
          <w:szCs w:val="21"/>
        </w:rPr>
        <w:t xml:space="preserve">epígrafe. </w:t>
      </w:r>
    </w:p>
    <w:p w:rsidR="00EB328B" w:rsidRPr="007F30D7" w:rsidRDefault="00EB328B" w:rsidP="00EB328B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Aberta a sessão foi constatado que nenhum representante compareceu a sessão</w:t>
      </w:r>
      <w:r w:rsidRPr="007F30D7">
        <w:rPr>
          <w:rFonts w:ascii="Arial" w:hAnsi="Arial" w:cs="Arial"/>
          <w:sz w:val="21"/>
          <w:szCs w:val="21"/>
        </w:rPr>
        <w:t xml:space="preserve">. </w:t>
      </w: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sz w:val="21"/>
          <w:szCs w:val="21"/>
        </w:rPr>
        <w:t>Examinada a proposta foi constatada a sua regularidade, de acordo com o que preceitua a Lei nº 8.666/93, a Comissão deliberou:</w:t>
      </w: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sz w:val="21"/>
          <w:szCs w:val="21"/>
        </w:rPr>
        <w:t>1 - Vencedora a(s) seguinte(s) proposta(s), por apresentar menor preço:</w:t>
      </w: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8930" w:type="dxa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25"/>
        <w:gridCol w:w="4962"/>
        <w:gridCol w:w="1134"/>
        <w:gridCol w:w="2409"/>
      </w:tblGrid>
      <w:tr w:rsidR="007F30D7" w:rsidRPr="00FF4A9C" w:rsidTr="001D629C">
        <w:trPr>
          <w:trHeight w:val="555"/>
        </w:trPr>
        <w:tc>
          <w:tcPr>
            <w:tcW w:w="425" w:type="dxa"/>
            <w:shd w:val="clear" w:color="auto" w:fill="A6A6A6" w:themeFill="background1" w:themeFillShade="A6"/>
          </w:tcPr>
          <w:p w:rsidR="007F30D7" w:rsidRPr="00FF4A9C" w:rsidRDefault="007F30D7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4A9C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4962" w:type="dxa"/>
            <w:shd w:val="clear" w:color="auto" w:fill="A6A6A6" w:themeFill="background1" w:themeFillShade="A6"/>
          </w:tcPr>
          <w:p w:rsidR="007F30D7" w:rsidRPr="00FF4A9C" w:rsidRDefault="007F30D7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4A9C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7F30D7" w:rsidRPr="00FF4A9C" w:rsidRDefault="007F30D7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4A9C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:rsidR="007F30D7" w:rsidRPr="00FF4A9C" w:rsidRDefault="007F30D7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F4A9C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FF4A9C" w:rsidRPr="00FF4A9C" w:rsidTr="001D629C">
        <w:tc>
          <w:tcPr>
            <w:tcW w:w="425" w:type="dxa"/>
          </w:tcPr>
          <w:p w:rsidR="00FF4A9C" w:rsidRPr="00FF4A9C" w:rsidRDefault="00FF4A9C" w:rsidP="001D62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4A9C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962" w:type="dxa"/>
          </w:tcPr>
          <w:p w:rsidR="00FF4A9C" w:rsidRPr="00FF4A9C" w:rsidRDefault="00F22646" w:rsidP="003C4D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600F25">
              <w:rPr>
                <w:rFonts w:eastAsia="Arial"/>
                <w:b w:val="0"/>
                <w:sz w:val="22"/>
                <w:szCs w:val="22"/>
              </w:rPr>
              <w:t>Visual Construções e Serviços Eireli</w:t>
            </w:r>
          </w:p>
        </w:tc>
        <w:tc>
          <w:tcPr>
            <w:tcW w:w="1134" w:type="dxa"/>
          </w:tcPr>
          <w:p w:rsidR="00FF4A9C" w:rsidRPr="00FF4A9C" w:rsidRDefault="00FF4A9C" w:rsidP="001D62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4A9C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FF4A9C" w:rsidRPr="00FF4A9C" w:rsidRDefault="00F22646" w:rsidP="001D62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106.471,89</w:t>
            </w:r>
          </w:p>
        </w:tc>
      </w:tr>
    </w:tbl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FF4A9C" w:rsidRDefault="007F30D7" w:rsidP="007F30D7">
      <w:pPr>
        <w:jc w:val="both"/>
        <w:rPr>
          <w:rFonts w:ascii="Arial" w:eastAsia="Arial" w:hAnsi="Arial" w:cs="Arial"/>
          <w:sz w:val="22"/>
          <w:szCs w:val="22"/>
        </w:rPr>
      </w:pPr>
      <w:r w:rsidRPr="007F30D7">
        <w:rPr>
          <w:rFonts w:ascii="Arial" w:hAnsi="Arial" w:cs="Arial"/>
          <w:sz w:val="21"/>
          <w:szCs w:val="21"/>
        </w:rPr>
        <w:t>2 -Assim, a comissão</w:t>
      </w:r>
      <w:r w:rsidR="00BF5EEE">
        <w:rPr>
          <w:rFonts w:ascii="Arial" w:hAnsi="Arial" w:cs="Arial"/>
          <w:sz w:val="21"/>
          <w:szCs w:val="21"/>
        </w:rPr>
        <w:t xml:space="preserve"> de licitação declarou vencedora</w:t>
      </w:r>
      <w:r w:rsidRPr="007F30D7">
        <w:rPr>
          <w:rFonts w:ascii="Arial" w:hAnsi="Arial" w:cs="Arial"/>
          <w:sz w:val="21"/>
          <w:szCs w:val="21"/>
        </w:rPr>
        <w:t xml:space="preserve"> a </w:t>
      </w:r>
      <w:r w:rsidR="00BF5EEE" w:rsidRPr="00FF4A9C">
        <w:rPr>
          <w:rFonts w:ascii="Arial" w:hAnsi="Arial" w:cs="Arial"/>
          <w:sz w:val="22"/>
          <w:szCs w:val="22"/>
        </w:rPr>
        <w:t xml:space="preserve">Empresa </w:t>
      </w:r>
      <w:r w:rsidR="00F22646" w:rsidRPr="00F22646">
        <w:rPr>
          <w:rFonts w:ascii="Arial" w:eastAsia="Arial" w:hAnsi="Arial" w:cs="Arial"/>
          <w:sz w:val="22"/>
          <w:szCs w:val="22"/>
        </w:rPr>
        <w:t>Visual Construções e Serviços Eireli</w:t>
      </w:r>
      <w:r w:rsidR="00BF5EEE" w:rsidRPr="00FF4A9C">
        <w:rPr>
          <w:rFonts w:ascii="Arial" w:eastAsia="Arial" w:hAnsi="Arial" w:cs="Arial"/>
          <w:sz w:val="22"/>
          <w:szCs w:val="22"/>
        </w:rPr>
        <w:t>.</w:t>
      </w:r>
    </w:p>
    <w:p w:rsidR="007F30D7" w:rsidRPr="007F30D7" w:rsidRDefault="007F30D7" w:rsidP="007F30D7">
      <w:pPr>
        <w:jc w:val="both"/>
        <w:rPr>
          <w:rFonts w:ascii="Arial" w:eastAsia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3 – A </w:t>
      </w:r>
      <w:r w:rsidR="00B612CC">
        <w:rPr>
          <w:rFonts w:ascii="Arial" w:eastAsia="Arial" w:hAnsi="Arial" w:cs="Arial"/>
          <w:sz w:val="21"/>
          <w:szCs w:val="21"/>
        </w:rPr>
        <w:t xml:space="preserve">Proponente </w:t>
      </w:r>
      <w:r w:rsidRPr="007F30D7">
        <w:rPr>
          <w:rFonts w:ascii="Arial" w:eastAsia="Arial" w:hAnsi="Arial" w:cs="Arial"/>
          <w:sz w:val="21"/>
          <w:szCs w:val="21"/>
        </w:rPr>
        <w:t>renuncia expressamente o interesse em interpor recurso.</w:t>
      </w:r>
    </w:p>
    <w:p w:rsidR="007F30D7" w:rsidRPr="007F30D7" w:rsidRDefault="007F30D7" w:rsidP="007F30D7">
      <w:pPr>
        <w:jc w:val="both"/>
        <w:rPr>
          <w:rFonts w:ascii="Arial" w:eastAsia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eastAsia="Arial" w:hAnsi="Arial" w:cs="Arial"/>
          <w:sz w:val="21"/>
          <w:szCs w:val="21"/>
        </w:rPr>
        <w:t>4 -Não houve ocorrências.</w:t>
      </w:r>
    </w:p>
    <w:p w:rsid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7F30D7" w:rsidRDefault="001041E9" w:rsidP="007F30D7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5- </w:t>
      </w:r>
      <w:r w:rsidR="00A972C5">
        <w:rPr>
          <w:rFonts w:ascii="Arial" w:hAnsi="Arial" w:cs="Arial"/>
          <w:sz w:val="21"/>
          <w:szCs w:val="21"/>
        </w:rPr>
        <w:t xml:space="preserve">A sessão encerou ás </w:t>
      </w:r>
      <w:r w:rsidR="0030683B">
        <w:rPr>
          <w:rFonts w:ascii="Arial" w:hAnsi="Arial" w:cs="Arial"/>
          <w:sz w:val="21"/>
          <w:szCs w:val="21"/>
        </w:rPr>
        <w:t>09</w:t>
      </w:r>
      <w:r w:rsidR="007F30D7" w:rsidRPr="007F30D7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>40</w:t>
      </w:r>
      <w:r w:rsidR="007F30D7" w:rsidRPr="007F30D7">
        <w:rPr>
          <w:rFonts w:ascii="Arial" w:hAnsi="Arial" w:cs="Arial"/>
          <w:sz w:val="21"/>
          <w:szCs w:val="21"/>
        </w:rPr>
        <w:t xml:space="preserve"> horas</w:t>
      </w: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sz w:val="21"/>
          <w:szCs w:val="21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</w:p>
    <w:p w:rsidR="007F30D7" w:rsidRPr="007F30D7" w:rsidRDefault="007F30D7" w:rsidP="007F30D7">
      <w:pPr>
        <w:jc w:val="both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homologação e adjudicação.</w:t>
      </w:r>
    </w:p>
    <w:p w:rsidR="00EB328B" w:rsidRPr="007F30D7" w:rsidRDefault="00EB328B" w:rsidP="00EB328B">
      <w:pPr>
        <w:rPr>
          <w:rFonts w:ascii="Arial" w:hAnsi="Arial" w:cs="Arial"/>
          <w:sz w:val="21"/>
          <w:szCs w:val="21"/>
        </w:rPr>
      </w:pPr>
    </w:p>
    <w:p w:rsidR="00EB328B" w:rsidRPr="007F30D7" w:rsidRDefault="00402A98" w:rsidP="00EB328B">
      <w:pPr>
        <w:jc w:val="center"/>
        <w:rPr>
          <w:rFonts w:ascii="Arial" w:hAnsi="Arial" w:cs="Arial"/>
          <w:sz w:val="21"/>
          <w:szCs w:val="21"/>
        </w:rPr>
      </w:pPr>
      <w:r w:rsidRPr="007F30D7">
        <w:rPr>
          <w:rFonts w:ascii="Arial" w:hAnsi="Arial" w:cs="Arial"/>
          <w:sz w:val="21"/>
          <w:szCs w:val="21"/>
        </w:rPr>
        <w:t>Pequi</w:t>
      </w:r>
      <w:r w:rsidR="00EB328B" w:rsidRPr="007F30D7">
        <w:rPr>
          <w:rFonts w:ascii="Arial" w:hAnsi="Arial" w:cs="Arial"/>
          <w:sz w:val="21"/>
          <w:szCs w:val="21"/>
        </w:rPr>
        <w:t xml:space="preserve">, </w:t>
      </w:r>
      <w:r w:rsidR="00F22646">
        <w:rPr>
          <w:rFonts w:ascii="Arial" w:hAnsi="Arial" w:cs="Arial"/>
          <w:sz w:val="21"/>
          <w:szCs w:val="21"/>
        </w:rPr>
        <w:t>20</w:t>
      </w:r>
      <w:r w:rsidR="00EB328B" w:rsidRPr="007F30D7">
        <w:rPr>
          <w:rFonts w:ascii="Arial" w:hAnsi="Arial" w:cs="Arial"/>
          <w:sz w:val="21"/>
          <w:szCs w:val="21"/>
        </w:rPr>
        <w:t xml:space="preserve"> de </w:t>
      </w:r>
      <w:r w:rsidR="003927F0">
        <w:rPr>
          <w:rFonts w:ascii="Arial" w:hAnsi="Arial" w:cs="Arial"/>
          <w:sz w:val="21"/>
          <w:szCs w:val="21"/>
        </w:rPr>
        <w:t>dez</w:t>
      </w:r>
      <w:r w:rsidR="00BF5EEE">
        <w:rPr>
          <w:rFonts w:ascii="Arial" w:hAnsi="Arial" w:cs="Arial"/>
          <w:sz w:val="21"/>
          <w:szCs w:val="21"/>
        </w:rPr>
        <w:t>embro</w:t>
      </w:r>
      <w:r w:rsidR="00EB328B" w:rsidRPr="007F30D7">
        <w:rPr>
          <w:rFonts w:ascii="Arial" w:hAnsi="Arial" w:cs="Arial"/>
          <w:sz w:val="21"/>
          <w:szCs w:val="21"/>
        </w:rPr>
        <w:t xml:space="preserve"> de 2018.</w:t>
      </w:r>
    </w:p>
    <w:p w:rsidR="003927F0" w:rsidRPr="007F30D7" w:rsidRDefault="003927F0" w:rsidP="00EB328B">
      <w:pPr>
        <w:jc w:val="both"/>
        <w:rPr>
          <w:rFonts w:ascii="Arial" w:hAnsi="Arial" w:cs="Arial"/>
          <w:sz w:val="21"/>
          <w:szCs w:val="21"/>
        </w:rPr>
      </w:pPr>
    </w:p>
    <w:p w:rsidR="00402A98" w:rsidRPr="007F30D7" w:rsidRDefault="00402A98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José Honorato de Oliveira</w:t>
      </w:r>
    </w:p>
    <w:p w:rsidR="00402A98" w:rsidRPr="007F30D7" w:rsidRDefault="00402A98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Presidente da CPL</w:t>
      </w:r>
    </w:p>
    <w:p w:rsidR="003927F0" w:rsidRPr="007F30D7" w:rsidRDefault="003927F0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402A98" w:rsidRPr="007F30D7" w:rsidRDefault="00402A98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Tayná Tábata Antônia Mendes de Rezende</w:t>
      </w:r>
    </w:p>
    <w:p w:rsidR="00402A98" w:rsidRPr="007F30D7" w:rsidRDefault="00402A98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Membros da CPL</w:t>
      </w:r>
    </w:p>
    <w:p w:rsidR="003927F0" w:rsidRPr="007F30D7" w:rsidRDefault="003927F0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402A98" w:rsidRPr="007F30D7" w:rsidRDefault="003927F0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Matilde Aparecida da Silva Oliveira</w:t>
      </w:r>
    </w:p>
    <w:p w:rsidR="00517CCC" w:rsidRDefault="00402A98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7F30D7">
        <w:rPr>
          <w:rFonts w:ascii="Arial" w:hAnsi="Arial" w:cs="Arial"/>
          <w:color w:val="000000"/>
          <w:sz w:val="21"/>
          <w:szCs w:val="21"/>
        </w:rPr>
        <w:t>Membro da CPL</w:t>
      </w:r>
    </w:p>
    <w:p w:rsidR="00F22646" w:rsidRDefault="00F22646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22646" w:rsidRPr="00600F25" w:rsidRDefault="00F22646" w:rsidP="00F22646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Visual Construções e Serviços Eireli</w:t>
      </w:r>
    </w:p>
    <w:p w:rsidR="00F22646" w:rsidRPr="00600F25" w:rsidRDefault="00F22646" w:rsidP="00F22646">
      <w:pPr>
        <w:jc w:val="center"/>
        <w:rPr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Hígor Alves Rachid</w:t>
      </w:r>
    </w:p>
    <w:p w:rsidR="00F22646" w:rsidRPr="007F30D7" w:rsidRDefault="00F22646" w:rsidP="00402A98">
      <w:pPr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F22646" w:rsidRPr="007F30D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327" w:rsidRDefault="000A6327" w:rsidP="00035C98">
      <w:r>
        <w:separator/>
      </w:r>
    </w:p>
  </w:endnote>
  <w:endnote w:type="continuationSeparator" w:id="1">
    <w:p w:rsidR="000A6327" w:rsidRDefault="000A632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B612CC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327" w:rsidRDefault="000A6327" w:rsidP="00035C98">
      <w:r>
        <w:separator/>
      </w:r>
    </w:p>
  </w:footnote>
  <w:footnote w:type="continuationSeparator" w:id="1">
    <w:p w:rsidR="000A6327" w:rsidRDefault="000A632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402A98" w:rsidRDefault="00402A98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9B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A6327"/>
    <w:rsid w:val="000B5726"/>
    <w:rsid w:val="000D4A8A"/>
    <w:rsid w:val="001041E9"/>
    <w:rsid w:val="001102E3"/>
    <w:rsid w:val="001A31B1"/>
    <w:rsid w:val="001C5514"/>
    <w:rsid w:val="001E4E62"/>
    <w:rsid w:val="001F45AB"/>
    <w:rsid w:val="00240077"/>
    <w:rsid w:val="0029308A"/>
    <w:rsid w:val="002C7EBC"/>
    <w:rsid w:val="003049E8"/>
    <w:rsid w:val="0030683B"/>
    <w:rsid w:val="00337DC6"/>
    <w:rsid w:val="00353D55"/>
    <w:rsid w:val="003927F0"/>
    <w:rsid w:val="003A38B4"/>
    <w:rsid w:val="003A7ACC"/>
    <w:rsid w:val="003B22EA"/>
    <w:rsid w:val="003C4959"/>
    <w:rsid w:val="003C5C1C"/>
    <w:rsid w:val="003D38D5"/>
    <w:rsid w:val="003D45E9"/>
    <w:rsid w:val="003F737F"/>
    <w:rsid w:val="00402A98"/>
    <w:rsid w:val="00425EA1"/>
    <w:rsid w:val="004275CB"/>
    <w:rsid w:val="00437099"/>
    <w:rsid w:val="00445649"/>
    <w:rsid w:val="004C5ACE"/>
    <w:rsid w:val="004D4629"/>
    <w:rsid w:val="004E4AD9"/>
    <w:rsid w:val="004F3E61"/>
    <w:rsid w:val="00503407"/>
    <w:rsid w:val="00517CCC"/>
    <w:rsid w:val="00581C49"/>
    <w:rsid w:val="005F212B"/>
    <w:rsid w:val="005F3010"/>
    <w:rsid w:val="0062342E"/>
    <w:rsid w:val="00623D6E"/>
    <w:rsid w:val="0063050C"/>
    <w:rsid w:val="00632E0F"/>
    <w:rsid w:val="00633512"/>
    <w:rsid w:val="0065404A"/>
    <w:rsid w:val="00667623"/>
    <w:rsid w:val="006951D7"/>
    <w:rsid w:val="006A177A"/>
    <w:rsid w:val="006A4163"/>
    <w:rsid w:val="006D12C0"/>
    <w:rsid w:val="006D428B"/>
    <w:rsid w:val="006F28BD"/>
    <w:rsid w:val="006F47DF"/>
    <w:rsid w:val="00741AEE"/>
    <w:rsid w:val="007E1714"/>
    <w:rsid w:val="007F30D7"/>
    <w:rsid w:val="007F5384"/>
    <w:rsid w:val="008013C1"/>
    <w:rsid w:val="0082300F"/>
    <w:rsid w:val="00882393"/>
    <w:rsid w:val="00887783"/>
    <w:rsid w:val="00897848"/>
    <w:rsid w:val="008E02AF"/>
    <w:rsid w:val="008E1971"/>
    <w:rsid w:val="008E5164"/>
    <w:rsid w:val="008E79D7"/>
    <w:rsid w:val="009046CB"/>
    <w:rsid w:val="009218B5"/>
    <w:rsid w:val="00934700"/>
    <w:rsid w:val="00967AFE"/>
    <w:rsid w:val="009B0842"/>
    <w:rsid w:val="009E5A74"/>
    <w:rsid w:val="00A52EEB"/>
    <w:rsid w:val="00A5512F"/>
    <w:rsid w:val="00A76BE3"/>
    <w:rsid w:val="00A972C5"/>
    <w:rsid w:val="00A97C7A"/>
    <w:rsid w:val="00AB41BC"/>
    <w:rsid w:val="00AB6FCC"/>
    <w:rsid w:val="00AE620E"/>
    <w:rsid w:val="00B11B21"/>
    <w:rsid w:val="00B26052"/>
    <w:rsid w:val="00B542DA"/>
    <w:rsid w:val="00B612CC"/>
    <w:rsid w:val="00B6355E"/>
    <w:rsid w:val="00B776BE"/>
    <w:rsid w:val="00B930A3"/>
    <w:rsid w:val="00BB11A8"/>
    <w:rsid w:val="00BC2837"/>
    <w:rsid w:val="00BD2591"/>
    <w:rsid w:val="00BF5EEE"/>
    <w:rsid w:val="00C219CD"/>
    <w:rsid w:val="00C34742"/>
    <w:rsid w:val="00C5578B"/>
    <w:rsid w:val="00CB369D"/>
    <w:rsid w:val="00CC7540"/>
    <w:rsid w:val="00CD5532"/>
    <w:rsid w:val="00D11458"/>
    <w:rsid w:val="00D305B1"/>
    <w:rsid w:val="00D60249"/>
    <w:rsid w:val="00D96C66"/>
    <w:rsid w:val="00DB1D80"/>
    <w:rsid w:val="00DB43BB"/>
    <w:rsid w:val="00DB6343"/>
    <w:rsid w:val="00DB7298"/>
    <w:rsid w:val="00DC6B0E"/>
    <w:rsid w:val="00DD2CAD"/>
    <w:rsid w:val="00E238E9"/>
    <w:rsid w:val="00E357C9"/>
    <w:rsid w:val="00E427D6"/>
    <w:rsid w:val="00E76260"/>
    <w:rsid w:val="00E80B90"/>
    <w:rsid w:val="00EA6524"/>
    <w:rsid w:val="00EA6FE1"/>
    <w:rsid w:val="00EB328B"/>
    <w:rsid w:val="00EB44F3"/>
    <w:rsid w:val="00EC7255"/>
    <w:rsid w:val="00EE6CAD"/>
    <w:rsid w:val="00F036A8"/>
    <w:rsid w:val="00F22646"/>
    <w:rsid w:val="00F2738C"/>
    <w:rsid w:val="00F44F35"/>
    <w:rsid w:val="00F62DE9"/>
    <w:rsid w:val="00F95DDE"/>
    <w:rsid w:val="00F96EA3"/>
    <w:rsid w:val="00F971B7"/>
    <w:rsid w:val="00FA4270"/>
    <w:rsid w:val="00FB4028"/>
    <w:rsid w:val="00FD6BA1"/>
    <w:rsid w:val="00FF4A9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15</cp:revision>
  <cp:lastPrinted>2018-12-11T15:21:00Z</cp:lastPrinted>
  <dcterms:created xsi:type="dcterms:W3CDTF">2018-06-28T17:13:00Z</dcterms:created>
  <dcterms:modified xsi:type="dcterms:W3CDTF">2018-12-20T11:39:00Z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