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ED4" w:rsidRPr="003964F6" w:rsidRDefault="00A95ED4" w:rsidP="00A95ED4">
      <w:pPr>
        <w:pStyle w:val="Corpodetexto"/>
        <w:spacing w:after="0" w:line="240" w:lineRule="auto"/>
        <w:jc w:val="both"/>
        <w:rPr>
          <w:rFonts w:ascii="Arial" w:hAnsi="Arial" w:cs="Arial"/>
          <w:b/>
          <w:color w:val="000000"/>
          <w:szCs w:val="22"/>
        </w:rPr>
      </w:pPr>
      <w:r w:rsidRPr="003964F6">
        <w:rPr>
          <w:rFonts w:ascii="Arial" w:hAnsi="Arial" w:cs="Arial"/>
          <w:b/>
          <w:color w:val="000000"/>
          <w:szCs w:val="22"/>
        </w:rPr>
        <w:t>ATA DA REUNIÃO DE ANÁLISE DOS PARECERES TÉNCICOS EMITIDOS PELA COMISSÃO, RELATIVOS AO PROCESSO LICITATÓRIO Nº 0</w:t>
      </w:r>
      <w:r w:rsidR="00F1097B">
        <w:rPr>
          <w:rFonts w:ascii="Arial" w:hAnsi="Arial" w:cs="Arial"/>
          <w:b/>
          <w:color w:val="000000"/>
          <w:szCs w:val="22"/>
        </w:rPr>
        <w:t>83</w:t>
      </w:r>
      <w:r w:rsidRPr="003964F6">
        <w:rPr>
          <w:rFonts w:ascii="Arial" w:hAnsi="Arial" w:cs="Arial"/>
          <w:b/>
          <w:color w:val="000000"/>
          <w:szCs w:val="22"/>
        </w:rPr>
        <w:t>/2018 – INEXIGIBILIDADE Nº 0</w:t>
      </w:r>
      <w:r w:rsidR="00F1097B">
        <w:rPr>
          <w:rFonts w:ascii="Arial" w:hAnsi="Arial" w:cs="Arial"/>
          <w:b/>
          <w:color w:val="000000"/>
          <w:szCs w:val="22"/>
        </w:rPr>
        <w:t>1</w:t>
      </w:r>
      <w:r w:rsidRPr="003964F6">
        <w:rPr>
          <w:rFonts w:ascii="Arial" w:hAnsi="Arial" w:cs="Arial"/>
          <w:b/>
          <w:color w:val="000000"/>
          <w:szCs w:val="22"/>
        </w:rPr>
        <w:t>0/2018</w:t>
      </w:r>
    </w:p>
    <w:p w:rsidR="00A95ED4" w:rsidRDefault="00A95ED4" w:rsidP="00A95ED4">
      <w:pPr>
        <w:pStyle w:val="Corpodetexto"/>
        <w:spacing w:after="0" w:line="240" w:lineRule="auto"/>
        <w:jc w:val="both"/>
        <w:rPr>
          <w:rFonts w:ascii="Arial" w:hAnsi="Arial" w:cs="Arial"/>
          <w:szCs w:val="22"/>
        </w:rPr>
      </w:pPr>
    </w:p>
    <w:p w:rsidR="009256EB" w:rsidRDefault="009256EB" w:rsidP="00A95ED4">
      <w:pPr>
        <w:pStyle w:val="Corpodetexto"/>
        <w:spacing w:after="0" w:line="240" w:lineRule="auto"/>
        <w:jc w:val="both"/>
        <w:rPr>
          <w:rFonts w:ascii="Arial" w:hAnsi="Arial" w:cs="Arial"/>
          <w:szCs w:val="22"/>
        </w:rPr>
      </w:pPr>
    </w:p>
    <w:p w:rsidR="009256EB" w:rsidRPr="003964F6" w:rsidRDefault="009256EB" w:rsidP="00A95ED4">
      <w:pPr>
        <w:pStyle w:val="Corpodetexto"/>
        <w:spacing w:after="0" w:line="240" w:lineRule="auto"/>
        <w:jc w:val="both"/>
        <w:rPr>
          <w:rFonts w:ascii="Arial" w:hAnsi="Arial" w:cs="Arial"/>
          <w:szCs w:val="22"/>
        </w:rPr>
      </w:pPr>
    </w:p>
    <w:p w:rsidR="00A95ED4" w:rsidRPr="003964F6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3964F6">
        <w:rPr>
          <w:rFonts w:ascii="Arial" w:hAnsi="Arial" w:cs="Arial"/>
          <w:sz w:val="22"/>
          <w:szCs w:val="22"/>
        </w:rPr>
        <w:t xml:space="preserve">Aos </w:t>
      </w:r>
      <w:r w:rsidR="00F1097B">
        <w:rPr>
          <w:rFonts w:ascii="Arial" w:hAnsi="Arial" w:cs="Arial"/>
          <w:sz w:val="22"/>
          <w:szCs w:val="22"/>
        </w:rPr>
        <w:t>1</w:t>
      </w:r>
      <w:r w:rsidRPr="003964F6">
        <w:rPr>
          <w:rFonts w:ascii="Arial" w:hAnsi="Arial" w:cs="Arial"/>
          <w:sz w:val="22"/>
          <w:szCs w:val="22"/>
        </w:rPr>
        <w:t>4</w:t>
      </w:r>
      <w:r w:rsidRPr="003964F6">
        <w:rPr>
          <w:rFonts w:ascii="Arial" w:hAnsi="Arial" w:cs="Arial"/>
          <w:color w:val="000000"/>
          <w:sz w:val="22"/>
          <w:szCs w:val="22"/>
        </w:rPr>
        <w:t xml:space="preserve"> dias do mês de </w:t>
      </w:r>
      <w:r w:rsidR="00F1097B">
        <w:rPr>
          <w:rFonts w:ascii="Arial" w:hAnsi="Arial" w:cs="Arial"/>
          <w:color w:val="000000"/>
          <w:sz w:val="22"/>
          <w:szCs w:val="22"/>
        </w:rPr>
        <w:t>dezembro</w:t>
      </w:r>
      <w:r w:rsidRPr="003964F6">
        <w:rPr>
          <w:rFonts w:ascii="Arial" w:hAnsi="Arial" w:cs="Arial"/>
          <w:color w:val="000000"/>
          <w:sz w:val="22"/>
          <w:szCs w:val="22"/>
        </w:rPr>
        <w:t>, do ano de 2018, às 13:30 horas,</w:t>
      </w:r>
      <w:r w:rsidRPr="003964F6">
        <w:rPr>
          <w:rFonts w:ascii="Arial" w:hAnsi="Arial" w:cs="Arial"/>
          <w:sz w:val="22"/>
          <w:szCs w:val="22"/>
        </w:rPr>
        <w:t xml:space="preserve"> com observância às disposições contidas no instrumento convocatório e na Lei de Licitações e Contratos, reuniu-se a Comissão Permanente de Licitação desta Prefeitura, com a finalidade de analisar os pareceres técnicos emitidos pela Comissão. Aberta a sessão, foram analisados os pareceres técnicos e a comissão deliberou:</w:t>
      </w:r>
    </w:p>
    <w:p w:rsidR="00A95ED4" w:rsidRPr="003964F6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3964F6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3964F6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A95ED4" w:rsidRPr="003964F6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136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5103"/>
        <w:gridCol w:w="3466"/>
      </w:tblGrid>
      <w:tr w:rsidR="00A95ED4" w:rsidRPr="003964F6" w:rsidTr="00780551">
        <w:tc>
          <w:tcPr>
            <w:tcW w:w="567" w:type="dxa"/>
            <w:shd w:val="clear" w:color="auto" w:fill="808080" w:themeFill="background1" w:themeFillShade="80"/>
          </w:tcPr>
          <w:p w:rsidR="00A95ED4" w:rsidRPr="003964F6" w:rsidRDefault="00A95ED4" w:rsidP="00A95ED4">
            <w:pPr>
              <w:jc w:val="center"/>
              <w:rPr>
                <w:rFonts w:ascii="Arial" w:hAnsi="Arial" w:cs="Arial"/>
                <w:b/>
              </w:rPr>
            </w:pPr>
            <w:r w:rsidRPr="003964F6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5103" w:type="dxa"/>
            <w:shd w:val="clear" w:color="auto" w:fill="808080" w:themeFill="background1" w:themeFillShade="80"/>
          </w:tcPr>
          <w:p w:rsidR="00A95ED4" w:rsidRPr="003964F6" w:rsidRDefault="00A95ED4" w:rsidP="00A95ED4">
            <w:pPr>
              <w:jc w:val="center"/>
              <w:rPr>
                <w:rFonts w:ascii="Arial" w:hAnsi="Arial" w:cs="Arial"/>
                <w:b/>
              </w:rPr>
            </w:pPr>
            <w:r w:rsidRPr="003964F6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3466" w:type="dxa"/>
            <w:shd w:val="clear" w:color="auto" w:fill="808080" w:themeFill="background1" w:themeFillShade="80"/>
          </w:tcPr>
          <w:p w:rsidR="00A95ED4" w:rsidRPr="003964F6" w:rsidRDefault="00A95ED4" w:rsidP="00A95ED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95ED4" w:rsidRPr="003964F6" w:rsidTr="00780551">
        <w:tc>
          <w:tcPr>
            <w:tcW w:w="567" w:type="dxa"/>
          </w:tcPr>
          <w:p w:rsidR="00A95ED4" w:rsidRPr="003964F6" w:rsidRDefault="00A95ED4" w:rsidP="00A95ED4">
            <w:pPr>
              <w:jc w:val="center"/>
              <w:rPr>
                <w:rFonts w:ascii="Arial" w:hAnsi="Arial" w:cs="Arial"/>
              </w:rPr>
            </w:pPr>
            <w:r w:rsidRPr="003964F6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5103" w:type="dxa"/>
          </w:tcPr>
          <w:p w:rsidR="00A95ED4" w:rsidRPr="003964F6" w:rsidRDefault="00F1097B" w:rsidP="00A95ED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Fábio Dourado ME</w:t>
            </w:r>
          </w:p>
        </w:tc>
        <w:tc>
          <w:tcPr>
            <w:tcW w:w="3466" w:type="dxa"/>
          </w:tcPr>
          <w:p w:rsidR="00A95ED4" w:rsidRPr="003964F6" w:rsidRDefault="00F1097B" w:rsidP="00A95ED4">
            <w:pPr>
              <w:pStyle w:val="TextoBoletim"/>
              <w:snapToGrid w:val="0"/>
              <w:spacing w:after="0"/>
              <w:ind w:firstLine="0"/>
              <w:rPr>
                <w:b w:val="0"/>
                <w:szCs w:val="22"/>
              </w:rPr>
            </w:pPr>
            <w:r>
              <w:rPr>
                <w:b w:val="0"/>
                <w:sz w:val="22"/>
                <w:szCs w:val="22"/>
              </w:rPr>
              <w:t>Fábio Seixas Dourado</w:t>
            </w:r>
          </w:p>
        </w:tc>
      </w:tr>
    </w:tbl>
    <w:p w:rsidR="00A95ED4" w:rsidRPr="003964F6" w:rsidRDefault="00A95ED4" w:rsidP="00A95ED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95ED4" w:rsidRPr="003964F6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3964F6">
        <w:rPr>
          <w:rFonts w:ascii="Arial" w:hAnsi="Arial" w:cs="Arial"/>
          <w:color w:val="000000"/>
          <w:sz w:val="22"/>
          <w:szCs w:val="22"/>
        </w:rPr>
        <w:t>2 - Ocorrências</w:t>
      </w:r>
      <w:r w:rsidRPr="003964F6">
        <w:rPr>
          <w:rFonts w:ascii="Arial" w:hAnsi="Arial" w:cs="Arial"/>
          <w:sz w:val="22"/>
          <w:szCs w:val="22"/>
        </w:rPr>
        <w:t>: Não Houve</w:t>
      </w:r>
    </w:p>
    <w:p w:rsidR="00A95ED4" w:rsidRPr="003964F6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3964F6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3964F6">
        <w:rPr>
          <w:rFonts w:ascii="Arial" w:hAnsi="Arial" w:cs="Arial"/>
          <w:sz w:val="22"/>
          <w:szCs w:val="22"/>
        </w:rPr>
        <w:t xml:space="preserve">3 – A Empresa </w:t>
      </w:r>
      <w:r w:rsidR="00F1097B">
        <w:rPr>
          <w:rFonts w:ascii="Arial" w:hAnsi="Arial" w:cs="Arial"/>
          <w:sz w:val="22"/>
          <w:szCs w:val="22"/>
        </w:rPr>
        <w:t>Fábio Dourado ME</w:t>
      </w:r>
      <w:r w:rsidRPr="003964F6">
        <w:rPr>
          <w:rFonts w:ascii="Arial" w:hAnsi="Arial" w:cs="Arial"/>
          <w:sz w:val="22"/>
          <w:szCs w:val="22"/>
        </w:rPr>
        <w:t xml:space="preserve"> protocolou Termo de Credenciamento e envelope de documentos e credenciou representante para sessão</w:t>
      </w:r>
    </w:p>
    <w:p w:rsidR="00A95ED4" w:rsidRPr="003964F6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3964F6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3964F6">
        <w:rPr>
          <w:rFonts w:ascii="Arial" w:hAnsi="Arial" w:cs="Arial"/>
          <w:sz w:val="22"/>
          <w:szCs w:val="22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A95ED4" w:rsidRPr="003964F6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3964F6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3964F6">
        <w:rPr>
          <w:rFonts w:ascii="Arial" w:hAnsi="Arial" w:cs="Arial"/>
          <w:sz w:val="22"/>
          <w:szCs w:val="22"/>
        </w:rPr>
        <w:t>Nada mais havendo a tratar, lavrou-se a presente A</w:t>
      </w:r>
      <w:r w:rsidR="006F0809">
        <w:rPr>
          <w:rFonts w:ascii="Arial" w:hAnsi="Arial" w:cs="Arial"/>
          <w:sz w:val="22"/>
          <w:szCs w:val="22"/>
        </w:rPr>
        <w:t>ta</w:t>
      </w:r>
      <w:r w:rsidRPr="003964F6">
        <w:rPr>
          <w:rFonts w:ascii="Arial" w:hAnsi="Arial" w:cs="Arial"/>
          <w:sz w:val="22"/>
          <w:szCs w:val="22"/>
        </w:rPr>
        <w:t>, que depois de lida e aprovada, foi por todos assinada.</w:t>
      </w:r>
    </w:p>
    <w:p w:rsidR="00A95ED4" w:rsidRPr="003964F6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3964F6" w:rsidRDefault="00A95ED4" w:rsidP="00A95ED4">
      <w:pPr>
        <w:jc w:val="center"/>
        <w:rPr>
          <w:rFonts w:ascii="Arial" w:hAnsi="Arial" w:cs="Arial"/>
          <w:sz w:val="22"/>
          <w:szCs w:val="22"/>
        </w:rPr>
      </w:pPr>
      <w:r w:rsidRPr="003964F6">
        <w:rPr>
          <w:rFonts w:ascii="Arial" w:hAnsi="Arial" w:cs="Arial"/>
          <w:sz w:val="22"/>
          <w:szCs w:val="22"/>
        </w:rPr>
        <w:t xml:space="preserve">Pequi, </w:t>
      </w:r>
      <w:r w:rsidR="00F1097B">
        <w:rPr>
          <w:rFonts w:ascii="Arial" w:hAnsi="Arial" w:cs="Arial"/>
          <w:sz w:val="22"/>
          <w:szCs w:val="22"/>
        </w:rPr>
        <w:t>1</w:t>
      </w:r>
      <w:r w:rsidRPr="003964F6">
        <w:rPr>
          <w:rFonts w:ascii="Arial" w:hAnsi="Arial" w:cs="Arial"/>
          <w:sz w:val="22"/>
          <w:szCs w:val="22"/>
        </w:rPr>
        <w:t xml:space="preserve">4 de </w:t>
      </w:r>
      <w:r w:rsidR="00F1097B">
        <w:rPr>
          <w:rFonts w:ascii="Arial" w:hAnsi="Arial" w:cs="Arial"/>
          <w:sz w:val="22"/>
          <w:szCs w:val="22"/>
        </w:rPr>
        <w:t>dezembro</w:t>
      </w:r>
      <w:r w:rsidRPr="003964F6">
        <w:rPr>
          <w:rFonts w:ascii="Arial" w:hAnsi="Arial" w:cs="Arial"/>
          <w:sz w:val="22"/>
          <w:szCs w:val="22"/>
        </w:rPr>
        <w:t xml:space="preserve"> de 2018.</w:t>
      </w:r>
    </w:p>
    <w:p w:rsidR="00A95ED4" w:rsidRPr="003964F6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3964F6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3964F6" w:rsidRPr="003964F6" w:rsidRDefault="003964F6" w:rsidP="003964F6">
      <w:pPr>
        <w:jc w:val="center"/>
        <w:rPr>
          <w:rFonts w:ascii="Arial" w:hAnsi="Arial" w:cs="Arial"/>
          <w:color w:val="000000"/>
        </w:rPr>
      </w:pPr>
      <w:r w:rsidRPr="003964F6">
        <w:rPr>
          <w:rFonts w:ascii="Arial" w:hAnsi="Arial" w:cs="Arial"/>
          <w:color w:val="000000"/>
        </w:rPr>
        <w:t>José Honorato de Oliveira</w:t>
      </w:r>
    </w:p>
    <w:p w:rsidR="003964F6" w:rsidRPr="003964F6" w:rsidRDefault="003964F6" w:rsidP="003964F6">
      <w:pPr>
        <w:jc w:val="center"/>
        <w:rPr>
          <w:rFonts w:ascii="Arial" w:hAnsi="Arial" w:cs="Arial"/>
          <w:color w:val="000000"/>
        </w:rPr>
      </w:pPr>
      <w:r w:rsidRPr="003964F6">
        <w:rPr>
          <w:rFonts w:ascii="Arial" w:hAnsi="Arial" w:cs="Arial"/>
          <w:color w:val="000000"/>
        </w:rPr>
        <w:t>Presidente da CPL</w:t>
      </w:r>
    </w:p>
    <w:p w:rsidR="003964F6" w:rsidRPr="003964F6" w:rsidRDefault="003964F6" w:rsidP="003964F6">
      <w:pPr>
        <w:jc w:val="center"/>
        <w:rPr>
          <w:rFonts w:ascii="Arial" w:hAnsi="Arial" w:cs="Arial"/>
          <w:color w:val="000000"/>
        </w:rPr>
      </w:pPr>
    </w:p>
    <w:p w:rsidR="003964F6" w:rsidRPr="003964F6" w:rsidRDefault="003964F6" w:rsidP="003964F6">
      <w:pPr>
        <w:jc w:val="center"/>
        <w:rPr>
          <w:rFonts w:ascii="Arial" w:hAnsi="Arial" w:cs="Arial"/>
          <w:color w:val="000000"/>
        </w:rPr>
      </w:pPr>
      <w:r w:rsidRPr="003964F6">
        <w:rPr>
          <w:rFonts w:ascii="Arial" w:hAnsi="Arial" w:cs="Arial"/>
          <w:color w:val="000000"/>
        </w:rPr>
        <w:t>Tayná Tábata Antônia Mendes de Rezende</w:t>
      </w:r>
    </w:p>
    <w:p w:rsidR="003964F6" w:rsidRPr="003964F6" w:rsidRDefault="003964F6" w:rsidP="003964F6">
      <w:pPr>
        <w:jc w:val="center"/>
        <w:rPr>
          <w:rFonts w:ascii="Arial" w:hAnsi="Arial" w:cs="Arial"/>
          <w:color w:val="000000"/>
        </w:rPr>
      </w:pPr>
      <w:r w:rsidRPr="003964F6">
        <w:rPr>
          <w:rFonts w:ascii="Arial" w:hAnsi="Arial" w:cs="Arial"/>
          <w:color w:val="000000"/>
        </w:rPr>
        <w:t>Membros da CPL</w:t>
      </w:r>
    </w:p>
    <w:p w:rsidR="003964F6" w:rsidRPr="003964F6" w:rsidRDefault="003964F6" w:rsidP="003964F6">
      <w:pPr>
        <w:jc w:val="center"/>
        <w:rPr>
          <w:rFonts w:ascii="Arial" w:hAnsi="Arial" w:cs="Arial"/>
          <w:color w:val="000000"/>
        </w:rPr>
      </w:pPr>
    </w:p>
    <w:p w:rsidR="003964F6" w:rsidRPr="003964F6" w:rsidRDefault="003964F6" w:rsidP="003964F6">
      <w:pPr>
        <w:jc w:val="center"/>
        <w:rPr>
          <w:rFonts w:ascii="Arial" w:hAnsi="Arial" w:cs="Arial"/>
          <w:color w:val="000000"/>
        </w:rPr>
      </w:pPr>
      <w:r w:rsidRPr="003964F6">
        <w:rPr>
          <w:rFonts w:ascii="Arial" w:hAnsi="Arial" w:cs="Arial"/>
          <w:color w:val="000000"/>
        </w:rPr>
        <w:t>Débora Luiza Martins Reis</w:t>
      </w:r>
    </w:p>
    <w:p w:rsidR="003964F6" w:rsidRPr="003964F6" w:rsidRDefault="003964F6" w:rsidP="003964F6">
      <w:pPr>
        <w:jc w:val="center"/>
        <w:rPr>
          <w:rFonts w:ascii="Arial" w:hAnsi="Arial" w:cs="Arial"/>
          <w:color w:val="000000"/>
        </w:rPr>
      </w:pPr>
      <w:r w:rsidRPr="003964F6">
        <w:rPr>
          <w:rFonts w:ascii="Arial" w:hAnsi="Arial" w:cs="Arial"/>
          <w:color w:val="000000"/>
        </w:rPr>
        <w:t>Membro da CPL</w:t>
      </w:r>
    </w:p>
    <w:p w:rsidR="003964F6" w:rsidRPr="003964F6" w:rsidRDefault="003964F6" w:rsidP="003964F6">
      <w:pPr>
        <w:jc w:val="center"/>
        <w:rPr>
          <w:rFonts w:ascii="Arial" w:hAnsi="Arial" w:cs="Arial"/>
          <w:color w:val="000000"/>
        </w:rPr>
      </w:pPr>
    </w:p>
    <w:p w:rsidR="003964F6" w:rsidRPr="003964F6" w:rsidRDefault="003964F6" w:rsidP="003964F6">
      <w:pPr>
        <w:jc w:val="both"/>
        <w:rPr>
          <w:rFonts w:ascii="Arial" w:hAnsi="Arial" w:cs="Arial"/>
          <w:color w:val="000000"/>
        </w:rPr>
      </w:pPr>
      <w:r w:rsidRPr="003964F6">
        <w:rPr>
          <w:rFonts w:ascii="Arial" w:hAnsi="Arial" w:cs="Arial"/>
          <w:color w:val="000000"/>
        </w:rPr>
        <w:t xml:space="preserve">Proponentes: </w:t>
      </w:r>
    </w:p>
    <w:p w:rsidR="003964F6" w:rsidRPr="003964F6" w:rsidRDefault="003964F6" w:rsidP="003964F6">
      <w:pPr>
        <w:jc w:val="center"/>
        <w:rPr>
          <w:rFonts w:ascii="Arial" w:hAnsi="Arial" w:cs="Arial"/>
          <w:color w:val="000000"/>
        </w:rPr>
      </w:pPr>
    </w:p>
    <w:p w:rsidR="003964F6" w:rsidRDefault="00F1097B" w:rsidP="003964F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Fábio Dourado ME</w:t>
      </w:r>
    </w:p>
    <w:p w:rsidR="00A95ED4" w:rsidRPr="003964F6" w:rsidRDefault="00F1097B" w:rsidP="003964F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Fábio Seixas Dourado</w:t>
      </w:r>
    </w:p>
    <w:p w:rsidR="00035C98" w:rsidRPr="003964F6" w:rsidRDefault="00035C98" w:rsidP="003964F6">
      <w:pPr>
        <w:jc w:val="center"/>
        <w:rPr>
          <w:rFonts w:ascii="Arial" w:hAnsi="Arial" w:cs="Arial"/>
          <w:szCs w:val="22"/>
        </w:rPr>
      </w:pPr>
    </w:p>
    <w:sectPr w:rsidR="00035C98" w:rsidRPr="003964F6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0CF9" w:rsidRDefault="00E20CF9" w:rsidP="00035C98">
      <w:r>
        <w:separator/>
      </w:r>
    </w:p>
  </w:endnote>
  <w:endnote w:type="continuationSeparator" w:id="1">
    <w:p w:rsidR="00E20CF9" w:rsidRDefault="00E20CF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F1097B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0CF9" w:rsidRDefault="00E20CF9" w:rsidP="00035C98">
      <w:r>
        <w:separator/>
      </w:r>
    </w:p>
  </w:footnote>
  <w:footnote w:type="continuationSeparator" w:id="1">
    <w:p w:rsidR="00E20CF9" w:rsidRDefault="00E20CF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0E1C91"/>
    <w:rsid w:val="00103346"/>
    <w:rsid w:val="001102E3"/>
    <w:rsid w:val="0019242A"/>
    <w:rsid w:val="001A31B1"/>
    <w:rsid w:val="001C5514"/>
    <w:rsid w:val="001E4E62"/>
    <w:rsid w:val="001F45AB"/>
    <w:rsid w:val="0029308A"/>
    <w:rsid w:val="002A6DEC"/>
    <w:rsid w:val="003049E8"/>
    <w:rsid w:val="00337DC6"/>
    <w:rsid w:val="003964F6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C5ACE"/>
    <w:rsid w:val="004D4629"/>
    <w:rsid w:val="004E4AD9"/>
    <w:rsid w:val="004F3E61"/>
    <w:rsid w:val="00581C49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F0809"/>
    <w:rsid w:val="006F47DF"/>
    <w:rsid w:val="00747637"/>
    <w:rsid w:val="007E1714"/>
    <w:rsid w:val="007F5384"/>
    <w:rsid w:val="008013C1"/>
    <w:rsid w:val="0082300F"/>
    <w:rsid w:val="00851791"/>
    <w:rsid w:val="00882393"/>
    <w:rsid w:val="00887783"/>
    <w:rsid w:val="00897848"/>
    <w:rsid w:val="008E02AF"/>
    <w:rsid w:val="008E1971"/>
    <w:rsid w:val="008E79D7"/>
    <w:rsid w:val="008F7C85"/>
    <w:rsid w:val="009218B5"/>
    <w:rsid w:val="009256EB"/>
    <w:rsid w:val="00934700"/>
    <w:rsid w:val="00967AFE"/>
    <w:rsid w:val="009B0842"/>
    <w:rsid w:val="009E5A74"/>
    <w:rsid w:val="00A0428A"/>
    <w:rsid w:val="00A52EEB"/>
    <w:rsid w:val="00A5512F"/>
    <w:rsid w:val="00A76BE3"/>
    <w:rsid w:val="00A95ED4"/>
    <w:rsid w:val="00A97C7A"/>
    <w:rsid w:val="00AA5934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B369D"/>
    <w:rsid w:val="00CC7361"/>
    <w:rsid w:val="00CC7540"/>
    <w:rsid w:val="00CD5532"/>
    <w:rsid w:val="00CE7181"/>
    <w:rsid w:val="00D60249"/>
    <w:rsid w:val="00D70837"/>
    <w:rsid w:val="00DB1D80"/>
    <w:rsid w:val="00DB7298"/>
    <w:rsid w:val="00DC6B0E"/>
    <w:rsid w:val="00DD2CAD"/>
    <w:rsid w:val="00E20CF9"/>
    <w:rsid w:val="00E427D6"/>
    <w:rsid w:val="00E67414"/>
    <w:rsid w:val="00E76260"/>
    <w:rsid w:val="00E80B90"/>
    <w:rsid w:val="00EA6FE1"/>
    <w:rsid w:val="00EB44F3"/>
    <w:rsid w:val="00EE6CAD"/>
    <w:rsid w:val="00F036A8"/>
    <w:rsid w:val="00F1097B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A95ED4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222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7</cp:revision>
  <cp:lastPrinted>2018-04-24T16:45:00Z</cp:lastPrinted>
  <dcterms:created xsi:type="dcterms:W3CDTF">2018-04-24T16:37:00Z</dcterms:created>
  <dcterms:modified xsi:type="dcterms:W3CDTF">2018-12-14T16:04:00Z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