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>PROCESSO LICITATÓRIO Nº. 0</w:t>
      </w:r>
      <w:r w:rsidR="00A73CCA">
        <w:rPr>
          <w:rFonts w:ascii="Arial" w:hAnsi="Arial" w:cs="Arial"/>
          <w:b/>
          <w:color w:val="auto"/>
        </w:rPr>
        <w:t>83</w:t>
      </w:r>
      <w:r w:rsidRPr="009B74C2">
        <w:rPr>
          <w:rFonts w:ascii="Arial" w:hAnsi="Arial" w:cs="Arial"/>
          <w:b/>
          <w:color w:val="auto"/>
        </w:rPr>
        <w:t>/2018</w:t>
      </w:r>
    </w:p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>INEXIGIBILIDADE CREDENCIAMENTO Nº. 0</w:t>
      </w:r>
      <w:r w:rsidR="00A73CCA">
        <w:rPr>
          <w:rFonts w:ascii="Arial" w:hAnsi="Arial" w:cs="Arial"/>
          <w:b/>
          <w:color w:val="auto"/>
        </w:rPr>
        <w:t>1</w:t>
      </w:r>
      <w:r w:rsidRPr="009B74C2">
        <w:rPr>
          <w:rFonts w:ascii="Arial" w:hAnsi="Arial" w:cs="Arial"/>
          <w:b/>
          <w:color w:val="auto"/>
        </w:rPr>
        <w:t>0/2018</w:t>
      </w:r>
    </w:p>
    <w:p w:rsidR="00103346" w:rsidRPr="009B74C2" w:rsidRDefault="00103346" w:rsidP="00103346">
      <w:pPr>
        <w:jc w:val="both"/>
        <w:rPr>
          <w:rFonts w:ascii="Arial" w:hAnsi="Arial" w:cs="Arial"/>
          <w:color w:val="auto"/>
        </w:rPr>
      </w:pPr>
    </w:p>
    <w:p w:rsidR="00045947" w:rsidRPr="009B74C2" w:rsidRDefault="00045947" w:rsidP="00045947">
      <w:pPr>
        <w:jc w:val="both"/>
        <w:rPr>
          <w:rFonts w:ascii="Arial" w:hAnsi="Arial" w:cs="Arial"/>
          <w:color w:val="auto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  <w:b/>
        </w:rPr>
      </w:pPr>
      <w:r w:rsidRPr="009B74C2">
        <w:rPr>
          <w:rFonts w:ascii="Arial" w:hAnsi="Arial" w:cs="Arial"/>
          <w:b/>
        </w:rPr>
        <w:t xml:space="preserve">RESULTADO DA INEXIGIBILIDADE DO PROCESSO </w:t>
      </w:r>
    </w:p>
    <w:p w:rsidR="009B74C2" w:rsidRPr="009B74C2" w:rsidRDefault="009B74C2" w:rsidP="009B74C2">
      <w:pPr>
        <w:jc w:val="center"/>
        <w:rPr>
          <w:rFonts w:ascii="Arial" w:hAnsi="Arial" w:cs="Arial"/>
          <w:b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A Prefeitura Municipal de </w:t>
      </w:r>
      <w:r w:rsidR="000E3BD1"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/MG, através da Comissão Permanente de Licitação, torna público o resultado do Processo Licitatório nº 0</w:t>
      </w:r>
      <w:r w:rsidR="00A73CCA">
        <w:rPr>
          <w:rFonts w:ascii="Arial" w:hAnsi="Arial" w:cs="Arial"/>
        </w:rPr>
        <w:t>83</w:t>
      </w:r>
      <w:r w:rsidRPr="009B74C2">
        <w:rPr>
          <w:rFonts w:ascii="Arial" w:hAnsi="Arial" w:cs="Arial"/>
        </w:rPr>
        <w:t>/201</w:t>
      </w:r>
      <w:r>
        <w:rPr>
          <w:rFonts w:ascii="Arial" w:hAnsi="Arial" w:cs="Arial"/>
        </w:rPr>
        <w:t>8</w:t>
      </w:r>
      <w:r w:rsidRPr="009B74C2">
        <w:rPr>
          <w:rFonts w:ascii="Arial" w:hAnsi="Arial" w:cs="Arial"/>
        </w:rPr>
        <w:t>, Credenciamento nº 0</w:t>
      </w:r>
      <w:r w:rsidR="00A73CCA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0/201</w:t>
      </w:r>
      <w:r>
        <w:rPr>
          <w:rFonts w:ascii="Arial" w:hAnsi="Arial" w:cs="Arial"/>
        </w:rPr>
        <w:t>8</w:t>
      </w:r>
      <w:r w:rsidRPr="009B74C2">
        <w:rPr>
          <w:rFonts w:ascii="Arial" w:hAnsi="Arial" w:cs="Arial"/>
        </w:rPr>
        <w:t xml:space="preserve">, na forma que segue: 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>Contratante</w:t>
      </w:r>
      <w:r w:rsidRPr="009B74C2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C215B8">
        <w:rPr>
          <w:rFonts w:ascii="Arial" w:hAnsi="Arial" w:cs="Arial"/>
          <w:b/>
        </w:rPr>
        <w:t>Contratado</w:t>
      </w:r>
      <w:r w:rsidRPr="009B74C2">
        <w:rPr>
          <w:rFonts w:ascii="Arial" w:hAnsi="Arial" w:cs="Arial"/>
        </w:rPr>
        <w:t xml:space="preserve">: </w:t>
      </w:r>
    </w:p>
    <w:p w:rsidR="009B74C2" w:rsidRPr="009B74C2" w:rsidRDefault="009B74C2" w:rsidP="009B74C2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9B74C2" w:rsidRPr="009B74C2" w:rsidTr="00233C55">
        <w:tc>
          <w:tcPr>
            <w:tcW w:w="567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PROPONENTE</w:t>
            </w:r>
          </w:p>
        </w:tc>
      </w:tr>
      <w:tr w:rsidR="009B74C2" w:rsidRPr="009B74C2" w:rsidTr="00233C55">
        <w:tc>
          <w:tcPr>
            <w:tcW w:w="567" w:type="dxa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</w:rPr>
            </w:pPr>
            <w:r w:rsidRPr="009B74C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9B74C2" w:rsidRPr="009B74C2" w:rsidRDefault="00A73CCA" w:rsidP="00233C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Fábio Dourado ME</w:t>
            </w:r>
          </w:p>
        </w:tc>
      </w:tr>
    </w:tbl>
    <w:p w:rsidR="009B74C2" w:rsidRPr="009B74C2" w:rsidRDefault="009B74C2" w:rsidP="009B74C2">
      <w:pPr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 xml:space="preserve">Objeto: </w:t>
      </w:r>
      <w:r w:rsidR="00A73CCA" w:rsidRPr="0095781E">
        <w:rPr>
          <w:rFonts w:ascii="Arial" w:hAnsi="Arial" w:cs="Arial"/>
          <w:bCs/>
          <w:color w:val="000000"/>
        </w:rPr>
        <w:t>C</w:t>
      </w:r>
      <w:r w:rsidR="00A73CCA" w:rsidRPr="0095781E">
        <w:rPr>
          <w:rFonts w:ascii="Arial" w:hAnsi="Arial" w:cs="Arial"/>
        </w:rPr>
        <w:t>redenciamento de Prestação de serviços de ultrassonografia para atender às necessidades da Secretaria de Saúde do Município de Pequi/MG, conforme especificado no Anexo I deste Edital</w:t>
      </w:r>
      <w:r w:rsidRPr="009B74C2">
        <w:rPr>
          <w:rFonts w:ascii="Arial" w:hAnsi="Arial" w:cs="Arial"/>
        </w:rPr>
        <w:t>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Fundamento legal: art. 25, </w:t>
      </w:r>
      <w:r w:rsidRPr="009B74C2">
        <w:rPr>
          <w:rFonts w:ascii="Arial" w:hAnsi="Arial" w:cs="Arial"/>
          <w:i/>
        </w:rPr>
        <w:t>caput</w:t>
      </w:r>
      <w:r w:rsidRPr="009B74C2">
        <w:rPr>
          <w:rFonts w:ascii="Arial" w:hAnsi="Arial" w:cs="Arial"/>
        </w:rPr>
        <w:t>, da Lei nº 8.666/93.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bookmarkStart w:id="0" w:name="_GoBack"/>
      <w:bookmarkEnd w:id="0"/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>Despacho de Ratificação: Prefeito Municipal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Publicado em </w:t>
      </w:r>
      <w:r w:rsidR="00A73CCA">
        <w:rPr>
          <w:rFonts w:ascii="Arial" w:hAnsi="Arial" w:cs="Arial"/>
        </w:rPr>
        <w:t>1</w:t>
      </w:r>
      <w:r>
        <w:rPr>
          <w:rFonts w:ascii="Arial" w:hAnsi="Arial" w:cs="Arial"/>
        </w:rPr>
        <w:t>4</w:t>
      </w:r>
      <w:r w:rsidRPr="009B74C2">
        <w:rPr>
          <w:rFonts w:ascii="Arial" w:hAnsi="Arial" w:cs="Arial"/>
        </w:rPr>
        <w:t>/</w:t>
      </w:r>
      <w:r w:rsidR="00A73CCA">
        <w:rPr>
          <w:rFonts w:ascii="Arial" w:hAnsi="Arial" w:cs="Arial"/>
        </w:rPr>
        <w:t>12</w:t>
      </w:r>
      <w:r w:rsidRPr="009B74C2">
        <w:rPr>
          <w:rFonts w:ascii="Arial" w:hAnsi="Arial" w:cs="Arial"/>
        </w:rPr>
        <w:t>/201</w:t>
      </w:r>
      <w:r>
        <w:rPr>
          <w:rFonts w:ascii="Arial" w:hAnsi="Arial" w:cs="Arial"/>
        </w:rPr>
        <w:t>8</w:t>
      </w:r>
      <w:r w:rsidRPr="009B74C2">
        <w:rPr>
          <w:rFonts w:ascii="Arial" w:hAnsi="Arial" w:cs="Arial"/>
        </w:rPr>
        <w:t>, conforme Lei Orgânica.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Pequi,</w:t>
      </w:r>
      <w:r w:rsidRPr="009B74C2">
        <w:rPr>
          <w:rFonts w:ascii="Arial" w:hAnsi="Arial" w:cs="Arial"/>
        </w:rPr>
        <w:t xml:space="preserve"> </w:t>
      </w:r>
      <w:r w:rsidR="00A73CCA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 xml:space="preserve">4 </w:t>
      </w:r>
      <w:r>
        <w:rPr>
          <w:rFonts w:ascii="Arial" w:hAnsi="Arial" w:cs="Arial"/>
        </w:rPr>
        <w:t xml:space="preserve">de </w:t>
      </w:r>
      <w:r w:rsidR="00A73CCA">
        <w:rPr>
          <w:rFonts w:ascii="Arial" w:hAnsi="Arial" w:cs="Arial"/>
        </w:rPr>
        <w:t>dezembro</w:t>
      </w:r>
      <w:r w:rsidRPr="009B74C2">
        <w:rPr>
          <w:rFonts w:ascii="Arial" w:hAnsi="Arial" w:cs="Arial"/>
        </w:rPr>
        <w:t xml:space="preserve"> de 201</w:t>
      </w:r>
      <w:r>
        <w:rPr>
          <w:rFonts w:ascii="Arial" w:hAnsi="Arial" w:cs="Arial"/>
        </w:rPr>
        <w:t>8.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Presidente da </w:t>
      </w:r>
      <w:r>
        <w:rPr>
          <w:rFonts w:ascii="Arial" w:hAnsi="Arial" w:cs="Arial"/>
        </w:rPr>
        <w:t>CPL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454802" w:rsidRPr="009B74C2" w:rsidRDefault="00454802" w:rsidP="00454802">
      <w:pPr>
        <w:jc w:val="center"/>
        <w:rPr>
          <w:rFonts w:ascii="Arial" w:hAnsi="Arial" w:cs="Arial"/>
        </w:rPr>
      </w:pPr>
    </w:p>
    <w:p w:rsidR="00045947" w:rsidRPr="009B74C2" w:rsidRDefault="00045947" w:rsidP="00045947">
      <w:pPr>
        <w:spacing w:line="360" w:lineRule="auto"/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>.</w:t>
      </w:r>
    </w:p>
    <w:p w:rsidR="00045947" w:rsidRPr="009B74C2" w:rsidRDefault="00045947" w:rsidP="00045947">
      <w:pPr>
        <w:rPr>
          <w:rFonts w:ascii="Arial" w:hAnsi="Arial" w:cs="Arial"/>
        </w:rPr>
      </w:pPr>
    </w:p>
    <w:p w:rsidR="00035C98" w:rsidRPr="009B74C2" w:rsidRDefault="00035C98" w:rsidP="00045947">
      <w:pPr>
        <w:rPr>
          <w:rFonts w:ascii="Arial" w:hAnsi="Arial" w:cs="Arial"/>
        </w:rPr>
      </w:pPr>
    </w:p>
    <w:sectPr w:rsidR="00035C98" w:rsidRPr="009B74C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6EE" w:rsidRDefault="000B66EE" w:rsidP="00035C98">
      <w:r>
        <w:separator/>
      </w:r>
    </w:p>
  </w:endnote>
  <w:endnote w:type="continuationSeparator" w:id="1">
    <w:p w:rsidR="000B66EE" w:rsidRDefault="000B66E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A73CCA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6EE" w:rsidRDefault="000B66EE" w:rsidP="00035C98">
      <w:r>
        <w:separator/>
      </w:r>
    </w:p>
  </w:footnote>
  <w:footnote w:type="continuationSeparator" w:id="1">
    <w:p w:rsidR="000B66EE" w:rsidRDefault="000B66E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B66EE"/>
    <w:rsid w:val="000D4A8A"/>
    <w:rsid w:val="000E3BD1"/>
    <w:rsid w:val="000E57AA"/>
    <w:rsid w:val="00103346"/>
    <w:rsid w:val="001102E3"/>
    <w:rsid w:val="0019242A"/>
    <w:rsid w:val="001A31B1"/>
    <w:rsid w:val="001C5514"/>
    <w:rsid w:val="001E4E62"/>
    <w:rsid w:val="001F45AB"/>
    <w:rsid w:val="002014F1"/>
    <w:rsid w:val="0029308A"/>
    <w:rsid w:val="002A6DEC"/>
    <w:rsid w:val="003049E8"/>
    <w:rsid w:val="00330CC2"/>
    <w:rsid w:val="00337DC6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4802"/>
    <w:rsid w:val="004C5ACE"/>
    <w:rsid w:val="004D4629"/>
    <w:rsid w:val="004E4AD9"/>
    <w:rsid w:val="004F3E61"/>
    <w:rsid w:val="00581C49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D7662"/>
    <w:rsid w:val="006F47DF"/>
    <w:rsid w:val="007271F6"/>
    <w:rsid w:val="00747637"/>
    <w:rsid w:val="007E1714"/>
    <w:rsid w:val="007F5384"/>
    <w:rsid w:val="008013C1"/>
    <w:rsid w:val="0082300F"/>
    <w:rsid w:val="00882393"/>
    <w:rsid w:val="00887783"/>
    <w:rsid w:val="00897848"/>
    <w:rsid w:val="008E02AF"/>
    <w:rsid w:val="008E1971"/>
    <w:rsid w:val="008E79D7"/>
    <w:rsid w:val="008F7C85"/>
    <w:rsid w:val="0090256A"/>
    <w:rsid w:val="009218B5"/>
    <w:rsid w:val="00934700"/>
    <w:rsid w:val="00967AFE"/>
    <w:rsid w:val="009B0842"/>
    <w:rsid w:val="009B74C2"/>
    <w:rsid w:val="009E5A74"/>
    <w:rsid w:val="00A0428A"/>
    <w:rsid w:val="00A52EEB"/>
    <w:rsid w:val="00A5512F"/>
    <w:rsid w:val="00A73CCA"/>
    <w:rsid w:val="00A76BE3"/>
    <w:rsid w:val="00A97C7A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BF6A24"/>
    <w:rsid w:val="00C20D49"/>
    <w:rsid w:val="00C215B8"/>
    <w:rsid w:val="00C219CD"/>
    <w:rsid w:val="00C34742"/>
    <w:rsid w:val="00CB369D"/>
    <w:rsid w:val="00CC7361"/>
    <w:rsid w:val="00CC7540"/>
    <w:rsid w:val="00CD5532"/>
    <w:rsid w:val="00D60249"/>
    <w:rsid w:val="00D70837"/>
    <w:rsid w:val="00DB1D80"/>
    <w:rsid w:val="00DB7298"/>
    <w:rsid w:val="00DC6B0E"/>
    <w:rsid w:val="00DD2CAD"/>
    <w:rsid w:val="00E427D6"/>
    <w:rsid w:val="00E67414"/>
    <w:rsid w:val="00E76260"/>
    <w:rsid w:val="00E80B90"/>
    <w:rsid w:val="00EA6FE1"/>
    <w:rsid w:val="00EB44F3"/>
    <w:rsid w:val="00EE6CAD"/>
    <w:rsid w:val="00EF0F17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6</cp:revision>
  <cp:lastPrinted>2018-03-22T17:41:00Z</cp:lastPrinted>
  <dcterms:created xsi:type="dcterms:W3CDTF">2018-06-22T13:36:00Z</dcterms:created>
  <dcterms:modified xsi:type="dcterms:W3CDTF">2018-12-14T16:05:00Z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