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B54" w:rsidRPr="00D12B54" w:rsidRDefault="00D12B54" w:rsidP="00D12B54">
      <w:pPr>
        <w:pageBreakBefore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D31010">
        <w:rPr>
          <w:rFonts w:ascii="Arial" w:hAnsi="Arial" w:cs="Arial"/>
          <w:b/>
          <w:sz w:val="22"/>
          <w:szCs w:val="22"/>
        </w:rPr>
        <w:t>079/2019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D31010">
        <w:rPr>
          <w:rFonts w:ascii="Arial" w:hAnsi="Arial" w:cs="Arial"/>
          <w:b/>
          <w:sz w:val="22"/>
          <w:szCs w:val="22"/>
        </w:rPr>
        <w:t>055/2019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D12B54">
        <w:rPr>
          <w:rFonts w:cs="Arial"/>
          <w:sz w:val="22"/>
          <w:szCs w:val="22"/>
          <w:u w:val="single"/>
        </w:rPr>
        <w:t>ATA DE REGISTRO DE PREÇOS</w:t>
      </w:r>
    </w:p>
    <w:p w:rsidR="00D12B54" w:rsidRPr="00D12B54" w:rsidRDefault="00D12B54" w:rsidP="00D12B54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ATA DE REGISTRO DE PREÇOS Nº 0</w:t>
      </w:r>
      <w:r w:rsidR="00272FF4">
        <w:rPr>
          <w:rFonts w:ascii="Arial" w:hAnsi="Arial" w:cs="Arial"/>
          <w:sz w:val="22"/>
          <w:szCs w:val="22"/>
        </w:rPr>
        <w:t>3</w:t>
      </w:r>
      <w:r w:rsidR="00894A94">
        <w:rPr>
          <w:rFonts w:ascii="Arial" w:hAnsi="Arial" w:cs="Arial"/>
          <w:sz w:val="22"/>
          <w:szCs w:val="22"/>
        </w:rPr>
        <w:t>0</w:t>
      </w:r>
      <w:r w:rsidRPr="00D12B54">
        <w:rPr>
          <w:rFonts w:ascii="Arial" w:hAnsi="Arial" w:cs="Arial"/>
          <w:sz w:val="22"/>
          <w:szCs w:val="22"/>
        </w:rPr>
        <w:t>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VALIDADE: 12 meses.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Aos </w:t>
      </w:r>
      <w:r w:rsidR="00F42772">
        <w:rPr>
          <w:rFonts w:ascii="Arial" w:hAnsi="Arial" w:cs="Arial"/>
          <w:sz w:val="22"/>
          <w:szCs w:val="22"/>
        </w:rPr>
        <w:t xml:space="preserve">10 </w:t>
      </w:r>
      <w:r w:rsidRPr="00D12B54">
        <w:rPr>
          <w:rFonts w:ascii="Arial" w:hAnsi="Arial" w:cs="Arial"/>
          <w:sz w:val="22"/>
          <w:szCs w:val="22"/>
        </w:rPr>
        <w:t>(</w:t>
      </w:r>
      <w:r w:rsidR="00F42772">
        <w:rPr>
          <w:rFonts w:ascii="Arial" w:hAnsi="Arial" w:cs="Arial"/>
          <w:sz w:val="22"/>
          <w:szCs w:val="22"/>
        </w:rPr>
        <w:t>dez</w:t>
      </w:r>
      <w:r w:rsidRPr="00D12B54">
        <w:rPr>
          <w:rFonts w:ascii="Arial" w:hAnsi="Arial" w:cs="Arial"/>
          <w:sz w:val="22"/>
          <w:szCs w:val="22"/>
        </w:rPr>
        <w:t xml:space="preserve">) dias do mês de </w:t>
      </w:r>
      <w:r w:rsidR="00F42772">
        <w:rPr>
          <w:rFonts w:ascii="Arial" w:hAnsi="Arial" w:cs="Arial"/>
          <w:sz w:val="22"/>
          <w:szCs w:val="22"/>
        </w:rPr>
        <w:t>dezembro</w:t>
      </w:r>
      <w:r w:rsidRPr="00D12B54">
        <w:rPr>
          <w:rFonts w:ascii="Arial" w:hAnsi="Arial" w:cs="Arial"/>
          <w:sz w:val="22"/>
          <w:szCs w:val="22"/>
        </w:rPr>
        <w:t xml:space="preserve"> de 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F42772">
        <w:rPr>
          <w:rFonts w:ascii="Arial" w:hAnsi="Arial" w:cs="Arial"/>
          <w:sz w:val="22"/>
          <w:szCs w:val="22"/>
        </w:rPr>
        <w:t>Praça Santo Antônio, nº 190, Centro, Pequi/MG, Cep. 35.667-000</w:t>
      </w:r>
      <w:r w:rsidRPr="00D12B54">
        <w:rPr>
          <w:rFonts w:ascii="Arial" w:hAnsi="Arial" w:cs="Arial"/>
          <w:sz w:val="22"/>
          <w:szCs w:val="22"/>
        </w:rPr>
        <w:t xml:space="preserve">, nesta cidade, o Exmo. Sr. Prefeito Municipal, Sr. </w:t>
      </w:r>
      <w:r w:rsidR="00F42772">
        <w:rPr>
          <w:rFonts w:ascii="Arial" w:hAnsi="Arial" w:cs="Arial"/>
          <w:sz w:val="22"/>
          <w:szCs w:val="22"/>
        </w:rPr>
        <w:t>João de Castro Barbosa</w:t>
      </w:r>
      <w:r w:rsidRPr="00D12B54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42772">
        <w:rPr>
          <w:rFonts w:ascii="Arial" w:hAnsi="Arial" w:cs="Arial"/>
          <w:sz w:val="22"/>
          <w:szCs w:val="22"/>
        </w:rPr>
        <w:t xml:space="preserve">a </w:t>
      </w:r>
      <w:bookmarkStart w:id="0" w:name="OLE_LINK22"/>
      <w:r w:rsidR="00F42772">
        <w:rPr>
          <w:rFonts w:ascii="Arial" w:hAnsi="Arial" w:cs="Arial"/>
          <w:sz w:val="22"/>
          <w:szCs w:val="22"/>
        </w:rPr>
        <w:t xml:space="preserve">Empresa </w:t>
      </w:r>
      <w:r w:rsidR="00995C84">
        <w:rPr>
          <w:rFonts w:ascii="Arial" w:hAnsi="Arial" w:cs="Arial"/>
          <w:sz w:val="22"/>
          <w:szCs w:val="22"/>
        </w:rPr>
        <w:t>Phama Promoções e Evento L</w:t>
      </w:r>
      <w:r w:rsidR="00D2012D">
        <w:rPr>
          <w:rFonts w:ascii="Arial" w:hAnsi="Arial" w:cs="Arial"/>
          <w:sz w:val="22"/>
          <w:szCs w:val="22"/>
        </w:rPr>
        <w:t>tda, inscrita no CNPJ sob o nº 07.092.176/0001-60</w:t>
      </w:r>
      <w:bookmarkEnd w:id="0"/>
      <w:r w:rsidR="00F42772">
        <w:rPr>
          <w:rFonts w:ascii="Arial" w:hAnsi="Arial" w:cs="Arial"/>
          <w:sz w:val="22"/>
          <w:szCs w:val="22"/>
        </w:rPr>
        <w:t xml:space="preserve">, situada na Rua </w:t>
      </w:r>
      <w:r w:rsidR="00D2012D">
        <w:rPr>
          <w:rFonts w:ascii="Arial" w:hAnsi="Arial" w:cs="Arial"/>
          <w:sz w:val="22"/>
          <w:szCs w:val="22"/>
        </w:rPr>
        <w:t>Dona Bejo</w:t>
      </w:r>
      <w:r w:rsidR="00F42772">
        <w:rPr>
          <w:rFonts w:ascii="Arial" w:hAnsi="Arial" w:cs="Arial"/>
          <w:sz w:val="22"/>
          <w:szCs w:val="22"/>
        </w:rPr>
        <w:t xml:space="preserve">, nº </w:t>
      </w:r>
      <w:r w:rsidR="00D2012D">
        <w:rPr>
          <w:rFonts w:ascii="Arial" w:hAnsi="Arial" w:cs="Arial"/>
          <w:sz w:val="22"/>
          <w:szCs w:val="22"/>
        </w:rPr>
        <w:t>213</w:t>
      </w:r>
      <w:r w:rsidR="00F42772">
        <w:rPr>
          <w:rFonts w:ascii="Arial" w:hAnsi="Arial" w:cs="Arial"/>
          <w:sz w:val="22"/>
          <w:szCs w:val="22"/>
        </w:rPr>
        <w:t xml:space="preserve">, </w:t>
      </w:r>
      <w:r w:rsidR="00D2012D">
        <w:rPr>
          <w:rFonts w:ascii="Arial" w:hAnsi="Arial" w:cs="Arial"/>
          <w:sz w:val="22"/>
          <w:szCs w:val="22"/>
        </w:rPr>
        <w:t>Bairro Universitário</w:t>
      </w:r>
      <w:r w:rsidR="00F42772">
        <w:rPr>
          <w:rFonts w:ascii="Arial" w:hAnsi="Arial" w:cs="Arial"/>
          <w:sz w:val="22"/>
          <w:szCs w:val="22"/>
        </w:rPr>
        <w:t>, Itaúna/MG, Cep. 35.68</w:t>
      </w:r>
      <w:r w:rsidR="00D2012D">
        <w:rPr>
          <w:rFonts w:ascii="Arial" w:hAnsi="Arial" w:cs="Arial"/>
          <w:sz w:val="22"/>
          <w:szCs w:val="22"/>
        </w:rPr>
        <w:t>1</w:t>
      </w:r>
      <w:r w:rsidR="00F42772">
        <w:rPr>
          <w:rFonts w:ascii="Arial" w:hAnsi="Arial" w:cs="Arial"/>
          <w:sz w:val="22"/>
          <w:szCs w:val="22"/>
        </w:rPr>
        <w:t>-</w:t>
      </w:r>
      <w:r w:rsidR="00D2012D">
        <w:rPr>
          <w:rFonts w:ascii="Arial" w:hAnsi="Arial" w:cs="Arial"/>
          <w:sz w:val="22"/>
          <w:szCs w:val="22"/>
        </w:rPr>
        <w:t>153</w:t>
      </w:r>
      <w:r w:rsidR="00F42772">
        <w:rPr>
          <w:rFonts w:ascii="Arial" w:hAnsi="Arial" w:cs="Arial"/>
          <w:sz w:val="22"/>
          <w:szCs w:val="22"/>
        </w:rPr>
        <w:t xml:space="preserve">, nesse ato representada por </w:t>
      </w:r>
      <w:r w:rsidR="00D2012D">
        <w:rPr>
          <w:rFonts w:ascii="Arial" w:hAnsi="Arial" w:cs="Arial"/>
          <w:sz w:val="22"/>
          <w:szCs w:val="22"/>
        </w:rPr>
        <w:t>Cleiton Borges Ferreira</w:t>
      </w:r>
      <w:r w:rsidR="00F42772">
        <w:rPr>
          <w:rFonts w:ascii="Arial" w:hAnsi="Arial" w:cs="Arial"/>
          <w:sz w:val="22"/>
          <w:szCs w:val="22"/>
        </w:rPr>
        <w:t xml:space="preserve">, brasileiro, empresário, inscrito no CPF sob o </w:t>
      </w:r>
      <w:r w:rsidR="00D2012D">
        <w:rPr>
          <w:rFonts w:ascii="Arial" w:hAnsi="Arial" w:cs="Arial"/>
          <w:sz w:val="22"/>
          <w:szCs w:val="22"/>
        </w:rPr>
        <w:t>013.012.956-98</w:t>
      </w:r>
      <w:r w:rsidRPr="00D12B54">
        <w:rPr>
          <w:rFonts w:ascii="Arial" w:hAnsi="Arial" w:cs="Arial"/>
          <w:sz w:val="22"/>
          <w:szCs w:val="22"/>
        </w:rPr>
        <w:t xml:space="preserve"> conforme quadro abaixo:</w:t>
      </w:r>
    </w:p>
    <w:p w:rsid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11"/>
      </w:tblGrid>
      <w:tr w:rsidR="00D12B54" w:rsidRPr="00995C84" w:rsidTr="008A75C5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12B54" w:rsidRPr="00995C84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12B54" w:rsidRPr="00995C84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995C84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C8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B3291E" w:rsidRPr="00995C84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5C8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5C84">
              <w:rPr>
                <w:rFonts w:ascii="Verdana" w:hAnsi="Verdana"/>
                <w:b/>
                <w:sz w:val="16"/>
                <w:szCs w:val="16"/>
                <w:lang w:eastAsia="ar-SA"/>
              </w:rPr>
              <w:t>LOCAÇÃO DE BANHEIRO QUÍMICO-</w:t>
            </w:r>
            <w:r w:rsidRPr="00995C84">
              <w:rPr>
                <w:rFonts w:ascii="Verdana" w:hAnsi="Verdana"/>
                <w:sz w:val="16"/>
                <w:szCs w:val="16"/>
                <w:lang w:eastAsia="ar-SA"/>
              </w:rPr>
              <w:t xml:space="preserve"> MODELO IGUAL OU SUPERIOR  STANDART. REVESTIMENTO POLIETILENO, CX DE DEJETOS COM ASSENTO/SUPORTE PARA PAPEL HIGIÊNICO/PISO ANTIDERRAPANTE/IDENTIFICAÇÃO (M/F), PONTO DE VENTILAÇÃO NATURAL./ SISTEMA DE TRAVA/TETO TRANSLÚCIDO/ALTURA </w:t>
            </w:r>
            <w:r w:rsidRPr="00995C84">
              <w:rPr>
                <w:rFonts w:ascii="Verdana" w:hAnsi="Verdana"/>
                <w:sz w:val="16"/>
                <w:szCs w:val="16"/>
                <w:lang w:eastAsia="ar-SA"/>
              </w:rPr>
              <w:lastRenderedPageBreak/>
              <w:t xml:space="preserve">2.200X1.100 DE LARGURA. VOL..TANQUE. 220 LT. PESO 55KG)/ </w:t>
            </w:r>
            <w:r w:rsidRPr="00995C84">
              <w:rPr>
                <w:rFonts w:ascii="Verdana" w:hAnsi="Verdana"/>
                <w:sz w:val="16"/>
                <w:szCs w:val="16"/>
              </w:rPr>
              <w:t>USAR SOLUÇÃO QUÍMICA DE HIGIENIZAÇÃO INODORA COM LIMPEZA DIÁRIA 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29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305,00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15.250,00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15.250,00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76.250,00 </w:t>
            </w:r>
          </w:p>
        </w:tc>
      </w:tr>
      <w:tr w:rsidR="00B3291E" w:rsidRPr="00995C84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5C84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both"/>
              <w:rPr>
                <w:rFonts w:ascii="Verdana" w:hAnsi="Verdana"/>
                <w:b/>
                <w:sz w:val="16"/>
                <w:szCs w:val="16"/>
                <w:lang w:eastAsia="ar-SA"/>
              </w:rPr>
            </w:pPr>
            <w:r w:rsidRPr="00995C84">
              <w:rPr>
                <w:rFonts w:ascii="Verdana" w:hAnsi="Verdana"/>
                <w:b/>
                <w:sz w:val="16"/>
                <w:szCs w:val="16"/>
                <w:lang w:eastAsia="ar-SA"/>
              </w:rPr>
              <w:t>LOCAÇÃO DE TENDAS: 10X10 M</w:t>
            </w:r>
          </w:p>
          <w:p w:rsidR="00B3291E" w:rsidRPr="00995C84" w:rsidRDefault="00B3291E" w:rsidP="00592044">
            <w:pPr>
              <w:jc w:val="both"/>
              <w:rPr>
                <w:rFonts w:ascii="Verdana" w:hAnsi="Verdana"/>
                <w:sz w:val="16"/>
                <w:szCs w:val="16"/>
                <w:lang w:eastAsia="ar-SA"/>
              </w:rPr>
            </w:pPr>
            <w:r w:rsidRPr="00995C84">
              <w:rPr>
                <w:rFonts w:ascii="Verdana" w:hAnsi="Verdana"/>
                <w:sz w:val="16"/>
                <w:szCs w:val="16"/>
                <w:lang w:eastAsia="ar-SA"/>
              </w:rPr>
              <w:t>TENDAS EM ESTRUTURA METÁLICA PIRAMIDAL COM SISTEMA DE AUTODRENAGEM SUPERIOR, COM BALCÃO EM L PARA BAR E RESTAURANTE COM 15 METROS CADA BRAÇO, LIGAS EM ALUMÍNIO E AÇO TRATADO, LONAS EM FIOS DE POLIÉSTER, LAMINADO DE PVC REFORÇADO, COM TRAMA DE POLIÉSTER 0,62 MM DE ESPESSURA, NA COR BRANCA, ANTI MOFO, ANTI-CHAMAS, ANTI-RAIOS U.V E RESISTÊNCIA A RUPTURA ATÉ 200,0 KG/M, QUE NÃO NECESSITE DE FUNDAÇÕES E QUE POSSA SER MONTADA EM QUALQUER TIPO DE SOLO, COM FECHAMENTO NAS LATERAIS.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29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1.100,00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11.000,00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11.000,00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55.000,00 </w:t>
            </w:r>
          </w:p>
        </w:tc>
      </w:tr>
      <w:tr w:rsidR="00B3291E" w:rsidRPr="00995C84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5C84">
              <w:rPr>
                <w:rFonts w:ascii="Arial" w:hAnsi="Arial" w:cs="Arial"/>
                <w:sz w:val="16"/>
                <w:szCs w:val="16"/>
              </w:rPr>
              <w:lastRenderedPageBreak/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1E" w:rsidRPr="00995C84" w:rsidRDefault="00B3291E" w:rsidP="00592044">
            <w:pPr>
              <w:jc w:val="both"/>
              <w:rPr>
                <w:rFonts w:ascii="Verdana" w:hAnsi="Verdana"/>
                <w:b/>
                <w:sz w:val="16"/>
                <w:szCs w:val="16"/>
                <w:lang w:eastAsia="ar-SA"/>
              </w:rPr>
            </w:pPr>
            <w:r w:rsidRPr="00995C84">
              <w:rPr>
                <w:rFonts w:ascii="Verdana" w:hAnsi="Verdana"/>
                <w:b/>
                <w:sz w:val="16"/>
                <w:szCs w:val="16"/>
                <w:lang w:eastAsia="ar-SA"/>
              </w:rPr>
              <w:t xml:space="preserve">LOCAÇÃO DE TENDAS 04X04 M- </w:t>
            </w:r>
            <w:r w:rsidRPr="00995C84">
              <w:rPr>
                <w:rFonts w:ascii="Verdana" w:hAnsi="Verdana"/>
                <w:sz w:val="16"/>
                <w:szCs w:val="16"/>
                <w:lang w:eastAsia="ar-SA"/>
              </w:rPr>
              <w:t>TENDAS EM ESTRUTURA METÁLICA PIRAMIDAL COM SISTEMA DE AUTODRENAGEM SUPERIOR, COM BALCÃO EM L PARA BAR E RESTAURANTE COM 15 METROS CADA BRAÇO, LIGAS EM ALUMÍNIO E AÇO TRATADO, LONAS EM FIOS DE POLIÉSTER, LAMINADO DE PVC REFORÇADO, COM TRAMA DE POLIÉSTER 0,62 MM DE ESPESSURA, NA COR BRANCA, ANTI-MOFO, ANTI-CHAMAS, ANTI-RAIOS U.V E RESISTÊNCIA A RUPTURA ATÉ 200,0 KG/M, QUE NÃO NECESSITE DE FUNDAÇÕES E QUE POSSA SER MONTADA EM QUALQUER TIPO DE SOLO, COM FECHAMENTO NAS LATERAIS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29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495,00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4.950,00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4.950,00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291E" w:rsidRPr="00B3291E" w:rsidRDefault="00B3291E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291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24.750,00 </w:t>
            </w:r>
          </w:p>
        </w:tc>
      </w:tr>
    </w:tbl>
    <w:p w:rsidR="00D12B54" w:rsidRP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D12B54">
        <w:rPr>
          <w:sz w:val="22"/>
          <w:szCs w:val="22"/>
        </w:rPr>
        <w:t xml:space="preserve">I </w:t>
      </w:r>
      <w:r w:rsidRPr="00D12B54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lastRenderedPageBreak/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03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04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05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06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12B5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12B54">
        <w:rPr>
          <w:rFonts w:ascii="Arial" w:hAnsi="Arial" w:cs="Arial"/>
          <w:sz w:val="22"/>
          <w:szCs w:val="22"/>
        </w:rPr>
        <w:t>definitivo pela unidade requisitante</w:t>
      </w:r>
      <w:r w:rsidRPr="00D12B54">
        <w:rPr>
          <w:rFonts w:ascii="Arial" w:hAnsi="Arial" w:cs="Arial"/>
          <w:bCs/>
          <w:sz w:val="22"/>
          <w:szCs w:val="22"/>
        </w:rPr>
        <w:t xml:space="preserve"> do objeto, </w:t>
      </w:r>
      <w:r w:rsidRPr="00D12B54">
        <w:rPr>
          <w:rFonts w:ascii="Arial" w:hAnsi="Arial" w:cs="Arial"/>
          <w:sz w:val="22"/>
          <w:szCs w:val="22"/>
        </w:rPr>
        <w:t>mediante apresentação da Nota Fiscal.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AC5102" w:rsidRPr="00D12B54" w:rsidRDefault="00AC5102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I x N x VP, onde: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Encargos moratórios;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VP = Valor da parcela em atraso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07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IV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 </w:t>
      </w:r>
      <w:r w:rsidRPr="00D12B54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08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A75C5" w:rsidRDefault="008A75C5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a) Advertência;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D12B5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12B54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A75C5" w:rsidRDefault="008A75C5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d.4) descumprimento de cláusula contratual.</w:t>
      </w: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– </w:t>
      </w:r>
      <w:r w:rsidRPr="00D12B5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09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10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lastRenderedPageBreak/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 Administração, quando: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B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C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D </w:t>
      </w:r>
      <w:r w:rsidRPr="00D12B5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F </w:t>
      </w:r>
      <w:r w:rsidRPr="00D12B5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  <w:r w:rsidRPr="00D12B54">
        <w:rPr>
          <w:sz w:val="22"/>
          <w:szCs w:val="22"/>
        </w:rPr>
        <w:t xml:space="preserve">G </w:t>
      </w:r>
      <w:r w:rsidRPr="00D12B54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Pelas detentoras, quando</w:t>
      </w:r>
      <w:r w:rsidRPr="00D12B5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</w:t>
      </w:r>
      <w:r w:rsidRPr="00D12B54">
        <w:rPr>
          <w:rFonts w:ascii="Arial" w:hAnsi="Arial" w:cs="Arial"/>
          <w:b/>
          <w:sz w:val="22"/>
          <w:szCs w:val="22"/>
        </w:rPr>
        <w:t xml:space="preserve"> </w:t>
      </w:r>
      <w:r w:rsidRPr="00D12B54">
        <w:rPr>
          <w:rFonts w:ascii="Arial" w:hAnsi="Arial" w:cs="Arial"/>
          <w:b/>
          <w:sz w:val="22"/>
          <w:szCs w:val="22"/>
        </w:rPr>
        <w:noBreakHyphen/>
      </w:r>
      <w:r w:rsidRPr="00D12B54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8A75C5" w:rsidP="00316617">
      <w:pPr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Pequi</w:t>
      </w:r>
      <w:r w:rsidR="00D12B54" w:rsidRPr="00D12B54">
        <w:rPr>
          <w:rFonts w:ascii="Arial" w:hAnsi="Arial" w:cs="Arial"/>
          <w:sz w:val="22"/>
          <w:szCs w:val="22"/>
        </w:rPr>
        <w:t xml:space="preserve">, </w:t>
      </w:r>
      <w:r w:rsidR="00316617">
        <w:rPr>
          <w:rFonts w:ascii="Arial" w:hAnsi="Arial" w:cs="Arial"/>
          <w:sz w:val="22"/>
          <w:szCs w:val="22"/>
        </w:rPr>
        <w:t xml:space="preserve">10 </w:t>
      </w:r>
      <w:r w:rsidR="00D12B54" w:rsidRPr="00D12B54">
        <w:rPr>
          <w:rFonts w:ascii="Arial" w:hAnsi="Arial" w:cs="Arial"/>
          <w:sz w:val="22"/>
          <w:szCs w:val="22"/>
        </w:rPr>
        <w:t xml:space="preserve">de </w:t>
      </w:r>
      <w:r w:rsidR="00316617">
        <w:rPr>
          <w:rFonts w:ascii="Arial" w:hAnsi="Arial" w:cs="Arial"/>
          <w:sz w:val="22"/>
          <w:szCs w:val="22"/>
        </w:rPr>
        <w:t>dezembro de 2019.</w:t>
      </w: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Município de Pequi/MG  </w:t>
      </w: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João de Castro Barbosa</w:t>
      </w:r>
    </w:p>
    <w:p w:rsid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16617" w:rsidRPr="00D12B54" w:rsidRDefault="00316617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95C84" w:rsidRDefault="00995C84" w:rsidP="00995C84">
      <w:pPr>
        <w:jc w:val="center"/>
        <w:rPr>
          <w:rFonts w:ascii="Arial" w:hAnsi="Arial" w:cs="Arial"/>
          <w:sz w:val="22"/>
          <w:szCs w:val="22"/>
        </w:rPr>
      </w:pPr>
      <w:r w:rsidRPr="00995C84">
        <w:rPr>
          <w:rFonts w:ascii="Arial" w:hAnsi="Arial" w:cs="Arial"/>
          <w:sz w:val="22"/>
          <w:szCs w:val="22"/>
        </w:rPr>
        <w:t>Empresa Phama Promoções e Evento Ltda</w:t>
      </w:r>
    </w:p>
    <w:p w:rsidR="00035C98" w:rsidRPr="00D12B54" w:rsidRDefault="00995C84" w:rsidP="00995C84">
      <w:pPr>
        <w:jc w:val="center"/>
        <w:rPr>
          <w:rFonts w:ascii="Arial" w:hAnsi="Arial" w:cs="Arial"/>
          <w:sz w:val="22"/>
          <w:szCs w:val="22"/>
        </w:rPr>
      </w:pPr>
      <w:r w:rsidRPr="00995C84">
        <w:rPr>
          <w:rFonts w:ascii="Arial" w:hAnsi="Arial" w:cs="Arial"/>
          <w:sz w:val="22"/>
          <w:szCs w:val="22"/>
        </w:rPr>
        <w:t>CNPJ 07.092.176/0001-60</w:t>
      </w:r>
    </w:p>
    <w:sectPr w:rsidR="00035C98" w:rsidRPr="00D12B5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389" w:rsidRDefault="00D03389" w:rsidP="00035C98">
      <w:r>
        <w:separator/>
      </w:r>
    </w:p>
  </w:endnote>
  <w:endnote w:type="continuationSeparator" w:id="1">
    <w:p w:rsidR="00D03389" w:rsidRDefault="00D0338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DD0A21" w:rsidRDefault="00DD0A21" w:rsidP="005F633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389" w:rsidRDefault="00D03389" w:rsidP="00035C98">
      <w:r>
        <w:separator/>
      </w:r>
    </w:p>
  </w:footnote>
  <w:footnote w:type="continuationSeparator" w:id="1">
    <w:p w:rsidR="00D03389" w:rsidRDefault="00D0338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8193C"/>
    <w:rsid w:val="00096FFE"/>
    <w:rsid w:val="000A05D5"/>
    <w:rsid w:val="000A06AA"/>
    <w:rsid w:val="000A154E"/>
    <w:rsid w:val="000B3390"/>
    <w:rsid w:val="000B5726"/>
    <w:rsid w:val="000D4A8A"/>
    <w:rsid w:val="000E0C54"/>
    <w:rsid w:val="0010039C"/>
    <w:rsid w:val="001102E3"/>
    <w:rsid w:val="00154767"/>
    <w:rsid w:val="001913C5"/>
    <w:rsid w:val="0019357C"/>
    <w:rsid w:val="001A31B1"/>
    <w:rsid w:val="001C5514"/>
    <w:rsid w:val="001E4E62"/>
    <w:rsid w:val="001F45AB"/>
    <w:rsid w:val="00245BBC"/>
    <w:rsid w:val="00272FF4"/>
    <w:rsid w:val="00273FC4"/>
    <w:rsid w:val="00275C4B"/>
    <w:rsid w:val="002815A7"/>
    <w:rsid w:val="0029308A"/>
    <w:rsid w:val="002A5986"/>
    <w:rsid w:val="002F7ADB"/>
    <w:rsid w:val="003049E8"/>
    <w:rsid w:val="00316617"/>
    <w:rsid w:val="0032048C"/>
    <w:rsid w:val="00330527"/>
    <w:rsid w:val="0033219C"/>
    <w:rsid w:val="00337DC6"/>
    <w:rsid w:val="003643E8"/>
    <w:rsid w:val="003A38B4"/>
    <w:rsid w:val="003A7ACC"/>
    <w:rsid w:val="003B0370"/>
    <w:rsid w:val="003B22EA"/>
    <w:rsid w:val="003B5D72"/>
    <w:rsid w:val="003C5C1C"/>
    <w:rsid w:val="003D38D5"/>
    <w:rsid w:val="003D45E9"/>
    <w:rsid w:val="003F737F"/>
    <w:rsid w:val="00425EA1"/>
    <w:rsid w:val="004275CB"/>
    <w:rsid w:val="00436826"/>
    <w:rsid w:val="00437099"/>
    <w:rsid w:val="00445649"/>
    <w:rsid w:val="0045015F"/>
    <w:rsid w:val="00457C01"/>
    <w:rsid w:val="00471EC2"/>
    <w:rsid w:val="0048695A"/>
    <w:rsid w:val="004B363F"/>
    <w:rsid w:val="004C5ACE"/>
    <w:rsid w:val="004D4629"/>
    <w:rsid w:val="004E4AD9"/>
    <w:rsid w:val="004F3E61"/>
    <w:rsid w:val="00537DC1"/>
    <w:rsid w:val="00581C49"/>
    <w:rsid w:val="005B0B97"/>
    <w:rsid w:val="005F212B"/>
    <w:rsid w:val="005F3010"/>
    <w:rsid w:val="005F633A"/>
    <w:rsid w:val="00612795"/>
    <w:rsid w:val="00621C52"/>
    <w:rsid w:val="0062342E"/>
    <w:rsid w:val="00623D6E"/>
    <w:rsid w:val="0063050C"/>
    <w:rsid w:val="00632E0F"/>
    <w:rsid w:val="00667623"/>
    <w:rsid w:val="006951D7"/>
    <w:rsid w:val="006A177A"/>
    <w:rsid w:val="006A4163"/>
    <w:rsid w:val="006A5299"/>
    <w:rsid w:val="006D07E2"/>
    <w:rsid w:val="006D12C0"/>
    <w:rsid w:val="006D428B"/>
    <w:rsid w:val="006F47DF"/>
    <w:rsid w:val="00720EC4"/>
    <w:rsid w:val="00780879"/>
    <w:rsid w:val="00784ADF"/>
    <w:rsid w:val="007A3AEA"/>
    <w:rsid w:val="007E1714"/>
    <w:rsid w:val="007E6618"/>
    <w:rsid w:val="007F5384"/>
    <w:rsid w:val="008013C1"/>
    <w:rsid w:val="0082300F"/>
    <w:rsid w:val="008446A9"/>
    <w:rsid w:val="00882393"/>
    <w:rsid w:val="00887783"/>
    <w:rsid w:val="00894A94"/>
    <w:rsid w:val="00897045"/>
    <w:rsid w:val="00897848"/>
    <w:rsid w:val="008A75C5"/>
    <w:rsid w:val="008E02AF"/>
    <w:rsid w:val="008E1971"/>
    <w:rsid w:val="008E79D7"/>
    <w:rsid w:val="00911383"/>
    <w:rsid w:val="00916896"/>
    <w:rsid w:val="009218B5"/>
    <w:rsid w:val="0093038F"/>
    <w:rsid w:val="00934700"/>
    <w:rsid w:val="00945379"/>
    <w:rsid w:val="00967AFE"/>
    <w:rsid w:val="00995C84"/>
    <w:rsid w:val="009973A7"/>
    <w:rsid w:val="009B0842"/>
    <w:rsid w:val="009C3CE3"/>
    <w:rsid w:val="009C5843"/>
    <w:rsid w:val="009D5C3C"/>
    <w:rsid w:val="009E2C6F"/>
    <w:rsid w:val="009E5802"/>
    <w:rsid w:val="009E5A74"/>
    <w:rsid w:val="00A12FCB"/>
    <w:rsid w:val="00A515DB"/>
    <w:rsid w:val="00A52EEB"/>
    <w:rsid w:val="00A5512F"/>
    <w:rsid w:val="00A76BE3"/>
    <w:rsid w:val="00A8794F"/>
    <w:rsid w:val="00A92EBB"/>
    <w:rsid w:val="00A97C7A"/>
    <w:rsid w:val="00AB2401"/>
    <w:rsid w:val="00AB6FCC"/>
    <w:rsid w:val="00AC5102"/>
    <w:rsid w:val="00AE620E"/>
    <w:rsid w:val="00B01D9C"/>
    <w:rsid w:val="00B11B21"/>
    <w:rsid w:val="00B26052"/>
    <w:rsid w:val="00B3291E"/>
    <w:rsid w:val="00B542DA"/>
    <w:rsid w:val="00B6355E"/>
    <w:rsid w:val="00B776BE"/>
    <w:rsid w:val="00B83537"/>
    <w:rsid w:val="00BB11A8"/>
    <w:rsid w:val="00BB4164"/>
    <w:rsid w:val="00BC2837"/>
    <w:rsid w:val="00BD2591"/>
    <w:rsid w:val="00C077F3"/>
    <w:rsid w:val="00C16182"/>
    <w:rsid w:val="00C20A8E"/>
    <w:rsid w:val="00C219CD"/>
    <w:rsid w:val="00C34742"/>
    <w:rsid w:val="00C52F24"/>
    <w:rsid w:val="00C77CDE"/>
    <w:rsid w:val="00CB369D"/>
    <w:rsid w:val="00CC7540"/>
    <w:rsid w:val="00CD5532"/>
    <w:rsid w:val="00D03389"/>
    <w:rsid w:val="00D04787"/>
    <w:rsid w:val="00D12B54"/>
    <w:rsid w:val="00D2012D"/>
    <w:rsid w:val="00D31010"/>
    <w:rsid w:val="00D327D8"/>
    <w:rsid w:val="00D60249"/>
    <w:rsid w:val="00D918E7"/>
    <w:rsid w:val="00D95215"/>
    <w:rsid w:val="00DA49E9"/>
    <w:rsid w:val="00DA79E3"/>
    <w:rsid w:val="00DB1D80"/>
    <w:rsid w:val="00DB7298"/>
    <w:rsid w:val="00DC6B0E"/>
    <w:rsid w:val="00DD0A21"/>
    <w:rsid w:val="00DD189F"/>
    <w:rsid w:val="00DD2CAD"/>
    <w:rsid w:val="00E15434"/>
    <w:rsid w:val="00E427D6"/>
    <w:rsid w:val="00E76260"/>
    <w:rsid w:val="00E80B90"/>
    <w:rsid w:val="00EA6FE1"/>
    <w:rsid w:val="00EB3B09"/>
    <w:rsid w:val="00EB44F3"/>
    <w:rsid w:val="00EC4B90"/>
    <w:rsid w:val="00ED37BC"/>
    <w:rsid w:val="00EE6CAD"/>
    <w:rsid w:val="00F036A8"/>
    <w:rsid w:val="00F2738C"/>
    <w:rsid w:val="00F42772"/>
    <w:rsid w:val="00F62DE9"/>
    <w:rsid w:val="00F95DDE"/>
    <w:rsid w:val="00F96EA3"/>
    <w:rsid w:val="00F971B7"/>
    <w:rsid w:val="00FA4270"/>
    <w:rsid w:val="00FB4028"/>
    <w:rsid w:val="00FD6BA1"/>
    <w:rsid w:val="00FE2860"/>
    <w:rsid w:val="00FE46F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12B54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D12B54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12B54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D12B54"/>
    <w:rPr>
      <w:rFonts w:ascii="Arial" w:hAnsi="Arial"/>
      <w:b/>
      <w:sz w:val="24"/>
      <w:lang w:eastAsia="zh-CN"/>
    </w:rPr>
  </w:style>
  <w:style w:type="character" w:styleId="Hyperlink">
    <w:name w:val="Hyperlink"/>
    <w:rsid w:val="00D12B54"/>
    <w:rPr>
      <w:color w:val="0000FF"/>
      <w:u w:val="single"/>
    </w:rPr>
  </w:style>
  <w:style w:type="paragraph" w:customStyle="1" w:styleId="Resumo">
    <w:name w:val="Resumo"/>
    <w:basedOn w:val="Normal"/>
    <w:rsid w:val="00D12B54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D12B54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D12B54"/>
    <w:pPr>
      <w:suppressAutoHyphens/>
    </w:pPr>
    <w:rPr>
      <w:sz w:val="24"/>
      <w:lang w:eastAsia="zh-CN"/>
    </w:rPr>
  </w:style>
  <w:style w:type="paragraph" w:customStyle="1" w:styleId="WW-Padro">
    <w:name w:val="WW-Padrão"/>
    <w:rsid w:val="00D12B54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D12B54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D12B54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D12B54"/>
    <w:pPr>
      <w:ind w:left="709" w:firstLine="1"/>
    </w:pPr>
  </w:style>
  <w:style w:type="paragraph" w:customStyle="1" w:styleId="Preformatted">
    <w:name w:val="Preformatted"/>
    <w:basedOn w:val="Normal"/>
    <w:rsid w:val="00D12B5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D12B5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3">
    <w:name w:val="Texto em bloco3"/>
    <w:basedOn w:val="Normal"/>
    <w:rsid w:val="00D12B54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Recuodecorpodetexto23">
    <w:name w:val="Recuo de corpo de texto 23"/>
    <w:basedOn w:val="Normal"/>
    <w:rsid w:val="00D12B54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4">
    <w:name w:val="Corpo de texto 24"/>
    <w:basedOn w:val="Normal"/>
    <w:rsid w:val="00D12B54"/>
    <w:pPr>
      <w:suppressAutoHyphens/>
      <w:spacing w:line="360" w:lineRule="auto"/>
    </w:pPr>
    <w:rPr>
      <w:rFonts w:ascii="Arial" w:hAnsi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2127</Words>
  <Characters>11489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2019-12-10T13:42:00Z</cp:lastPrinted>
  <dcterms:created xsi:type="dcterms:W3CDTF">2019-12-10T13:43:00Z</dcterms:created>
  <dcterms:modified xsi:type="dcterms:W3CDTF">2019-12-10T13:49:00Z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