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A10235" w:rsidRPr="009D672E">
        <w:rPr>
          <w:rFonts w:ascii="Arial" w:hAnsi="Arial" w:cs="Arial"/>
          <w:b/>
          <w:sz w:val="22"/>
          <w:szCs w:val="22"/>
        </w:rPr>
        <w:t>077/2019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A10235" w:rsidRPr="009D672E">
        <w:rPr>
          <w:rFonts w:ascii="Arial" w:hAnsi="Arial" w:cs="Arial"/>
          <w:b/>
          <w:sz w:val="22"/>
          <w:szCs w:val="22"/>
        </w:rPr>
        <w:t>054/2019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029/2019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A10235" w:rsidRPr="009D672E">
        <w:rPr>
          <w:rFonts w:ascii="Arial" w:hAnsi="Arial" w:cs="Arial"/>
          <w:sz w:val="22"/>
          <w:szCs w:val="22"/>
        </w:rPr>
        <w:t>077/2019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F724EC">
        <w:rPr>
          <w:rFonts w:ascii="Arial" w:hAnsi="Arial" w:cs="Arial"/>
          <w:sz w:val="22"/>
          <w:szCs w:val="22"/>
        </w:rPr>
        <w:t>(vinte e nove) dias do mês de novembro de 2019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5525F8">
        <w:rPr>
          <w:rFonts w:ascii="Arial" w:hAnsi="Arial" w:cs="Arial"/>
          <w:sz w:val="22"/>
          <w:szCs w:val="22"/>
        </w:rPr>
        <w:t>Praça Santo Antônio, nº. 190, Centro, Pequi/MG</w:t>
      </w:r>
      <w:r w:rsidR="00176595">
        <w:rPr>
          <w:rFonts w:ascii="Arial" w:hAnsi="Arial" w:cs="Arial"/>
          <w:sz w:val="22"/>
          <w:szCs w:val="22"/>
        </w:rPr>
        <w:t>, CEP 35.</w:t>
      </w:r>
      <w:r w:rsidR="00433F4D">
        <w:rPr>
          <w:rFonts w:ascii="Arial" w:hAnsi="Arial" w:cs="Arial"/>
          <w:sz w:val="22"/>
          <w:szCs w:val="22"/>
        </w:rPr>
        <w:t>667</w:t>
      </w:r>
      <w:r w:rsidR="00176595">
        <w:rPr>
          <w:rFonts w:ascii="Arial" w:hAnsi="Arial" w:cs="Arial"/>
          <w:sz w:val="22"/>
          <w:szCs w:val="22"/>
        </w:rPr>
        <w:t>-000</w:t>
      </w:r>
      <w:r w:rsidRPr="009D672E">
        <w:rPr>
          <w:rFonts w:ascii="Arial" w:hAnsi="Arial" w:cs="Arial"/>
          <w:sz w:val="22"/>
          <w:szCs w:val="22"/>
        </w:rPr>
        <w:t xml:space="preserve">, o Exmo. Sr. Prefeito Municipal, Sr. </w:t>
      </w:r>
      <w:r w:rsidR="00DA51B7">
        <w:rPr>
          <w:rFonts w:ascii="Arial" w:hAnsi="Arial" w:cs="Arial"/>
          <w:sz w:val="22"/>
          <w:szCs w:val="22"/>
        </w:rPr>
        <w:t>João de Castro Barbosa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10235" w:rsidRPr="009D672E">
        <w:rPr>
          <w:rFonts w:ascii="Arial" w:hAnsi="Arial" w:cs="Arial"/>
          <w:sz w:val="22"/>
          <w:szCs w:val="22"/>
        </w:rPr>
        <w:t>077/2019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7526B0" w:rsidRPr="007526B0">
        <w:rPr>
          <w:rFonts w:ascii="Arial" w:hAnsi="Arial" w:cs="Arial"/>
          <w:b/>
          <w:sz w:val="22"/>
          <w:szCs w:val="22"/>
        </w:rPr>
        <w:t>WTRADE INTERMEDIAÇÃO DE NEGÓCIOS LTDA ME</w:t>
      </w:r>
      <w:r w:rsidRPr="009D672E">
        <w:rPr>
          <w:rFonts w:ascii="Arial" w:hAnsi="Arial" w:cs="Arial"/>
          <w:sz w:val="22"/>
          <w:szCs w:val="22"/>
        </w:rPr>
        <w:t xml:space="preserve">, localizado na </w:t>
      </w:r>
      <w:r w:rsidR="007526B0">
        <w:rPr>
          <w:rFonts w:ascii="Arial" w:hAnsi="Arial" w:cs="Arial"/>
          <w:sz w:val="22"/>
          <w:szCs w:val="22"/>
        </w:rPr>
        <w:t>Rua Jacson Passos, nº. 88, Loja 01, Bairro Goiania, Belo Horizonte/MG, CEP 31.960-400</w:t>
      </w:r>
      <w:r w:rsidR="008235A2">
        <w:rPr>
          <w:rFonts w:ascii="Arial" w:hAnsi="Arial" w:cs="Arial"/>
          <w:sz w:val="22"/>
          <w:szCs w:val="22"/>
        </w:rPr>
        <w:t xml:space="preserve">, </w:t>
      </w:r>
      <w:r w:rsidRPr="009D672E">
        <w:rPr>
          <w:rFonts w:ascii="Arial" w:hAnsi="Arial" w:cs="Arial"/>
          <w:sz w:val="22"/>
          <w:szCs w:val="22"/>
        </w:rPr>
        <w:t xml:space="preserve">cujo CNPJ é </w:t>
      </w:r>
      <w:r w:rsidR="007526B0">
        <w:rPr>
          <w:rFonts w:ascii="Arial" w:hAnsi="Arial" w:cs="Arial"/>
          <w:sz w:val="22"/>
          <w:szCs w:val="22"/>
        </w:rPr>
        <w:t>21.856.981/0001-43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7526B0">
        <w:rPr>
          <w:rFonts w:ascii="Arial" w:hAnsi="Arial" w:cs="Arial"/>
          <w:sz w:val="22"/>
          <w:szCs w:val="22"/>
        </w:rPr>
        <w:t>Hernane Santos Fonseca</w:t>
      </w:r>
      <w:r w:rsidR="008235A2">
        <w:rPr>
          <w:rFonts w:ascii="Arial" w:hAnsi="Arial" w:cs="Arial"/>
          <w:sz w:val="22"/>
          <w:szCs w:val="22"/>
        </w:rPr>
        <w:t xml:space="preserve">, inscrito no CPF/MF sob o nº. </w:t>
      </w:r>
      <w:r w:rsidR="007526B0">
        <w:rPr>
          <w:rFonts w:ascii="Arial" w:hAnsi="Arial" w:cs="Arial"/>
          <w:sz w:val="22"/>
          <w:szCs w:val="22"/>
        </w:rPr>
        <w:t>001.440.446-44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9F194D" w:rsidRDefault="009F194D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9"/>
        <w:gridCol w:w="2292"/>
        <w:gridCol w:w="842"/>
        <w:gridCol w:w="907"/>
        <w:gridCol w:w="948"/>
        <w:gridCol w:w="913"/>
        <w:gridCol w:w="948"/>
        <w:gridCol w:w="913"/>
        <w:gridCol w:w="948"/>
      </w:tblGrid>
      <w:tr w:rsidR="0075235C" w:rsidRPr="0075235C" w:rsidTr="0075235C">
        <w:trPr>
          <w:trHeight w:val="20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ITEM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DESCRIÇÃO DO ITEM</w:t>
            </w:r>
          </w:p>
        </w:tc>
        <w:tc>
          <w:tcPr>
            <w:tcW w:w="65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QUANTIDADE/ VALOR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Órgão gerenciador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Total a ser registrada e limite por adesão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Limite decorrente de adesões</w:t>
            </w:r>
          </w:p>
        </w:tc>
      </w:tr>
      <w:tr w:rsidR="0075235C" w:rsidRPr="0075235C" w:rsidTr="0075235C">
        <w:trPr>
          <w:trHeight w:val="182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8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Qtde Estimada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 xml:space="preserve"> Valor Unitário 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Qtde. Estimada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Qtde. Estimada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</w:tr>
      <w:tr w:rsidR="0075235C" w:rsidRPr="0075235C" w:rsidTr="0075235C">
        <w:trPr>
          <w:trHeight w:val="182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35C" w:rsidRPr="0075235C" w:rsidRDefault="0075235C" w:rsidP="0075235C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ABRIDOR DE LATA CONFECCIONADO EM ALUMINIO DE BOA QUALIDADE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2,11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50,64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50,64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253,20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ÁGUA SANITÁRIA PRÓPRIA PARA ALIMENTOS. EMBALAGEM COM 1 LITRO. COMPOSTA SOMENTE DE CLORO 2 A 2,5% PPM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273,00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273,00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1.365,00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ALCOOL LÍQUIDO– 46,2º INPM (54°GL) – FRASCO DE 1 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673,50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673,50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3.367,50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ALCOOL LÍQUIDO– 99,5º INPM (54°GL) – FRASCO DE 1 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699,00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699,00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3.495,00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AMACIANTE PARA ROUPA PERFUMADO COM 02 LITROS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4,20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2.100,00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2.100,00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10.500,00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AVENTAL PLÁSTICO ENCERADO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615,12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615,12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3.075,60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BALDE EM MATERIAL PLÁSTICO RESISTENTE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COM TAMPA, CAPACIDADE 30 LITROS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14,30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257,40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257,40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1.287,00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BOBINA PLÁSTICA TRANSPARENTE PICOTADA 30X40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19,69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1.181,40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1.181,40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5.907,00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BOTA DE PLÁSTICO BRANCA  – CANO BAIXO FORRADA – TAMANHA ADULTO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522,90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522,90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2.614,50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BOTA DE PLASTICO BRANCA - CANO LONGO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598,00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598,00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2.990,00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BULE EM ALUMINIO 2 LITROS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174,50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174,50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872,50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BULE EM ALUMINIO 3 LITROS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42,90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214,50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214,50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1.072,50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CAFETEIRA EM AÇO INOX COM TAMPA E CABO – CAPACIDADE MÍNIMA 3 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1.398,00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CERA LÍQUIDA ARDÓSIA INCOLOR – 850 ML.- COMPOSIÇÃO: PARAFINA, CARNAÚBA, RRESINA HIDROXIDO DE AMÔNICA ACRÍLICA METALIZADA, ÁLCOOL LAURÍLICO ETOXILACO, ALCOLINIZANTE, PLASTIFICANTE,  CONSERVANTE, FRAGÂNCIA E ÁGUA. EMBALAGEM PLASTICA OPACA COM ALÇA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251,28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251,28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1.256,40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CERA LÍQUIDA PARA ARDÓSIA VERDE 850 ML- COMPOSIÇÃO: PARAFINA, CARNAÚBA, RESINA HIDROXIDO DE AMÔNICA ACRÍLICA METALIZADA, ÁLCOOL LAURÍLICO ETOXILADO, ALCOLINIZANTE,  PLASTIFICANTE , AGENTE FORMADOR DE FILME, AGENTE NIVELADOR, 1,2 BENZOISOTHIAZOLINA-3, FRAGÂNCIA E ÁGUA. -EMBALAGEM PLÁSTICA OPACA COM ALÇA CONTENDO 850 ML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251,28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251,28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1.256,40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CLORO - COMPOSIÇÃO: HIPOCLORIDO DE SÓDIO E ÁGUA. TEOR DE CLORO ATIVO: 3,0 A 3,5%. AÇÃO GERMICIDA E BACTERICIDA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650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1.690,00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1.690,00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3250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8.450,00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COADOR DE CAFÉ GRANDE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111,72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111,72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558,60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COADOR DE CAFÉ PEQUENO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51,74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51,74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258,70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COLHER SOPA INOX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71,52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71,52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357,60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CONCHA DE METAL TAMANHO MÉDIO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13,98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13,98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69,90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CORDA NYLON 8 CM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1,89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226,80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226,80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1.134,00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CORDA POLIETILENO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MÉDIA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140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0,90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126,00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126,00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630,00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55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CREME PARA CABELO 500 ML TIPO CONDICIONADOR, CABELO NORMAL, INDICADO PARA USO INFANTIL, COMPOSTO DE ESSENCIA, ÁGUA, MELOLSULFATO DE BEHENIL. EMBALAGEM FRASCO PLÁSTICO. COM REGISTRO NA ANVISA E AUTORIZAÇÃO DO MINISTÉRIO DA SAÚDE.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1.498,00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DESENGRAXANTE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130,00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650,00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DESINFETANTE DE USO GERAL POSSUI AÇÃO GERMICIDA, BACTERICIDA E AROMATIZANTE, SENDO INDICADO PARA HIGIENIZAÇÃO DE AMBIENTES. LIMPA E HIGIENIZA NUMA SÓ OPERAÇÃO..DISPONÍVEL EM VÁRIAS FRAGRÂNCIAS, O PRODUTO TEM AÇÃO ANTIODOR QUE PROLONGA A PERFUMAÇÃO E ANIQUILA DE VEZ O MAU CHEIRO. LIMPA E DESINFETA PISOS, BANHEIROS, COZINHA, PIAS, RALOS E VASOS SANITÁRIOS E QUALQUER OUTRA SUPERFÍCIE LAVÁVEL, DEIXANDO UM AGRADÁVEL PERFUME DE LIMPEZA.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142,80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142,80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714,00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DETERGENTE LÍQUIDO 500 ML COM  TENSOATIVOS ANIÔNICOS, SEQUESTRANTE, CONSERVANTES, ESPESSANTE, CORANTE,,FRAGRÂNCIA E ÁGUA. COMPONENTE ATIVO: LINEAR ALQUIL BENZENO, SULFONATO DE SÓDIO. CONTÉM TENSOATIVO BIOGRÁDAVEL. EMBALAGEM PLASTICA TRANSPARENTE.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940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1,64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1.541,60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1.541,60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4700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7.708,00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EMBALAGEM PARA CACHORRO QUENTE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0,02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5500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ESCOVA DE ROUPA, MACIA, MÉDIA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28,00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28,00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ESCOVA SANITÁRIA COM CERDAS RESISTENTES DE LONGO ALCANCE PERMITINDO UMA LIMPEZA COMPLETA E EFICIENTE. INDICAÇÃO: LAVAR E ESFREGAR SUPERFÍCIES LISAS. IDEAL PARA LIMPEZA DE VASOS SANITÁRIOS.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498,75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ESCOVA SANITÁRIA DE  NYLON ESPECIAL.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43,00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43,00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215,00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73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ESCOVA PARA LIMPEZA, COM CERDAS DE NYLON, PARA LIMPEZA DE VASO SANITÁRIO, COM CORPO, CABO E ESTOJO EM PLÁSTICO.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498,75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ESPONJA DE AÇO – PACOTE DE NO MÍNIMO 60 G. COM 08 UNIDADES - COMPOSIÇÃO AÇO CARBONO - ESPONJA DE LÃ DE AÇO-PRODUTO 100% ECOLÓGICO/DEGRADÁVEL. EMBALAGEM PLÁSTICA OPACA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340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1,06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360,40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360,40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1.802,00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FLANELA P/ LIMPEZA, NA COR BRANCA OU AMARELA LISA, 100% ALGODÃO, INDIVIDUAL DE 56X38CM APROXIMADAMENTE.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360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1,89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680,40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680,40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1800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3.402,00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87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FÓSFORO (COMPOSIÇÃO: FÓSFORO CLORATO DE POTÁSSIO E AGLUTINANTES. CAIXA PEQ. PACOTE COM 10 UNIDADES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2,75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68,75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343,75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FÓSFORO GRANDE COM 240 UNIDADES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2,75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148,50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148,50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742,50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GARFO INOX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38,74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38,74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193,70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GARRAFA TÉRMICA COM ALÇA PLÁSTICA DE PRIMEIRA QUALIDADE, CAPACIDADE DE 1 LITRO.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238,80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238,80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1.194,00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GARRAFA TÉRMICA COM ALÇA PLÁSTICA DE PRIMEIRA QUALIDADE, CAPACIDADEDE 3 LITROS.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167,30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167,30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836,50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97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GUARDANAPO, DE PAPEL, FOLHA SIMPLES, COM 4 DOBRAS, NA COR BRANCA, DIMENSOES MINIMAS DE 18 X 22 CM, EM PAPEL NAO RECICLADO, ISENTO DE CONTAMINANTES, ABSORVENTE, COM 100% FIBRA CELULOSICA VIRGEM, SEM ODOR E COM TEXTURA COM RELEVO SENSIVEL AO TATO (GOFRADO). EMBALAGEM: PACOTE COM 50 UNIDADES, COM DADOS DO FABRICANTE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0,98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137,20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137,20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686,00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LIMPA ALUMÍNIO–TENSOATIVO ANIÔNICO, ESPESSANTE, ACIDULANTE, CORANTE E ÁGUA, PRINCÍPIO ATIVO: ÁCIDO SULFÔNICO. EMBALAGEM PLÁSTICA OPACA CONTENDO 490 ML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153,23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153,23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385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766,15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LIMPA CERÂMICA E AZULEJOS FOI ESPECIALMENTE ELABORADO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PARA REMOVER SUJEIRAS, MANCHAS E INCRUSTAÇÕES EM SUPERFÍCIES CERÂMICAS (PISOS E AZULEJOS). COM SEU ALTO PODER DESINCRUSTANTE FACILITA SUA VIDA, POIS REMOVE A SUJEIRA MAIS PESADA, DEIXANDO SUA CASA LIMPA E COM UM AGRADÁVEL PERFUME.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82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3,59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294,38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294,38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1.471,90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104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LIMPADOR DE VIDROS – 500 ML.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2,45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166,60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166,60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833,00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PLÁSTICA C/ PEDAL 4 LITROS BRANCO C/ TAMPA. PLÁSTICO. MEDIDAS: ALT 45 X LARG 30 X PROF 40 CM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107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PLÁSTICA C/ PEDAL 10 LITROS BRANCO C/ TAMPA. EM POLIPROPILENO. MEDIDAS: ALT X LARG X PROF 35 X 20 X 27 CM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4,54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77,18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77,18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385,90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PLÁSTICA C/ PEDAL 13 LITROS BRANCO C/ TAMPA PARA BANHEIRO. EM POLIPROPILENO. MEDIDAS:  32,5 X 27 X 32 CM.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456,30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456,30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2.281,50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PLÁSTICA C/ PEDAL 15 LITROS BRANCO C/ TAMPA. EM POLIPROPILENO. MEDIDAS:  COMP 32 X LARG X 24,5 ALT X 36 CM.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18,90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756,00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756,00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3.780,00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PLÁSTICA C/ PEDAL 33 LITROS BRANCO C/ TAMPA. EM POLIPROPILENO. MEDIDAS: 405 X 300 X 517  MM.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30,52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1.464,96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1.464,96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7.324,80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PLÁSTICA C/ PEDAL 50 LITROS BRANCO C/ TAMPA. EM POLIETILENO DE ALTA DENSIDADE. MEDIDAS:  LARG 44 X COMP 33 X ALT 72 C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52,50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1.155,00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1.155,00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5.775,00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LIXEIRA 100L C/ TAMPA E /PEDAL PROTEÇÃO CONTRA ODOR: FORNECE PROTEÇÃO ANTI-BACTERIANA INIBINDO O CRESCIMENTO DE GERMES QUE CAUSAM MAL CHEIRO;SUPORTE QUE PRENDE O SACO DE LIXO E EVITA QUE ELE CAIA DENTRO DA LIXEIRA. O PEDAL PERMITE QUE POSSA JOGAR O LIXO SEM TER DE TOCAR NA LIXEIRA; EVITANDO O RISCO DE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CONTAMINAÇÃO. 100%  POLIPROPILENO DE ALTA RESISTÊNCIA É INDICADO PARA ÁREAS INTERNAS E EXTERNAS DE LABORATÓRIO, HOSPITAIS ETC. COMP: 58 CM - LARG: 44 CM - ALT: 86 CM.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1.279,20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1.279,20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6.396,00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115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LIXEIRA TIPO CONTAINER MODELO GARI  120  LITROS COM TAMPA E RODAS, CONFECCIONADO EM POLIPROPILENO COM PROTEÇÃO UV INJETADA.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2.548,50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2.548,50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12.742,50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LIXO SELETIVO. CONJUNTO COM 4 LIXEIRA EM POLIETILENO DE MÉDIA DENSIDADE COM ESTRUTURA EM FERRO NA COR PRETA. PINTADO COM PINTURA EPOXI, FORMATO QUADRADO, COM TAMPA VAI-VEM 50 LITROS NAS CORES VERDE, AZUL, AMARELO E VERMELHO, ETIQUETADOS COM O TIPO DE RESIDUO A SER COLETADO.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496,00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1.984,00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1.984,00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9.920,00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117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LUSTRA MÓVEIS, FRASCO COM 500 ML., COMP. SILICONE, SOLVENTE DE PETRÓLEO, EMULSIFICANTE, CONSERVANTE E PERFUME, ÁGUA NEUTRALIZANTE, EM EMBALAGEM PLÁSTICA, ATÓXICA, TAMPA QUE IMPEÇA VAZAMENTOS, NA EMBALAGEM FINAL DEVERÁ CONTER N° DE LOTE, DATA DE VALIDADE, N° DE REGISTRO NO MINISTÉRIO DA SAÚDE, PROCEDÊNCIA E O PRAZO DE VALIDADE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47,88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47,88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239,40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 LUVA DE SEGURANÇA TRICOTADA COM FIOS SINTÉTICOS; SEM COSTURA; REVESTIDA NA FACE PALMAR, DEDOS E PONTAS DOS DEDOS COM POLIURETANO, PUNHO COM ELASTANO,REUTILIZÁVEL, FORMATO ANATÔMICO, MODELO DA ESTRUTURA TRICOTADO,MATERIAL DO SUPORTE POLIAMIDA, PUNHO TRICOTADO. INDICADA PARA TRABALHOS DE PRECISÃO COM PEQUENAS E MÉDIAS AGRESSÕES E QUE EXIJAM ALTA DESTREZA E SENSIBILIDADE TÁTIL EM TRABALHOS DE MONTAGEM E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MANUTENÇÃO, INSPEÇÃO DE QUALIDADE, MONTAGEM DE EMBALAGENS, MONTAGEM DE SISTEMAS NÃO ENERGIZADOS (CABEAMENTO/CHICOTE), CIRCUITOS E PAINÉIS, MANUSEIO DE PEÇAS PEQUENAS E OUTRAS.(P)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298,80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119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LUVA DE SEGURANÇA TRICOTADA COM FIOS SINTÉTICOS; SEM COSTURA; REVESTIDA NA FACE PALMAR, DEDOS E PONTAS DOS DEDOS COM POLIURETANO, PUNHO COM ELASTANO,REUTILIZÁVEL, FORMATO ANATÔMICO, MODELO DA ESTRUTURA TRICOTADO,MATERIAL DO SUPORTE POLIAMIDA, PUNHO TRICOTADO. INDICADA PARA TRABALHOS DE PRECISÃO COM PEQUENAS E MÉDIAS AGRESSÕES E QUE EXIJAM ALTA DESTREZA E SENSIBILIDADE TÁTIL EM TRABALHOS DE MONTAGEM E MANUTENÇÃO, INSPEÇÃO DE QUALIDADE, MONTAGEM DE EMBALAGENS, MONTAGEM DE SISTEMAS NÃO ENERGIZADOS (CABEAMENTO/CHICOTE), CIRCUITOS E PAINÉIS, MANUSEIO DE PEÇAS PEQUENAS E OUTRAS.(M)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84,66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84,66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423,30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LUVA DE SEGURANÇA TRICOTADA COM FIOS SINTÉTICOS; SEM COSTURA; REVESTIDA NA FACE PALMAR, DEDOS E PONTAS DOS DEDOS COM POLIURETANO, PUNHO COM ELASTANO,REUTILIZÁVEL, FORMATO ANATÔMICO, MODELO DA ESTRUTURA TRICOTADO,MATERIAL DO SUPORTE POLIAMIDA, PUNHO TRICOTADO. INDICADA PARA TRABALHOS DE PRECISÃO COM PEQUENAS E MÉDIAS AGRESSÕES E QUE EXIJAM ALTA DESTREZA E SENSIBILIDADE TÁTIL EM TRABALHOS DE MONTAGEM E MANUTENÇÃO, INSPEÇÃO DE QUALIDADE, MONTAGEM DE EMBALAGENS, MONTAGEM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DE SISTEMAS NÃO ENERGIZADOS (CABEAMENTO/CHICOTE), CIRCUITOS E PAINÉIS, MANUSEIO DE PEÇAS PEQUENAS E OUTRAS.(G)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84,66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84,66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423,30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121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LUVA PARA LIMPEZA: TAMANHO G; MATERIAL LÁTEX NATURAL. .APLICAÇÃO: USO GERAL, FOLHADA INTERNAMENTE, PALMA ANTIDESLIZANTE,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1,85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1.295,00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LUVA PARA LIMPEZA; TAMANHO M  MATERIAL LÁTEX NATURAL. APLICAÇÃO: USO GERAL, FOLHADA INTERNAMENTE, PALMA ANTIDESLIZANTE,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1,85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481,00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481,00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2.405,00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LUVA PARA LIMPEZA; TAMANHO P MATERIAL LÁTEX NATURAL. APLICAÇÃO: USO GERAL, FOLHADA INTERNAMENTE, PALMA ANTIDESLIZANTE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1,85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185,00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185,00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925,00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132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PÁ P/ LIXO PLÁSTICA, C/ CABO ROSQUEÁVEL E PLASTIFICADO C/ GANCHO NA PONTA P/ PENDURAR, ALTURA TOTAL DE APROXIMADAMENTE 60 CM, COM PERFEITO ACABAMENTO.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3,49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83,76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83,76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418,80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133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PÁ PARA LIXO ROBUSTA, MODELO GARI.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51,87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51,87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259,35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PANO DE PRATO, BRANCO, ENCORPADO, COM BAINHA, TAMANHO APROXIMADO DE 70 X 35 CM.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493,52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248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493,52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2.467,60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PAPEL FILME 30 METROS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3,28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62,32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62,32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311,60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PAPEL HIGIÊNICO FOLHA DUPLA MACIO, PAPEL HIGIÊNICO TIPO ESPECIAL SEM PERFUME, PAPEL ABSORVENTE DE PRIMEIRA QUALIDADE, FIBRAS 100% NATURAIS, NA COR EXTRA BRANCO, PICOTADO, GOLFRADO, PCTE C/ 4 ROLOS DE 60M CADA.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1039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11,50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11.948,50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1039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11.948,50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5195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59.742,50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PASTA PINHO SABÃO PASTOSO CONCENTRADO PARA LIMPEZA PESADA FRASCO COM 2 LITROS.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588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7,80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4.586,40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588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4.586,40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22.932,00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148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PILHA ALCALINA AAA 1.2 V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1,65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99,00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495,00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PROTETOR SOLAR FPS30. PROTEÇÃO UVA+UVB RESISTENTE A ÁGUA 120 ML.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1.599,60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124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1.599,60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7.998,00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PROTETOR SOLAR FPS 50 PARA TODOS OS TIPOS DE PELE, INCLUSIVE AS EXTREMAMENTE SENSÍVEIS AO SOL. PROTEGE E HIDRATA O CORPO E O ROSTO DE MANEIRA EFICAZ. COM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ALTO PODER DE ABSORÇÃO, PROPORCIONA UMA PROTEÇÃO IMEDIATA QUE É RESISTENTE À ÁGUA E AO SUOR.  COMBATE OS RAIOS UVA E UVB, PREVINE O ENVELHECIMENTO PRECOCE E AS MANCHAS CAUSADAS PELO SOL. COM TECNOLOGIA EXCLUSIVA  HIDRATA A PELE, PROPORCIONANDO UM TOQUE MACIO.  CORPO E ROSTO COMPLETAMENTE PROTEGIDOS, LIVRES DE SINAIS DE IDADE E MANCHAS CAUSADAS PELOS RAIOS SOLARES, ALÉM DE TER A HIDRATAÇÃO EQUILIBRADA.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224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13,90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3.113,60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3.113,60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15.568,00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166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RODO DE 60 CM C/ CABO. COM CEPA PLÁSTICA E BORRACHA EVA PRETA DUPLA. SEU DESIGN COM GARRAS NA PARTE SUPERIOR PERMITE A FIXAÇÃO DO PANO. DISPONÍVEL EM DIVERSAS CORES. IDEAL PARA ENXUGAR SUPERFÍCIES LISAS E ÚMIDAS. DIMENSÃO: 9×60 CM CABO DE MADEIRA PLASTIFICADA DE 1,1M.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7,99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175,78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175,78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878,90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SABÃO LÍQUIDO PARA LAVAGEM DAS MÃOS. 200 ML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510,60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510,60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2.553,00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SABONETE LÍQUIDO PEROLADO ERVA DOCE 5L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16,90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67,60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67,60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338,00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175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SACO PLÁSTICO PARA AMOSTRA DE ALIMENTOS, ESTERIALIZADO, LACRADO, COM TARJA BRANCA MEDIDA 12X30CM – TRAZER AMOSTRA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59,90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59,90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299,50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176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SACO PLÁSTICO PARA LIXO  DE 15 LITROS, RESISTENTE, MEDINDO 39X58 , 3,0 KG PRETO REFORÇADO ; PACOTE COM 10 UNIDADES.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296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0,81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239,76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296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239,76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1480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1.198,80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177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SACO PLÁSTICO PARA LIXO DE 30 LITROS, MEDINDO 59X62  PRETO REFORÇADO PACOTE COM 10 UNIDADES.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396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1,11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439,56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396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439,56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1980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2.197,80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179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SACO PLÁSTICO PARA  LIXO 100 LITROS ,REFORÇADO, MEDINDO 75X105 , COM ESPESSURA DE 0,005 CM, PACOTE COM 05 UNIDADES.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648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1,21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784,08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648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784,08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3240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3.920,40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181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 xml:space="preserve">SACOLA PLÁSTICA  BRANCA COM ALÇA </w:t>
            </w: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TAMANHO DE REFERÊNCIA 30X40 CM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25,35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76,05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76,05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380,25</w:t>
            </w:r>
          </w:p>
        </w:tc>
      </w:tr>
      <w:tr w:rsidR="0075235C" w:rsidRPr="0075235C" w:rsidTr="0075235C">
        <w:trPr>
          <w:trHeight w:val="20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184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35C" w:rsidRPr="0075235C" w:rsidRDefault="0075235C" w:rsidP="0075235C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75235C">
              <w:rPr>
                <w:rFonts w:ascii="Arial" w:hAnsi="Arial" w:cs="Arial"/>
                <w:color w:val="auto"/>
                <w:sz w:val="16"/>
                <w:szCs w:val="16"/>
              </w:rPr>
              <w:t>SHAMPOO AGENTE CONDICIONANTE, QUELANTE, UMECTANTE, INFANTIL PARA CABELO DE TODOS OS TIPOS NEUTRO. FRASCO 500 ML.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235C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9,90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534,60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534,60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235C" w:rsidRPr="0075235C" w:rsidRDefault="0075235C" w:rsidP="0075235C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75235C">
              <w:rPr>
                <w:rFonts w:ascii="Verdana" w:hAnsi="Verdana"/>
                <w:color w:val="auto"/>
                <w:sz w:val="15"/>
                <w:szCs w:val="15"/>
              </w:rPr>
              <w:t>2.673,00</w:t>
            </w:r>
          </w:p>
        </w:tc>
      </w:tr>
    </w:tbl>
    <w:p w:rsidR="0075235C" w:rsidRPr="009D672E" w:rsidRDefault="0075235C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81608B" w:rsidP="00506D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29 de novembro de 2019</w:t>
      </w:r>
      <w:r w:rsidR="00CB4F72"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João de Castro Barbosa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7526B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Wtrade Intermediação de Negócios Ltda ME</w:t>
      </w:r>
    </w:p>
    <w:p w:rsidR="004573FB" w:rsidRPr="009D672E" w:rsidRDefault="0081608B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 </w:t>
      </w:r>
      <w:r w:rsidR="007526B0">
        <w:rPr>
          <w:rFonts w:ascii="Arial" w:hAnsi="Arial" w:cs="Arial"/>
          <w:sz w:val="22"/>
          <w:szCs w:val="22"/>
        </w:rPr>
        <w:t>21.856.981/0001-43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0DE" w:rsidRDefault="00E720DE" w:rsidP="00035C98">
      <w:r>
        <w:separator/>
      </w:r>
    </w:p>
  </w:endnote>
  <w:endnote w:type="continuationSeparator" w:id="1">
    <w:p w:rsidR="00E720DE" w:rsidRDefault="00E720D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05" w:rsidRDefault="0009730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97305" w:rsidRDefault="0009730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97305" w:rsidRPr="001E7F51" w:rsidRDefault="0009730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97305" w:rsidRPr="001E7F51" w:rsidRDefault="0009730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0DE" w:rsidRDefault="00E720DE" w:rsidP="00035C98">
      <w:r>
        <w:separator/>
      </w:r>
    </w:p>
  </w:footnote>
  <w:footnote w:type="continuationSeparator" w:id="1">
    <w:p w:rsidR="00E720DE" w:rsidRDefault="00E720D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05" w:rsidRPr="002D5709" w:rsidRDefault="0009730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97305" w:rsidRPr="002D5709" w:rsidRDefault="0009730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97305" w:rsidRDefault="00097305" w:rsidP="002D5709">
    <w:pPr>
      <w:pStyle w:val="Header"/>
      <w:tabs>
        <w:tab w:val="clear" w:pos="8504"/>
      </w:tabs>
      <w:rPr>
        <w:sz w:val="32"/>
        <w:szCs w:val="32"/>
      </w:rPr>
    </w:pPr>
  </w:p>
  <w:p w:rsidR="00097305" w:rsidRDefault="00097305">
    <w:pPr>
      <w:pStyle w:val="Header"/>
      <w:jc w:val="center"/>
      <w:rPr>
        <w:sz w:val="32"/>
        <w:szCs w:val="32"/>
      </w:rPr>
    </w:pPr>
  </w:p>
  <w:p w:rsidR="00097305" w:rsidRDefault="0009730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305"/>
    <w:rsid w:val="000A05D5"/>
    <w:rsid w:val="000A06AA"/>
    <w:rsid w:val="000B5726"/>
    <w:rsid w:val="000B704D"/>
    <w:rsid w:val="000D4A8A"/>
    <w:rsid w:val="0010015C"/>
    <w:rsid w:val="0010039C"/>
    <w:rsid w:val="001102E3"/>
    <w:rsid w:val="00123276"/>
    <w:rsid w:val="001461FC"/>
    <w:rsid w:val="00153BB6"/>
    <w:rsid w:val="00154767"/>
    <w:rsid w:val="00167480"/>
    <w:rsid w:val="00176595"/>
    <w:rsid w:val="0019357C"/>
    <w:rsid w:val="001A31B1"/>
    <w:rsid w:val="001B1F02"/>
    <w:rsid w:val="001C5514"/>
    <w:rsid w:val="001E4E62"/>
    <w:rsid w:val="001E7F51"/>
    <w:rsid w:val="001F45AB"/>
    <w:rsid w:val="001F7BB7"/>
    <w:rsid w:val="00241A3C"/>
    <w:rsid w:val="00257581"/>
    <w:rsid w:val="00275C4B"/>
    <w:rsid w:val="0029308A"/>
    <w:rsid w:val="002D5709"/>
    <w:rsid w:val="003049E8"/>
    <w:rsid w:val="0032048C"/>
    <w:rsid w:val="0033219C"/>
    <w:rsid w:val="00337DC6"/>
    <w:rsid w:val="00342106"/>
    <w:rsid w:val="003631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3F4D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37DC1"/>
    <w:rsid w:val="005525F8"/>
    <w:rsid w:val="00566546"/>
    <w:rsid w:val="00581C49"/>
    <w:rsid w:val="005945AE"/>
    <w:rsid w:val="005B0D23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951D7"/>
    <w:rsid w:val="006A177A"/>
    <w:rsid w:val="006A4163"/>
    <w:rsid w:val="006A5299"/>
    <w:rsid w:val="006B0FC8"/>
    <w:rsid w:val="006C0270"/>
    <w:rsid w:val="006C3D42"/>
    <w:rsid w:val="006D12C0"/>
    <w:rsid w:val="006D428B"/>
    <w:rsid w:val="006E0FA1"/>
    <w:rsid w:val="006F47DF"/>
    <w:rsid w:val="00720EC4"/>
    <w:rsid w:val="0075235C"/>
    <w:rsid w:val="007526B0"/>
    <w:rsid w:val="00780879"/>
    <w:rsid w:val="00782566"/>
    <w:rsid w:val="007A2845"/>
    <w:rsid w:val="007A3A9B"/>
    <w:rsid w:val="007E1714"/>
    <w:rsid w:val="007E5983"/>
    <w:rsid w:val="007F5384"/>
    <w:rsid w:val="008013C1"/>
    <w:rsid w:val="0081608B"/>
    <w:rsid w:val="0082300F"/>
    <w:rsid w:val="008235A2"/>
    <w:rsid w:val="0086586D"/>
    <w:rsid w:val="00882393"/>
    <w:rsid w:val="00887783"/>
    <w:rsid w:val="00897848"/>
    <w:rsid w:val="008E02AF"/>
    <w:rsid w:val="008E1971"/>
    <w:rsid w:val="008E71D5"/>
    <w:rsid w:val="008E79D7"/>
    <w:rsid w:val="008F7F3B"/>
    <w:rsid w:val="00916896"/>
    <w:rsid w:val="009218B5"/>
    <w:rsid w:val="00934700"/>
    <w:rsid w:val="00967AFE"/>
    <w:rsid w:val="009973A7"/>
    <w:rsid w:val="009A65CA"/>
    <w:rsid w:val="009B0842"/>
    <w:rsid w:val="009C0220"/>
    <w:rsid w:val="009D672E"/>
    <w:rsid w:val="009D7870"/>
    <w:rsid w:val="009E5A74"/>
    <w:rsid w:val="009F194D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E5FF5"/>
    <w:rsid w:val="00AE620E"/>
    <w:rsid w:val="00B0244C"/>
    <w:rsid w:val="00B11B21"/>
    <w:rsid w:val="00B26052"/>
    <w:rsid w:val="00B542DA"/>
    <w:rsid w:val="00B56841"/>
    <w:rsid w:val="00B6355E"/>
    <w:rsid w:val="00B776BE"/>
    <w:rsid w:val="00B96A46"/>
    <w:rsid w:val="00BB11A8"/>
    <w:rsid w:val="00BC2837"/>
    <w:rsid w:val="00BD2591"/>
    <w:rsid w:val="00BF1730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317F4"/>
    <w:rsid w:val="00D428E2"/>
    <w:rsid w:val="00D60249"/>
    <w:rsid w:val="00DA51B7"/>
    <w:rsid w:val="00DB1D80"/>
    <w:rsid w:val="00DB7298"/>
    <w:rsid w:val="00DC6B0E"/>
    <w:rsid w:val="00DD2CAD"/>
    <w:rsid w:val="00DD6B0D"/>
    <w:rsid w:val="00E427D6"/>
    <w:rsid w:val="00E42CC2"/>
    <w:rsid w:val="00E720DE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2738C"/>
    <w:rsid w:val="00F60FFC"/>
    <w:rsid w:val="00F62DE9"/>
    <w:rsid w:val="00F70EC6"/>
    <w:rsid w:val="00F724EC"/>
    <w:rsid w:val="00F95DDE"/>
    <w:rsid w:val="00F96EA3"/>
    <w:rsid w:val="00F971B7"/>
    <w:rsid w:val="00FA4270"/>
    <w:rsid w:val="00FB298C"/>
    <w:rsid w:val="00FB4028"/>
    <w:rsid w:val="00FB4933"/>
    <w:rsid w:val="00FD420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uiPriority w:val="99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3997</Words>
  <Characters>21587</Characters>
  <Application>Microsoft Office Word</Application>
  <DocSecurity>0</DocSecurity>
  <Lines>179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2019-12-03T13:30:00Z</cp:lastPrinted>
  <dcterms:created xsi:type="dcterms:W3CDTF">2019-12-19T16:34:00Z</dcterms:created>
  <dcterms:modified xsi:type="dcterms:W3CDTF">2019-12-19T17:54:00Z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