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F40E9" w:rsidRPr="004F76B6">
        <w:rPr>
          <w:rFonts w:ascii="Arial" w:hAnsi="Arial" w:cs="Arial"/>
          <w:sz w:val="22"/>
          <w:szCs w:val="22"/>
        </w:rPr>
        <w:t>01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4F40E9" w:rsidRPr="004F76B6">
        <w:rPr>
          <w:rFonts w:ascii="Arial" w:hAnsi="Arial" w:cs="Arial"/>
          <w:sz w:val="22"/>
          <w:szCs w:val="22"/>
        </w:rPr>
        <w:t>01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4F40E9" w:rsidRPr="004F76B6">
        <w:rPr>
          <w:b w:val="0"/>
          <w:sz w:val="22"/>
          <w:szCs w:val="22"/>
        </w:rPr>
        <w:t>25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427763" w:rsidRPr="004F76B6">
        <w:rPr>
          <w:b w:val="0"/>
          <w:sz w:val="22"/>
          <w:szCs w:val="22"/>
        </w:rPr>
        <w:t>janeiro</w:t>
      </w:r>
      <w:r w:rsidRPr="004F76B6">
        <w:rPr>
          <w:b w:val="0"/>
          <w:sz w:val="22"/>
          <w:szCs w:val="22"/>
        </w:rPr>
        <w:t xml:space="preserve"> do ano de dois mil e dez</w:t>
      </w:r>
      <w:r w:rsidR="00427763" w:rsidRPr="004F76B6">
        <w:rPr>
          <w:b w:val="0"/>
          <w:sz w:val="22"/>
          <w:szCs w:val="22"/>
        </w:rPr>
        <w:t>enove</w:t>
      </w:r>
      <w:r w:rsidRPr="004F76B6">
        <w:rPr>
          <w:b w:val="0"/>
          <w:sz w:val="22"/>
          <w:szCs w:val="22"/>
        </w:rPr>
        <w:t xml:space="preserve">, às </w:t>
      </w:r>
      <w:r w:rsidR="004F40E9" w:rsidRPr="004F76B6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Divina Empreendimentos Comerciais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 w:rsidRPr="004F76B6">
              <w:rPr>
                <w:b w:val="0"/>
                <w:sz w:val="22"/>
                <w:szCs w:val="22"/>
              </w:rPr>
              <w:t>Davi Neves Ferreira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José Inácio da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José Inácio da Silva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Leoncinho Transportes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 w:rsidRPr="004F76B6">
              <w:rPr>
                <w:b w:val="0"/>
                <w:sz w:val="22"/>
                <w:szCs w:val="22"/>
              </w:rPr>
              <w:t xml:space="preserve">Leoncio Ribeiro de Abreu 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Valter Pereira de Castro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Valter Pereira de Castro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Jurandi Barcelos de Oliveira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Jurandi Barcelos de Oliveira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Carlos José de Sousa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José Devanir Pereira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José Devanir Pereira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Júlio Aparecido de Araújo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Júlio Aparecido de Araújo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Adailson Duarte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Adailson Duarte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Geraldo de Oliveira Ribeiro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Geraldo de Oliveira Ribeiro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Afonso Celso da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Afonso Celso da Silva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Elivelton Lopes Maciel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Elivelton Lopres Maciel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 xml:space="preserve"> Wellington Cesar de Jesus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Wllington César de Jesus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Célio Domingos de Oliveira Santana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Célio Domingos de Oliveira Santana</w:t>
            </w:r>
          </w:p>
        </w:tc>
      </w:tr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4F76B6" w:rsidRDefault="00F57748" w:rsidP="00DC741F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6D64B3" w:rsidRPr="004F76B6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EA715C" w:rsidRPr="004F76B6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</w:t>
      </w:r>
      <w:r w:rsidR="002C0FB0" w:rsidRPr="004F76B6">
        <w:rPr>
          <w:b w:val="0"/>
          <w:sz w:val="22"/>
          <w:szCs w:val="22"/>
        </w:rPr>
        <w:t>Empresa</w:t>
      </w:r>
      <w:r w:rsidR="000605B6" w:rsidRPr="004F76B6">
        <w:rPr>
          <w:b w:val="0"/>
          <w:sz w:val="22"/>
          <w:szCs w:val="22"/>
        </w:rPr>
        <w:t>s</w:t>
      </w:r>
      <w:r w:rsidR="002C0FB0" w:rsidRPr="004F76B6">
        <w:rPr>
          <w:b w:val="0"/>
          <w:sz w:val="22"/>
          <w:szCs w:val="22"/>
        </w:rPr>
        <w:t xml:space="preserve"> </w:t>
      </w:r>
      <w:r w:rsidR="004F40E9" w:rsidRPr="004F76B6">
        <w:rPr>
          <w:rFonts w:eastAsia="Arial"/>
          <w:b w:val="0"/>
          <w:sz w:val="22"/>
          <w:szCs w:val="22"/>
        </w:rPr>
        <w:t>José Inácio da Silva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Leoncinho Transportes Eireli ME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Valter Pereira de Castro MEI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José Devanir Pereira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Júlio Aparecido de Araújo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Adailson Duarte</w:t>
      </w:r>
      <w:r w:rsidR="004F40E9" w:rsidRPr="004F76B6">
        <w:rPr>
          <w:rFonts w:eastAsia="Arial"/>
          <w:b w:val="0"/>
          <w:sz w:val="22"/>
          <w:szCs w:val="22"/>
        </w:rPr>
        <w:t xml:space="preserve">, </w:t>
      </w:r>
      <w:r w:rsidR="004F40E9" w:rsidRPr="004F76B6">
        <w:rPr>
          <w:rFonts w:eastAsia="Arial"/>
          <w:b w:val="0"/>
          <w:sz w:val="22"/>
          <w:szCs w:val="22"/>
        </w:rPr>
        <w:t>Afonso Celso da Silva</w:t>
      </w:r>
      <w:r w:rsidR="004F40E9" w:rsidRPr="004F76B6">
        <w:rPr>
          <w:rFonts w:eastAsia="Arial"/>
          <w:b w:val="0"/>
          <w:sz w:val="22"/>
          <w:szCs w:val="22"/>
        </w:rPr>
        <w:t xml:space="preserve"> e </w:t>
      </w:r>
      <w:r w:rsidR="004F40E9" w:rsidRPr="004F76B6">
        <w:rPr>
          <w:rFonts w:eastAsia="Arial"/>
          <w:b w:val="0"/>
          <w:sz w:val="22"/>
          <w:szCs w:val="22"/>
        </w:rPr>
        <w:t>Célio Domingos de Oliveira Santana MEI</w:t>
      </w:r>
      <w:r w:rsidR="004F40E9" w:rsidRPr="004F76B6">
        <w:rPr>
          <w:b w:val="0"/>
          <w:sz w:val="22"/>
          <w:szCs w:val="22"/>
        </w:rPr>
        <w:t>.</w:t>
      </w:r>
    </w:p>
    <w:p w:rsidR="004F40E9" w:rsidRPr="004F76B6" w:rsidRDefault="004F40E9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4F76B6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 xml:space="preserve">A Empresa </w:t>
      </w:r>
      <w:r w:rsidRPr="004F76B6">
        <w:rPr>
          <w:rFonts w:eastAsia="Arial"/>
          <w:b w:val="0"/>
          <w:sz w:val="22"/>
          <w:szCs w:val="22"/>
        </w:rPr>
        <w:t>Elivelton Lopes Maciel ME</w:t>
      </w:r>
      <w:r w:rsidRPr="004F76B6">
        <w:rPr>
          <w:rFonts w:eastAsia="Arial"/>
          <w:b w:val="0"/>
          <w:sz w:val="22"/>
          <w:szCs w:val="22"/>
        </w:rPr>
        <w:t xml:space="preserve"> e Comercial Catita ME foram inabilitadas, pois, não apresentou Atestado de Capacidade Técnica nos termos do Item 8.1, alínea, I do Edital.</w:t>
      </w:r>
    </w:p>
    <w:p w:rsidR="004F40E9" w:rsidRPr="004F76B6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</w:p>
    <w:p w:rsidR="004F40E9" w:rsidRPr="004F76B6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 xml:space="preserve">O Licitante </w:t>
      </w:r>
      <w:r w:rsidRPr="004F76B6">
        <w:rPr>
          <w:rFonts w:eastAsia="Arial"/>
          <w:b w:val="0"/>
          <w:sz w:val="22"/>
          <w:szCs w:val="22"/>
        </w:rPr>
        <w:t>José Inácio da Silva</w:t>
      </w:r>
      <w:r w:rsidRPr="004F76B6">
        <w:rPr>
          <w:rFonts w:eastAsia="Arial"/>
          <w:b w:val="0"/>
          <w:sz w:val="22"/>
          <w:szCs w:val="22"/>
        </w:rPr>
        <w:t xml:space="preserve"> foi desclassificado para as rotas 05, 06, 07 e 08 por não ter horário compatível.</w:t>
      </w:r>
    </w:p>
    <w:p w:rsidR="004F40E9" w:rsidRPr="004F76B6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</w:p>
    <w:p w:rsidR="004F40E9" w:rsidRPr="004F76B6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 xml:space="preserve">O Licitante </w:t>
      </w:r>
      <w:r w:rsidRPr="004F76B6">
        <w:rPr>
          <w:rFonts w:eastAsia="Arial"/>
          <w:b w:val="0"/>
          <w:sz w:val="22"/>
          <w:szCs w:val="22"/>
        </w:rPr>
        <w:t>Afonso Celso da Silva</w:t>
      </w:r>
      <w:r w:rsidRPr="004F76B6">
        <w:rPr>
          <w:rFonts w:eastAsia="Arial"/>
          <w:b w:val="0"/>
          <w:sz w:val="22"/>
          <w:szCs w:val="22"/>
        </w:rPr>
        <w:t xml:space="preserve"> foi desclassificado para as rotas 06, 07 e 08 por não ter horário compatível</w:t>
      </w:r>
      <w:r w:rsidR="00DC741F" w:rsidRPr="004F76B6">
        <w:rPr>
          <w:rFonts w:eastAsia="Arial"/>
          <w:b w:val="0"/>
          <w:sz w:val="22"/>
          <w:szCs w:val="22"/>
        </w:rPr>
        <w:t>.</w:t>
      </w:r>
    </w:p>
    <w:p w:rsidR="00DC741F" w:rsidRPr="004F76B6" w:rsidRDefault="00DC741F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</w:p>
    <w:p w:rsidR="00DC741F" w:rsidRPr="004F76B6" w:rsidRDefault="00DC741F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 xml:space="preserve">O Licitante </w:t>
      </w:r>
      <w:r w:rsidRPr="004F76B6">
        <w:rPr>
          <w:rFonts w:eastAsia="Arial"/>
          <w:b w:val="0"/>
          <w:sz w:val="22"/>
          <w:szCs w:val="22"/>
        </w:rPr>
        <w:t>Júlio Aparecido de Araújo</w:t>
      </w:r>
      <w:r w:rsidRPr="004F76B6">
        <w:rPr>
          <w:rFonts w:eastAsia="Arial"/>
          <w:b w:val="0"/>
          <w:sz w:val="22"/>
          <w:szCs w:val="22"/>
        </w:rPr>
        <w:t xml:space="preserve"> foi desclassificado para as rotas 07 e 08 por não ter horário compatível.</w:t>
      </w:r>
    </w:p>
    <w:p w:rsidR="00DC741F" w:rsidRPr="004F76B6" w:rsidRDefault="00DC741F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</w:p>
    <w:p w:rsidR="00DC741F" w:rsidRPr="004F76B6" w:rsidRDefault="00DC741F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>O Licitante Adailson Duarte foi desclassificado para as rotas 08 por não ter horário compatível.</w:t>
      </w:r>
    </w:p>
    <w:p w:rsidR="00DC741F" w:rsidRPr="004F76B6" w:rsidRDefault="00DC741F" w:rsidP="00DC741F">
      <w:pPr>
        <w:pStyle w:val="TextoBoletim"/>
        <w:snapToGrid w:val="0"/>
        <w:spacing w:after="0"/>
        <w:ind w:firstLine="0"/>
        <w:rPr>
          <w:rFonts w:eastAsia="Arial"/>
          <w:b w:val="0"/>
          <w:sz w:val="22"/>
          <w:szCs w:val="22"/>
        </w:rPr>
      </w:pPr>
    </w:p>
    <w:p w:rsidR="00DC741F" w:rsidRPr="004F76B6" w:rsidRDefault="004F40E9" w:rsidP="00DC741F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Licitantes Wellington César de Jesus, </w:t>
      </w:r>
      <w:r w:rsidRPr="004F76B6">
        <w:rPr>
          <w:rFonts w:eastAsia="Arial"/>
          <w:b w:val="0"/>
          <w:sz w:val="22"/>
          <w:szCs w:val="22"/>
        </w:rPr>
        <w:t>Geraldo de Oliveira Ribeiro MEI</w:t>
      </w:r>
      <w:r w:rsidRPr="004F76B6">
        <w:rPr>
          <w:rFonts w:eastAsia="Arial"/>
          <w:b w:val="0"/>
          <w:sz w:val="22"/>
          <w:szCs w:val="22"/>
        </w:rPr>
        <w:t xml:space="preserve">, </w:t>
      </w:r>
      <w:r w:rsidRPr="004F76B6">
        <w:rPr>
          <w:rFonts w:eastAsia="Arial"/>
          <w:b w:val="0"/>
          <w:sz w:val="22"/>
          <w:szCs w:val="22"/>
        </w:rPr>
        <w:t>Divina Empreendimentos Comerciais Eireli</w:t>
      </w:r>
      <w:r w:rsidRPr="004F76B6">
        <w:rPr>
          <w:rFonts w:eastAsia="Arial"/>
          <w:b w:val="0"/>
          <w:sz w:val="22"/>
          <w:szCs w:val="22"/>
        </w:rPr>
        <w:t xml:space="preserve"> e </w:t>
      </w:r>
      <w:r w:rsidRPr="004F76B6">
        <w:rPr>
          <w:rFonts w:eastAsia="Arial"/>
          <w:b w:val="0"/>
          <w:sz w:val="22"/>
          <w:szCs w:val="22"/>
        </w:rPr>
        <w:t>Jurandi Barcelos de Oliveira</w:t>
      </w:r>
      <w:r w:rsidRPr="004F76B6">
        <w:rPr>
          <w:rFonts w:eastAsia="Arial"/>
          <w:b w:val="0"/>
          <w:sz w:val="22"/>
          <w:szCs w:val="22"/>
        </w:rPr>
        <w:t xml:space="preserve"> não sagraram vencedoras no certame</w:t>
      </w:r>
      <w:r w:rsidR="00DC741F" w:rsidRPr="004F76B6">
        <w:rPr>
          <w:rFonts w:eastAsia="Arial"/>
          <w:b w:val="0"/>
          <w:sz w:val="22"/>
          <w:szCs w:val="22"/>
        </w:rPr>
        <w:t>.</w:t>
      </w:r>
    </w:p>
    <w:p w:rsidR="00DC741F" w:rsidRPr="004F76B6" w:rsidRDefault="00DC741F" w:rsidP="00DC741F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</w:p>
    <w:p w:rsidR="00DC741F" w:rsidRPr="004F76B6" w:rsidRDefault="00DC741F" w:rsidP="00DC741F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rFonts w:eastAsia="Arial"/>
          <w:b w:val="0"/>
          <w:sz w:val="22"/>
          <w:szCs w:val="22"/>
        </w:rPr>
        <w:t xml:space="preserve">A Licitante </w:t>
      </w:r>
      <w:r w:rsidRPr="004F76B6">
        <w:rPr>
          <w:rFonts w:eastAsia="Arial"/>
          <w:b w:val="0"/>
          <w:sz w:val="22"/>
          <w:szCs w:val="22"/>
        </w:rPr>
        <w:t>Divina Empreendimentos Comerciais Eireli</w:t>
      </w:r>
      <w:r w:rsidRPr="004F76B6">
        <w:rPr>
          <w:rFonts w:eastAsia="Arial"/>
          <w:b w:val="0"/>
          <w:sz w:val="22"/>
          <w:szCs w:val="22"/>
        </w:rPr>
        <w:t xml:space="preserve"> apenas protocolou documentos não credenciando representante.</w:t>
      </w:r>
    </w:p>
    <w:p w:rsidR="004F40E9" w:rsidRPr="004F76B6" w:rsidRDefault="004F40E9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0605B6" w:rsidRPr="004F76B6">
        <w:rPr>
          <w:b w:val="0"/>
          <w:sz w:val="22"/>
          <w:szCs w:val="22"/>
        </w:rPr>
        <w:t>1</w:t>
      </w:r>
      <w:r w:rsidR="004F76B6" w:rsidRPr="004F76B6">
        <w:rPr>
          <w:b w:val="0"/>
          <w:sz w:val="22"/>
          <w:szCs w:val="22"/>
        </w:rPr>
        <w:t>2</w:t>
      </w:r>
      <w:r w:rsidRPr="004F76B6">
        <w:rPr>
          <w:b w:val="0"/>
          <w:sz w:val="22"/>
          <w:szCs w:val="22"/>
        </w:rPr>
        <w:t>:</w:t>
      </w:r>
      <w:r w:rsidR="000605B6" w:rsidRPr="004F76B6">
        <w:rPr>
          <w:b w:val="0"/>
          <w:sz w:val="22"/>
          <w:szCs w:val="22"/>
        </w:rPr>
        <w:t>45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4F76B6">
        <w:rPr>
          <w:b w:val="0"/>
          <w:sz w:val="22"/>
          <w:szCs w:val="22"/>
        </w:rPr>
        <w:t>25</w:t>
      </w:r>
      <w:r w:rsidR="00F57748" w:rsidRPr="004F76B6">
        <w:rPr>
          <w:b w:val="0"/>
          <w:sz w:val="22"/>
          <w:szCs w:val="22"/>
        </w:rPr>
        <w:t xml:space="preserve"> de </w:t>
      </w:r>
      <w:r w:rsidR="00427763" w:rsidRPr="004F76B6">
        <w:rPr>
          <w:b w:val="0"/>
          <w:sz w:val="22"/>
          <w:szCs w:val="22"/>
        </w:rPr>
        <w:t>janeiro</w:t>
      </w:r>
      <w:r w:rsidRPr="004F76B6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201</w:t>
      </w:r>
      <w:r w:rsidR="00427763" w:rsidRPr="004F76B6">
        <w:rPr>
          <w:b w:val="0"/>
          <w:sz w:val="22"/>
          <w:szCs w:val="22"/>
        </w:rPr>
        <w:t>9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André Corrêa Duarte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5E45B7" w:rsidP="00DC741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Oziel Marco de Rezende                     </w:t>
      </w:r>
      <w:r w:rsidR="00427763" w:rsidRPr="004F76B6">
        <w:rPr>
          <w:b w:val="0"/>
          <w:sz w:val="22"/>
          <w:szCs w:val="22"/>
        </w:rPr>
        <w:t>Tayná Tábata Antônia de Rezende</w:t>
      </w:r>
    </w:p>
    <w:p w:rsidR="00F57748" w:rsidRPr="004F76B6" w:rsidRDefault="00F57748" w:rsidP="00DC741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José Inácio da Silva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Leoncinho Transportes Eireli ME</w:t>
      </w: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Leoncio Ribeiro de Abreu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 </w:t>
      </w: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Valter Pereira de Castro MEI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Valter Pereira de Castro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Jurandi Barcelos de Oliveira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Comercial Catita Ltda ME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Carlos José de Sousa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José Devanir Pereira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Júlio Aparecido de Araújo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Adailson Duarte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Geraldo de Oliveira Ribeiro MEI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Geraldo de Oliveira Ribeiro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Afonso Celso da Silva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Elivelton Lopes Maciel ME</w:t>
      </w:r>
    </w:p>
    <w:p w:rsidR="004F40E9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Elivelton Lopres Maciel</w:t>
      </w: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 Wellington Cesar de Jesus</w:t>
      </w:r>
    </w:p>
    <w:p w:rsidR="004F76B6" w:rsidRPr="004F76B6" w:rsidRDefault="004F76B6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F76B6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Célio Domingos de Oliveira Santana MEI</w:t>
      </w:r>
    </w:p>
    <w:p w:rsidR="005E45B7" w:rsidRPr="004F76B6" w:rsidRDefault="004F40E9" w:rsidP="00DC741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Célio Domingos de Oliveira Santana</w:t>
      </w:r>
    </w:p>
    <w:sectPr w:rsidR="005E45B7" w:rsidRPr="004F76B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504" w:rsidRDefault="00193504" w:rsidP="00035C98">
      <w:r>
        <w:separator/>
      </w:r>
    </w:p>
  </w:endnote>
  <w:endnote w:type="continuationSeparator" w:id="1">
    <w:p w:rsidR="00193504" w:rsidRDefault="0019350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504" w:rsidRDefault="00193504" w:rsidP="00035C98">
      <w:r>
        <w:separator/>
      </w:r>
    </w:p>
  </w:footnote>
  <w:footnote w:type="continuationSeparator" w:id="1">
    <w:p w:rsidR="00193504" w:rsidRDefault="0019350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A150D"/>
    <w:rsid w:val="00DB1D80"/>
    <w:rsid w:val="00DB3BE6"/>
    <w:rsid w:val="00DB7298"/>
    <w:rsid w:val="00DC6B0E"/>
    <w:rsid w:val="00DC741F"/>
    <w:rsid w:val="00DD2CAD"/>
    <w:rsid w:val="00DE53AB"/>
    <w:rsid w:val="00DF4A78"/>
    <w:rsid w:val="00DF6D96"/>
    <w:rsid w:val="00E17B7A"/>
    <w:rsid w:val="00E27BC4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862</Words>
  <Characters>4655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80</cp:revision>
  <cp:lastPrinted>2019-01-10T17:50:00Z</cp:lastPrinted>
  <dcterms:created xsi:type="dcterms:W3CDTF">2018-02-15T11:18:00Z</dcterms:created>
  <dcterms:modified xsi:type="dcterms:W3CDTF">2019-01-25T14:49:00Z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