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64D95">
        <w:rPr>
          <w:rFonts w:ascii="Arial" w:hAnsi="Arial" w:cs="Arial"/>
          <w:b/>
          <w:sz w:val="22"/>
          <w:szCs w:val="22"/>
        </w:rPr>
        <w:t>043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64D95">
        <w:rPr>
          <w:rFonts w:ascii="Arial" w:hAnsi="Arial" w:cs="Arial"/>
          <w:b/>
          <w:sz w:val="22"/>
          <w:szCs w:val="22"/>
        </w:rPr>
        <w:t>025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B64D95">
        <w:rPr>
          <w:rFonts w:ascii="Arial" w:hAnsi="Arial" w:cs="Arial"/>
          <w:sz w:val="22"/>
          <w:szCs w:val="22"/>
        </w:rPr>
        <w:t>043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F3079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>(</w:t>
      </w:r>
      <w:r w:rsidR="00F30793">
        <w:rPr>
          <w:rFonts w:ascii="Arial" w:hAnsi="Arial" w:cs="Arial"/>
          <w:sz w:val="22"/>
          <w:szCs w:val="22"/>
        </w:rPr>
        <w:t>doze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F30793">
        <w:rPr>
          <w:rFonts w:ascii="Arial" w:hAnsi="Arial" w:cs="Arial"/>
          <w:sz w:val="22"/>
          <w:szCs w:val="22"/>
        </w:rPr>
        <w:t xml:space="preserve">março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</w:t>
      </w:r>
      <w:r w:rsidRPr="00FA51F3">
        <w:rPr>
          <w:rFonts w:ascii="Arial" w:hAnsi="Arial" w:cs="Arial"/>
          <w:b/>
          <w:sz w:val="22"/>
          <w:szCs w:val="22"/>
        </w:rPr>
        <w:t>Prefeitura Municipal</w:t>
      </w:r>
      <w:r w:rsidRPr="002F3351">
        <w:rPr>
          <w:rFonts w:ascii="Arial" w:hAnsi="Arial" w:cs="Arial"/>
          <w:sz w:val="22"/>
          <w:szCs w:val="22"/>
        </w:rPr>
        <w:t xml:space="preserve">, situada na </w:t>
      </w:r>
      <w:r w:rsidR="00FA51F3" w:rsidRPr="00FA51F3">
        <w:rPr>
          <w:rFonts w:ascii="Arial" w:hAnsi="Arial" w:cs="Arial"/>
          <w:sz w:val="22"/>
          <w:szCs w:val="22"/>
        </w:rPr>
        <w:t>Praça Santo Antônio, nº.190, centro, nesta cidade, o Exmo. Sr. Prefeito Municipal, Sr. André Luiz Melgaço Tavares, nos termos do art. 15 da Lei Federal 8.666/93, da Lei 10.250/2002, das demais normas legais aplicáveis, em face da classificação das propostas apresentadas no PREGÃO PARA REGISTRO DE PREÇOS Nº 02</w:t>
      </w:r>
      <w:r w:rsidR="00FA51F3">
        <w:rPr>
          <w:rFonts w:ascii="Arial" w:hAnsi="Arial" w:cs="Arial"/>
          <w:sz w:val="22"/>
          <w:szCs w:val="22"/>
        </w:rPr>
        <w:t>5</w:t>
      </w:r>
      <w:r w:rsidR="00FA51F3" w:rsidRPr="00FA51F3">
        <w:rPr>
          <w:rFonts w:ascii="Arial" w:hAnsi="Arial" w:cs="Arial"/>
          <w:sz w:val="22"/>
          <w:szCs w:val="22"/>
        </w:rPr>
        <w:t>/2021 por deliberação do pregoeiro oficial e equipe de apoio, e por ele homologada conforme processo nº 0</w:t>
      </w:r>
      <w:r w:rsidR="00FA51F3">
        <w:rPr>
          <w:rFonts w:ascii="Arial" w:hAnsi="Arial" w:cs="Arial"/>
          <w:sz w:val="22"/>
          <w:szCs w:val="22"/>
        </w:rPr>
        <w:t>4</w:t>
      </w:r>
      <w:r w:rsidR="00FA51F3" w:rsidRPr="00FA51F3">
        <w:rPr>
          <w:rFonts w:ascii="Arial" w:hAnsi="Arial" w:cs="Arial"/>
          <w:sz w:val="22"/>
          <w:szCs w:val="22"/>
        </w:rPr>
        <w:t xml:space="preserve">3/2021 RESOLVE registrar os preços para os fornecimentos constantes nos anexos desta ata, beneficiário </w:t>
      </w:r>
      <w:r w:rsidR="003A663C" w:rsidRPr="003A663C">
        <w:rPr>
          <w:rFonts w:ascii="Arial" w:hAnsi="Arial" w:cs="Arial"/>
          <w:b/>
          <w:sz w:val="22"/>
          <w:szCs w:val="22"/>
        </w:rPr>
        <w:t>CASA 500 MATERIAIS DE CONSTRUÇÃO LTDA-EPP</w:t>
      </w:r>
      <w:r w:rsidR="003A663C" w:rsidRPr="003A663C">
        <w:rPr>
          <w:rFonts w:ascii="Arial" w:hAnsi="Arial" w:cs="Arial"/>
          <w:sz w:val="22"/>
          <w:szCs w:val="22"/>
        </w:rPr>
        <w:t xml:space="preserve"> localizado na rua Belo Horizonte, n°500 no bairro Esplanada, na cidade de Arcos,Cep:35.588.-000 estado de Minas Gerais cujo CNPJ é 86.573.904/0001-21, neste ato representado por Afrânio Geraldo de Oliveira, inscrito no CPF/MF sob o nº. 720.775.906-10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708"/>
        <w:gridCol w:w="709"/>
        <w:gridCol w:w="851"/>
        <w:gridCol w:w="850"/>
        <w:gridCol w:w="851"/>
        <w:gridCol w:w="708"/>
      </w:tblGrid>
      <w:tr w:rsidR="002F3351" w:rsidRPr="004644A9" w:rsidTr="00AA28C4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11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A28C4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AA28C4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Alicate 3 em 1 HK-300 Cortador, Decapador e Crimprar para RJ45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975,00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Alicate de bico meia cana 6,5 polegadas, fabricado em aço especial, acabamento polido, cabo 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585,00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Alicate universal 8 polegadas, fabricado em aço cromo vanádio,cabo anti-deslizante com abas protetoras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1.125,00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Carrinho de Aço Carga Plataforma p/ 800 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2.635,00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7.905,00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7.905,00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39.525,00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Chave de cano grifo de 12 polegadas, produzida em aço carbono e cabo 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925,00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 xml:space="preserve">Chave de cano grifo de 36 polegadas, produzida em aço carbono e cabo </w:t>
            </w:r>
            <w:r w:rsidRPr="00B95DBB">
              <w:rPr>
                <w:rFonts w:ascii="Arial" w:hAnsi="Arial" w:cs="Arial"/>
                <w:sz w:val="16"/>
                <w:szCs w:val="16"/>
              </w:rPr>
              <w:lastRenderedPageBreak/>
              <w:t>emborrachado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169,00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845,00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845,00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4.225,00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lastRenderedPageBreak/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chave inglesa .Acabamento oxidado (cabeça polida nas duas faces) com proteção contra ferrugem e corrosão.Fabricada em aço cromo vanádio. Medida: 12”Abertura máxima: 32mm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268,00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268,00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1.340,00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Chave poligonal aberta 10x11mm; produzidas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100,56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100,56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502,80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Chave poligonal aberta 12x14mm, produzidas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55,61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111,22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111,22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556,10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Chave poligonal aberta 8x10mm,  produzidas em aço ligado com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550,00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Esmerilhadeira angular de 4 1/2 polegadas 820W 110 volts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921,00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921,00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4.605,00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Jogo de Brocas 3 Pontas para Madeira com 5 Peças - Composto por 5 peças: Brocas 3 pontas: 3,0 - 4,0 - 5,0 - 6,0 e  8,0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Jogo de chave estrela de 6x22mm com 08 peças, fabricadas em aço ligado com cromo vanádio, cabeça usinado, acabamento cromado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85,50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427,50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427,50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2.137,50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Jogo de chave phillips e fenda. Haste em cromo vanádio trefilado.  Acabamento niquelado e polido, contém ponta magnética e fosfatizada para maior praticidade  Composto por 7 peças sendo: - 4 Fenda :: 5/16" x 6" (8 x 150mm) :: 3/16" x 4" (5 x 100mm) :: 1/4" x 5"  (6 x 125mm) :: 1/8” x 3” (3,5 x 75 mm) - 3 Phillips  :: 1/4" x 4" (PH2 x 100mm) :: 3/16" x 4" (PH1 x 100 mm) :: 1/8” x 3” (PH0 x 75 mm)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5.100,00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Jogo de chave TORK longa T9 a T50 com 10 peças, fabricado em aço cromo vanádio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234,00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234,00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1.170,00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Jogo de Tarraxa/Macho com 20 Peças Descrição do Produto Tratamento industrial. Resistente a ferrugem.Contendo: - 01 Chave de encaixe para machos;- 01 Chave ajustável para tarraxas; - 9 tarraxas e 9 machos:  3 x 0,5 – 4 x 0,7 – 5 x 0,8 – 6 x 1,0 - 7 x 1,0 – 8 x 1,25 – 10 x 1,5 – 12 x 1,75 – 1/8 NPT-27.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1.600,00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lastRenderedPageBreak/>
              <w:t>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Kit Estante Gaveteiro com 28 Gavetas Prática Nr. 7 Azul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1.006,00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2.012,00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2.012,00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10.060,00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Martelo rompedor/demolidor 100W 220volts peso aproximado 11,4kg, energia  de impacto 23J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2.163,00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2.163,00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2.163,00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10.815,00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Multímetro digital com teste de continuidade, mudança de faixa manual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48,78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243,90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243,90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1.219,50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parafusadeira de impacto pneumática de ½, velocidade livre ( Rotações) 7000RPM,10 soquetes, de medidas: 9 – 10 – 11 – 13 – 14 – 17 – 19 –  22 – 24 –27mm, 1 conector de mangueira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9.000,00</w:t>
            </w:r>
          </w:p>
        </w:tc>
      </w:tr>
      <w:tr w:rsidR="00B95DBB" w:rsidRPr="00B95DBB" w:rsidTr="00AA28C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Serrinha 24 Dentes com 10 Peças Bimetal 12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87,90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439,50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439,50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DBB" w:rsidRPr="00B95DBB" w:rsidRDefault="00B95DBB" w:rsidP="00B95DBB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B95DBB">
              <w:rPr>
                <w:rFonts w:ascii="Arial" w:hAnsi="Arial" w:cs="Arial"/>
                <w:sz w:val="16"/>
                <w:szCs w:val="16"/>
              </w:rPr>
              <w:t>2.197,50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FA51F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FA51F3">
        <w:rPr>
          <w:rFonts w:ascii="Arial" w:hAnsi="Arial" w:cs="Arial"/>
          <w:sz w:val="22"/>
          <w:szCs w:val="22"/>
        </w:rPr>
        <w:t>março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FA51F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Pr="002F3351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A663C" w:rsidRPr="003A663C" w:rsidRDefault="003A663C" w:rsidP="003A663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A663C">
        <w:rPr>
          <w:rFonts w:ascii="Arial" w:hAnsi="Arial" w:cs="Arial"/>
          <w:sz w:val="22"/>
          <w:szCs w:val="22"/>
        </w:rPr>
        <w:t xml:space="preserve">CASA 500 MATERIAIS DE CONSTRUÇÃO LTDA-EPP </w:t>
      </w:r>
    </w:p>
    <w:p w:rsidR="00035C98" w:rsidRPr="002F3351" w:rsidRDefault="003A663C" w:rsidP="003A663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A663C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 xml:space="preserve">/MF: </w:t>
      </w:r>
      <w:r w:rsidRPr="003A663C">
        <w:rPr>
          <w:rFonts w:ascii="Arial" w:hAnsi="Arial" w:cs="Arial"/>
          <w:sz w:val="22"/>
          <w:szCs w:val="22"/>
        </w:rPr>
        <w:t>86.573.904/0001-21</w:t>
      </w:r>
    </w:p>
    <w:sectPr w:rsidR="00035C98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665" w:rsidRDefault="00327665" w:rsidP="00035C98">
      <w:r>
        <w:separator/>
      </w:r>
    </w:p>
  </w:endnote>
  <w:endnote w:type="continuationSeparator" w:id="1">
    <w:p w:rsidR="00327665" w:rsidRDefault="0032766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665" w:rsidRDefault="00327665" w:rsidP="00035C98">
      <w:r>
        <w:separator/>
      </w:r>
    </w:p>
  </w:footnote>
  <w:footnote w:type="continuationSeparator" w:id="1">
    <w:p w:rsidR="00327665" w:rsidRDefault="0032766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70653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661A1"/>
    <w:rsid w:val="001A31B1"/>
    <w:rsid w:val="001C5514"/>
    <w:rsid w:val="001D2B20"/>
    <w:rsid w:val="001E4E62"/>
    <w:rsid w:val="001F45AB"/>
    <w:rsid w:val="00207022"/>
    <w:rsid w:val="00234BA9"/>
    <w:rsid w:val="00247C0D"/>
    <w:rsid w:val="00250843"/>
    <w:rsid w:val="00260ED0"/>
    <w:rsid w:val="0028287B"/>
    <w:rsid w:val="0029308A"/>
    <w:rsid w:val="002A6480"/>
    <w:rsid w:val="002D36A7"/>
    <w:rsid w:val="002E68E5"/>
    <w:rsid w:val="002F3351"/>
    <w:rsid w:val="002F4BFA"/>
    <w:rsid w:val="002F73F9"/>
    <w:rsid w:val="003049E8"/>
    <w:rsid w:val="00312FEB"/>
    <w:rsid w:val="0032048C"/>
    <w:rsid w:val="00327665"/>
    <w:rsid w:val="0033219C"/>
    <w:rsid w:val="00337DC6"/>
    <w:rsid w:val="00350CAE"/>
    <w:rsid w:val="00350DD1"/>
    <w:rsid w:val="00363752"/>
    <w:rsid w:val="00387E5F"/>
    <w:rsid w:val="00394463"/>
    <w:rsid w:val="003A38B4"/>
    <w:rsid w:val="003A663C"/>
    <w:rsid w:val="003A7ACC"/>
    <w:rsid w:val="003B22EA"/>
    <w:rsid w:val="003B5622"/>
    <w:rsid w:val="003B5D72"/>
    <w:rsid w:val="003B6AC3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01CF7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0559"/>
    <w:rsid w:val="00897848"/>
    <w:rsid w:val="008A28FE"/>
    <w:rsid w:val="008D0AFA"/>
    <w:rsid w:val="008E02AF"/>
    <w:rsid w:val="008E1971"/>
    <w:rsid w:val="008E79D7"/>
    <w:rsid w:val="008F0449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00F28"/>
    <w:rsid w:val="00A2144C"/>
    <w:rsid w:val="00A52EEB"/>
    <w:rsid w:val="00A5512F"/>
    <w:rsid w:val="00A6676D"/>
    <w:rsid w:val="00A75ACF"/>
    <w:rsid w:val="00A76BE3"/>
    <w:rsid w:val="00A86F99"/>
    <w:rsid w:val="00A9722D"/>
    <w:rsid w:val="00A97C7A"/>
    <w:rsid w:val="00AA164C"/>
    <w:rsid w:val="00AA28C4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64D95"/>
    <w:rsid w:val="00B776BE"/>
    <w:rsid w:val="00B80243"/>
    <w:rsid w:val="00B95DBB"/>
    <w:rsid w:val="00BB11A8"/>
    <w:rsid w:val="00BB14AC"/>
    <w:rsid w:val="00BC2837"/>
    <w:rsid w:val="00BC592A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1FEB"/>
    <w:rsid w:val="00DB7298"/>
    <w:rsid w:val="00DC6B0E"/>
    <w:rsid w:val="00DD2CAD"/>
    <w:rsid w:val="00DD560F"/>
    <w:rsid w:val="00E427D6"/>
    <w:rsid w:val="00E57734"/>
    <w:rsid w:val="00E7441B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30793"/>
    <w:rsid w:val="00F62DE9"/>
    <w:rsid w:val="00F82610"/>
    <w:rsid w:val="00F95DDE"/>
    <w:rsid w:val="00F96EA3"/>
    <w:rsid w:val="00F971B7"/>
    <w:rsid w:val="00FA4270"/>
    <w:rsid w:val="00FA51F3"/>
    <w:rsid w:val="00FA5E4D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2373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2021-06-11T13:14:00Z</dcterms:created>
  <dcterms:modified xsi:type="dcterms:W3CDTF">2021-06-11T13:32:00Z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