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D36A7">
        <w:rPr>
          <w:rFonts w:ascii="Arial" w:hAnsi="Arial" w:cs="Arial"/>
          <w:b/>
          <w:sz w:val="22"/>
          <w:szCs w:val="22"/>
        </w:rPr>
        <w:t>033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D36A7">
        <w:rPr>
          <w:rFonts w:ascii="Arial" w:hAnsi="Arial" w:cs="Arial"/>
          <w:b/>
          <w:sz w:val="22"/>
          <w:szCs w:val="22"/>
        </w:rPr>
        <w:t>018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D36A7">
        <w:rPr>
          <w:rFonts w:ascii="Arial" w:hAnsi="Arial" w:cs="Arial"/>
          <w:sz w:val="22"/>
          <w:szCs w:val="22"/>
        </w:rPr>
        <w:t>6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408BD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>
        <w:rPr>
          <w:rFonts w:ascii="Arial" w:hAnsi="Arial" w:cs="Arial"/>
          <w:sz w:val="22"/>
          <w:szCs w:val="22"/>
        </w:rPr>
        <w:t>22 (vinte e dois</w:t>
      </w:r>
      <w:r w:rsidRPr="002F3351">
        <w:rPr>
          <w:rFonts w:ascii="Arial" w:hAnsi="Arial" w:cs="Arial"/>
          <w:sz w:val="22"/>
          <w:szCs w:val="22"/>
        </w:rPr>
        <w:t xml:space="preserve">) dias do mês de  </w:t>
      </w:r>
      <w:r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</w:t>
      </w:r>
      <w:r>
        <w:rPr>
          <w:rFonts w:ascii="Arial" w:hAnsi="Arial" w:cs="Arial"/>
          <w:sz w:val="22"/>
          <w:szCs w:val="22"/>
        </w:rPr>
        <w:t>eitura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 xml:space="preserve">André Luiz Melgaço Tavares </w:t>
      </w:r>
      <w:r w:rsidR="002F3351" w:rsidRPr="002F3351">
        <w:rPr>
          <w:rFonts w:ascii="Arial" w:hAnsi="Arial" w:cs="Arial"/>
          <w:sz w:val="22"/>
          <w:szCs w:val="22"/>
        </w:rPr>
        <w:t xml:space="preserve">nos termos do art. 15 da Lei Federal 8.666/93, da Lei 10.250/2002, das demais normas legais aplicáveis, em face da classificação das propostas apresentadas no PREGÃO PARA REGISTRO DE PREÇOS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 xml:space="preserve">EVOLUTION EQUIPAMENTOS DE PROTEÇÃO INDIVIDUAL EIRELI, localizado na Av: Dom Pedro II, </w:t>
      </w:r>
      <w:r w:rsidR="002F3351" w:rsidRPr="002F3351">
        <w:rPr>
          <w:rFonts w:ascii="Arial" w:hAnsi="Arial" w:cs="Arial"/>
          <w:sz w:val="22"/>
          <w:szCs w:val="22"/>
        </w:rPr>
        <w:t>n°</w:t>
      </w:r>
      <w:r>
        <w:rPr>
          <w:rFonts w:ascii="Arial" w:hAnsi="Arial" w:cs="Arial"/>
          <w:sz w:val="22"/>
          <w:szCs w:val="22"/>
        </w:rPr>
        <w:t>2282</w:t>
      </w:r>
      <w:r w:rsidR="002F3351" w:rsidRPr="002F3351">
        <w:rPr>
          <w:rFonts w:ascii="Arial" w:hAnsi="Arial" w:cs="Arial"/>
          <w:sz w:val="22"/>
          <w:szCs w:val="22"/>
        </w:rPr>
        <w:t xml:space="preserve"> no bairro </w:t>
      </w:r>
      <w:r>
        <w:rPr>
          <w:rFonts w:ascii="Arial" w:hAnsi="Arial" w:cs="Arial"/>
          <w:sz w:val="22"/>
          <w:szCs w:val="22"/>
        </w:rPr>
        <w:t>Caiçaras</w:t>
      </w:r>
      <w:r w:rsidR="002F3351" w:rsidRPr="002F33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CEP:30.760-462,</w:t>
      </w:r>
      <w:r w:rsidR="002F3351" w:rsidRPr="002F3351">
        <w:rPr>
          <w:rFonts w:ascii="Arial" w:hAnsi="Arial" w:cs="Arial"/>
          <w:sz w:val="22"/>
          <w:szCs w:val="22"/>
        </w:rPr>
        <w:t xml:space="preserve"> na cidade de </w:t>
      </w:r>
      <w:r>
        <w:rPr>
          <w:rFonts w:ascii="Arial" w:hAnsi="Arial" w:cs="Arial"/>
          <w:sz w:val="22"/>
          <w:szCs w:val="22"/>
        </w:rPr>
        <w:t>Belo Horizonte</w:t>
      </w:r>
      <w:r w:rsidR="002F3351" w:rsidRPr="002F3351">
        <w:rPr>
          <w:rFonts w:ascii="Arial" w:hAnsi="Arial" w:cs="Arial"/>
          <w:sz w:val="22"/>
          <w:szCs w:val="22"/>
        </w:rPr>
        <w:t xml:space="preserve">, estado de </w:t>
      </w:r>
      <w:r>
        <w:rPr>
          <w:rFonts w:ascii="Arial" w:hAnsi="Arial" w:cs="Arial"/>
          <w:sz w:val="22"/>
          <w:szCs w:val="22"/>
        </w:rPr>
        <w:t xml:space="preserve">Minas Gerais </w:t>
      </w:r>
      <w:r w:rsidR="002F3351" w:rsidRPr="002F3351">
        <w:rPr>
          <w:rFonts w:ascii="Arial" w:hAnsi="Arial" w:cs="Arial"/>
          <w:sz w:val="22"/>
          <w:szCs w:val="22"/>
        </w:rPr>
        <w:t xml:space="preserve">cujo CNPJ é </w:t>
      </w:r>
      <w:r>
        <w:rPr>
          <w:rFonts w:ascii="Arial" w:hAnsi="Arial" w:cs="Arial"/>
          <w:sz w:val="22"/>
          <w:szCs w:val="22"/>
        </w:rPr>
        <w:t>14.959.252/0001-57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>
        <w:rPr>
          <w:rFonts w:ascii="Arial" w:hAnsi="Arial" w:cs="Arial"/>
          <w:sz w:val="22"/>
          <w:szCs w:val="22"/>
        </w:rPr>
        <w:t>Leopoldo Atila Santiago de Paula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827"/>
        <w:gridCol w:w="567"/>
        <w:gridCol w:w="709"/>
        <w:gridCol w:w="709"/>
        <w:gridCol w:w="567"/>
        <w:gridCol w:w="709"/>
        <w:gridCol w:w="567"/>
        <w:gridCol w:w="708"/>
      </w:tblGrid>
      <w:tr w:rsidR="002F3351" w:rsidRPr="004644A9" w:rsidTr="00DA4D1D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827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53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DA4D1D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276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275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DA4D1D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Merge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Abafador de Ruídos para Proteção dos Ouvidos Abafador de ruídos Conchas ovais fabricadas em material plástico rígido Bordas almofadadas em espuma revestida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1.725,00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 xml:space="preserve">Capacete 3M com carneira e jugular com catraca Branco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Capacete de Segurança Branca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Cone Sinalizador Branco e Laranja com 750 mm de Altura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3.690,00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Conjunto PVC forrado motoqueiro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142,50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4.275,00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Conjunto PVC forrado motoqueiro GG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142,50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4.275,00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Faixa de isolamento zebrada am/pto 7cmx100m não adesiva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2.000,00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lastRenderedPageBreak/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 de Algodão Tricotada Pigmentada Preta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 de Algodão Tricotada Pigmentada Preta M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 Petroleira de Couro de 22cm ( 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1.024,00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1.024,00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5.120,00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Luvas banhadas com látex natural verde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Luvas banhadas com látex natural verde GG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 xml:space="preserve">Luvas banhadas com látex natural verde M (par)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Luvas banhadas com látex nitrílico dorso descoberto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2.760,00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Luvas banhadas com látex nitrílico dorso descoberto GG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2.760,00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Luvas banhadas com látex nitrílico dorso descoberto M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552,00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2.760,00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Óculos de Proteção Incolor Anti-Risco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351,00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351,00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1.755,00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Óculos proteção lente verde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171,00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Perneira de Segurança com Talas em PVC tamanho 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1.725,00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Perneira de Segurança com Talas em PVC tamanho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1.725,00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Protetor lombar.Anatomicamente projetado para uma menor tensão na coluna lombar  Utilizado para reduzir os danos causados por esforço repetitivo.  Proporciona alívio e conforto.Tamanho: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3.650,00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Protetor lombar.Anatomicamente projetado para uma menor tensão na coluna lombar Utilizado para reduzir os danos causados por esforço repetitivo.  Proporciona alívio e conforto.Tamanho: GG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3.650,00</w:t>
            </w:r>
          </w:p>
        </w:tc>
      </w:tr>
      <w:tr w:rsidR="00DA4D1D" w:rsidRPr="00DA4D1D" w:rsidTr="00DA4D1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Suspensão Tipo Botão Steel-Click para Capacetes de Segurança Turtle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1D" w:rsidRPr="00DA4D1D" w:rsidRDefault="00DA4D1D" w:rsidP="00DA4D1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A4D1D">
              <w:rPr>
                <w:rFonts w:ascii="Arial" w:hAnsi="Arial" w:cs="Arial"/>
                <w:sz w:val="16"/>
                <w:szCs w:val="16"/>
              </w:rPr>
              <w:t>4.000,00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2408BD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2408BD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2408BD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4D1D" w:rsidRDefault="00DA4D1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4D1D" w:rsidRPr="002F3351" w:rsidRDefault="00DA4D1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2408B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Evolution Equipamentos de Proteção Individual Eireli</w:t>
      </w:r>
      <w:r w:rsidRPr="002F3351">
        <w:rPr>
          <w:rFonts w:ascii="Arial" w:hAnsi="Arial" w:cs="Arial"/>
          <w:sz w:val="22"/>
          <w:szCs w:val="22"/>
        </w:rPr>
        <w:t xml:space="preserve"> </w:t>
      </w:r>
    </w:p>
    <w:p w:rsidR="002F3351" w:rsidRPr="002F3351" w:rsidRDefault="00541657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DA4D1D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</w:t>
      </w:r>
      <w:r w:rsidRPr="0054165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14.959.252/0001-57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A85" w:rsidRDefault="00EA0A85" w:rsidP="00035C98">
      <w:r>
        <w:separator/>
      </w:r>
    </w:p>
  </w:endnote>
  <w:endnote w:type="continuationSeparator" w:id="1">
    <w:p w:rsidR="00EA0A85" w:rsidRDefault="00EA0A8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A85" w:rsidRDefault="00EA0A85" w:rsidP="00035C98">
      <w:r>
        <w:separator/>
      </w:r>
    </w:p>
  </w:footnote>
  <w:footnote w:type="continuationSeparator" w:id="1">
    <w:p w:rsidR="00EA0A85" w:rsidRDefault="00EA0A8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408BD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2F85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15D0"/>
    <w:rsid w:val="004F3E61"/>
    <w:rsid w:val="00537DC1"/>
    <w:rsid w:val="00537EDB"/>
    <w:rsid w:val="00541657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07364"/>
    <w:rsid w:val="00720EC4"/>
    <w:rsid w:val="0072660C"/>
    <w:rsid w:val="00755920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06C64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5DBB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A4D1D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0A85"/>
    <w:rsid w:val="00EA6FE1"/>
    <w:rsid w:val="00EB28E5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75051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2255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2021-05-27T16:01:00Z</dcterms:created>
  <dcterms:modified xsi:type="dcterms:W3CDTF">2021-05-27T17:46:00Z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