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DD7AB1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DD7AB1">
        <w:rPr>
          <w:rFonts w:ascii="Arial" w:hAnsi="Arial" w:cs="Arial"/>
          <w:b/>
          <w:color w:val="auto"/>
        </w:rPr>
        <w:t xml:space="preserve">ATA DA REUNIÃO RELATIVA AO PROCESSO LICITATÓRIO Nº </w:t>
      </w:r>
      <w:r w:rsidR="00661DD4">
        <w:rPr>
          <w:rFonts w:ascii="Arial" w:hAnsi="Arial" w:cs="Arial"/>
          <w:b/>
          <w:color w:val="auto"/>
        </w:rPr>
        <w:t>1</w:t>
      </w:r>
      <w:r w:rsidR="009952FF" w:rsidRPr="00DD7AB1">
        <w:rPr>
          <w:rFonts w:ascii="Arial" w:hAnsi="Arial" w:cs="Arial"/>
          <w:b/>
          <w:color w:val="auto"/>
        </w:rPr>
        <w:t>0</w:t>
      </w:r>
      <w:r w:rsidR="00661DD4">
        <w:rPr>
          <w:rFonts w:ascii="Arial" w:hAnsi="Arial" w:cs="Arial"/>
          <w:b/>
          <w:color w:val="auto"/>
        </w:rPr>
        <w:t>0</w:t>
      </w:r>
      <w:r w:rsidR="009952FF" w:rsidRPr="00DD7AB1">
        <w:rPr>
          <w:rFonts w:ascii="Arial" w:hAnsi="Arial" w:cs="Arial"/>
          <w:b/>
          <w:color w:val="auto"/>
        </w:rPr>
        <w:t>/2021</w:t>
      </w:r>
      <w:r w:rsidRPr="00DD7AB1">
        <w:rPr>
          <w:rFonts w:ascii="Arial" w:hAnsi="Arial" w:cs="Arial"/>
          <w:b/>
          <w:color w:val="auto"/>
        </w:rPr>
        <w:t xml:space="preserve">, DISPENSA DE LICITAÇÃO Nº </w:t>
      </w:r>
      <w:r w:rsidR="004B1F72" w:rsidRPr="00DD7AB1">
        <w:rPr>
          <w:rFonts w:ascii="Arial" w:hAnsi="Arial" w:cs="Arial"/>
          <w:b/>
          <w:color w:val="auto"/>
        </w:rPr>
        <w:t>0</w:t>
      </w:r>
      <w:r w:rsidR="00B83097" w:rsidRPr="00DD7AB1">
        <w:rPr>
          <w:rFonts w:ascii="Arial" w:hAnsi="Arial" w:cs="Arial"/>
          <w:b/>
          <w:color w:val="auto"/>
        </w:rPr>
        <w:t>1</w:t>
      </w:r>
      <w:r w:rsidR="00661DD4">
        <w:rPr>
          <w:rFonts w:ascii="Arial" w:hAnsi="Arial" w:cs="Arial"/>
          <w:b/>
          <w:color w:val="auto"/>
        </w:rPr>
        <w:t>3</w:t>
      </w:r>
      <w:r w:rsidR="004B1F72" w:rsidRPr="00DD7AB1">
        <w:rPr>
          <w:rFonts w:ascii="Arial" w:hAnsi="Arial" w:cs="Arial"/>
          <w:b/>
          <w:color w:val="auto"/>
        </w:rPr>
        <w:t>/</w:t>
      </w:r>
      <w:r w:rsidR="009952FF" w:rsidRPr="00DD7AB1">
        <w:rPr>
          <w:rFonts w:ascii="Arial" w:hAnsi="Arial" w:cs="Arial"/>
          <w:b/>
          <w:color w:val="auto"/>
        </w:rPr>
        <w:t>2021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P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Aos </w:t>
      </w:r>
      <w:r w:rsidR="0082072D" w:rsidRPr="00DD7AB1">
        <w:rPr>
          <w:rFonts w:ascii="Arial" w:hAnsi="Arial" w:cs="Arial"/>
          <w:color w:val="auto"/>
        </w:rPr>
        <w:t>1</w:t>
      </w:r>
      <w:r w:rsidR="00661DD4">
        <w:rPr>
          <w:rFonts w:ascii="Arial" w:hAnsi="Arial" w:cs="Arial"/>
          <w:color w:val="auto"/>
        </w:rPr>
        <w:t>8</w:t>
      </w:r>
      <w:r w:rsidRPr="00DD7AB1">
        <w:rPr>
          <w:rFonts w:ascii="Arial" w:hAnsi="Arial" w:cs="Arial"/>
          <w:color w:val="auto"/>
        </w:rPr>
        <w:t xml:space="preserve"> dias do mês de </w:t>
      </w:r>
      <w:r w:rsidR="0082072D" w:rsidRPr="00DD7AB1">
        <w:rPr>
          <w:rFonts w:ascii="Arial" w:hAnsi="Arial" w:cs="Arial"/>
          <w:color w:val="auto"/>
        </w:rPr>
        <w:t>agosto</w:t>
      </w:r>
      <w:r w:rsidRPr="00DD7AB1">
        <w:rPr>
          <w:rFonts w:ascii="Arial" w:hAnsi="Arial" w:cs="Arial"/>
          <w:color w:val="auto"/>
        </w:rPr>
        <w:t xml:space="preserve"> do ano de dois mil e </w:t>
      </w:r>
      <w:r w:rsidR="00597CC1" w:rsidRPr="00DD7AB1">
        <w:rPr>
          <w:rFonts w:ascii="Arial" w:hAnsi="Arial" w:cs="Arial"/>
          <w:color w:val="auto"/>
        </w:rPr>
        <w:t>vinte</w:t>
      </w:r>
      <w:r w:rsidRPr="00DD7AB1">
        <w:rPr>
          <w:rFonts w:ascii="Arial" w:hAnsi="Arial" w:cs="Arial"/>
          <w:color w:val="auto"/>
        </w:rPr>
        <w:t xml:space="preserve"> </w:t>
      </w:r>
      <w:r w:rsidR="00121733" w:rsidRPr="00DD7AB1">
        <w:rPr>
          <w:rFonts w:ascii="Arial" w:hAnsi="Arial" w:cs="Arial"/>
          <w:color w:val="auto"/>
        </w:rPr>
        <w:t xml:space="preserve">e um </w:t>
      </w:r>
      <w:r w:rsidRPr="00DD7AB1">
        <w:rPr>
          <w:rFonts w:ascii="Arial" w:hAnsi="Arial" w:cs="Arial"/>
          <w:color w:val="auto"/>
        </w:rPr>
        <w:t xml:space="preserve">às </w:t>
      </w:r>
      <w:r w:rsidR="0082072D" w:rsidRPr="00DD7AB1">
        <w:rPr>
          <w:rFonts w:ascii="Arial" w:hAnsi="Arial" w:cs="Arial"/>
          <w:color w:val="auto"/>
        </w:rPr>
        <w:t>1</w:t>
      </w:r>
      <w:r w:rsidR="00661DD4">
        <w:rPr>
          <w:rFonts w:ascii="Arial" w:hAnsi="Arial" w:cs="Arial"/>
          <w:color w:val="auto"/>
        </w:rPr>
        <w:t>5</w:t>
      </w:r>
      <w:r w:rsidRPr="00DD7AB1">
        <w:rPr>
          <w:rFonts w:ascii="Arial" w:hAnsi="Arial" w:cs="Arial"/>
          <w:color w:val="auto"/>
        </w:rPr>
        <w:t>:</w:t>
      </w:r>
      <w:r w:rsidR="003E1154" w:rsidRPr="00DD7AB1">
        <w:rPr>
          <w:rFonts w:ascii="Arial" w:hAnsi="Arial" w:cs="Arial"/>
          <w:color w:val="auto"/>
        </w:rPr>
        <w:t>0</w:t>
      </w:r>
      <w:r w:rsidRPr="00DD7AB1">
        <w:rPr>
          <w:rFonts w:ascii="Arial" w:hAnsi="Arial" w:cs="Arial"/>
          <w:color w:val="auto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1 - FUNDAMENTAÇÃO LEGAL: Art. 24, inciso, </w:t>
      </w:r>
      <w:r w:rsidR="0082072D" w:rsidRPr="00DD7AB1">
        <w:rPr>
          <w:rFonts w:ascii="Arial" w:hAnsi="Arial" w:cs="Arial"/>
          <w:color w:val="auto"/>
        </w:rPr>
        <w:t>V</w:t>
      </w:r>
      <w:r w:rsidR="00563104" w:rsidRPr="00DD7AB1">
        <w:rPr>
          <w:rFonts w:ascii="Arial" w:hAnsi="Arial" w:cs="Arial"/>
          <w:color w:val="auto"/>
        </w:rPr>
        <w:t xml:space="preserve"> </w:t>
      </w:r>
      <w:r w:rsidRPr="00DD7AB1">
        <w:rPr>
          <w:rFonts w:ascii="Arial" w:hAnsi="Arial" w:cs="Arial"/>
          <w:color w:val="auto"/>
        </w:rPr>
        <w:t>Lei nº 8.666/93.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2 – JUSTIFICATIVA: Foi apresentada solicitação de </w:t>
      </w:r>
      <w:r w:rsidR="0082072D" w:rsidRPr="00DD7AB1">
        <w:rPr>
          <w:rFonts w:ascii="Arial" w:hAnsi="Arial" w:cs="Arial"/>
          <w:color w:val="auto"/>
        </w:rPr>
        <w:t xml:space="preserve">Aquisição </w:t>
      </w:r>
      <w:r w:rsidRPr="00DD7AB1">
        <w:rPr>
          <w:rFonts w:ascii="Arial" w:hAnsi="Arial" w:cs="Arial"/>
          <w:color w:val="auto"/>
        </w:rPr>
        <w:t>pel</w:t>
      </w:r>
      <w:r w:rsidR="00B83097" w:rsidRPr="00DD7AB1">
        <w:rPr>
          <w:rFonts w:ascii="Arial" w:hAnsi="Arial" w:cs="Arial"/>
          <w:color w:val="auto"/>
        </w:rPr>
        <w:t>o</w:t>
      </w:r>
      <w:r w:rsidRPr="00DD7AB1">
        <w:rPr>
          <w:rFonts w:ascii="Arial" w:hAnsi="Arial" w:cs="Arial"/>
          <w:color w:val="auto"/>
        </w:rPr>
        <w:t xml:space="preserve"> Senhor</w:t>
      </w:r>
      <w:r w:rsidR="003E1154" w:rsidRPr="00DD7AB1">
        <w:rPr>
          <w:rFonts w:ascii="Arial" w:hAnsi="Arial" w:cs="Arial"/>
          <w:color w:val="auto"/>
        </w:rPr>
        <w:t xml:space="preserve"> Secretári</w:t>
      </w:r>
      <w:r w:rsidR="00B83097" w:rsidRPr="00DD7AB1">
        <w:rPr>
          <w:rFonts w:ascii="Arial" w:hAnsi="Arial" w:cs="Arial"/>
          <w:color w:val="auto"/>
        </w:rPr>
        <w:t>o</w:t>
      </w:r>
      <w:r w:rsidRPr="00DD7AB1">
        <w:rPr>
          <w:rFonts w:ascii="Arial" w:hAnsi="Arial" w:cs="Arial"/>
          <w:color w:val="auto"/>
        </w:rPr>
        <w:t xml:space="preserve"> de </w:t>
      </w:r>
      <w:r w:rsidR="0082072D" w:rsidRPr="00DD7AB1">
        <w:rPr>
          <w:rFonts w:ascii="Arial" w:hAnsi="Arial" w:cs="Arial"/>
          <w:color w:val="auto"/>
        </w:rPr>
        <w:t>Saúde</w:t>
      </w:r>
      <w:r w:rsidRPr="00DD7AB1">
        <w:rPr>
          <w:rFonts w:ascii="Arial" w:hAnsi="Arial" w:cs="Arial"/>
          <w:color w:val="auto"/>
        </w:rPr>
        <w:t xml:space="preserve">, </w:t>
      </w:r>
      <w:r w:rsidR="00B83097" w:rsidRPr="00DD7AB1">
        <w:rPr>
          <w:rFonts w:ascii="Arial" w:hAnsi="Arial" w:cs="Arial"/>
          <w:color w:val="auto"/>
        </w:rPr>
        <w:t xml:space="preserve">o pedido para </w:t>
      </w:r>
      <w:r w:rsidR="00661DD4" w:rsidRPr="00661DD4">
        <w:rPr>
          <w:rFonts w:ascii="Arial" w:hAnsi="Arial" w:cs="Arial"/>
          <w:color w:val="auto"/>
        </w:rPr>
        <w:t>Aquisição de Medicamentos itens remanescente, com fundamentação no Art. 24, inciso V, da Lei nº 8.666/93, para atender as necessidades da Secretaria de Saúde do município de Pequi/MG</w:t>
      </w:r>
      <w:r w:rsidRPr="00DD7AB1">
        <w:rPr>
          <w:rFonts w:ascii="Arial" w:hAnsi="Arial" w:cs="Arial"/>
          <w:color w:val="auto"/>
        </w:rPr>
        <w:t>.</w:t>
      </w:r>
    </w:p>
    <w:p w:rsidR="0082072D" w:rsidRDefault="0082072D" w:rsidP="000A3E7C">
      <w:pPr>
        <w:jc w:val="both"/>
        <w:rPr>
          <w:rFonts w:ascii="Arial" w:hAnsi="Arial" w:cs="Arial"/>
          <w:color w:val="auto"/>
        </w:rPr>
      </w:pPr>
    </w:p>
    <w:p w:rsidR="00661DD4" w:rsidRPr="00DD7AB1" w:rsidRDefault="00661DD4" w:rsidP="000A3E7C">
      <w:pPr>
        <w:jc w:val="both"/>
        <w:rPr>
          <w:rFonts w:ascii="Arial" w:hAnsi="Arial" w:cs="Arial"/>
          <w:color w:val="auto"/>
        </w:rPr>
      </w:pPr>
    </w:p>
    <w:p w:rsidR="0082072D" w:rsidRPr="00DD7AB1" w:rsidRDefault="0082072D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Haja vista que foi realizado o Processo Licitatório </w:t>
      </w:r>
      <w:r w:rsidR="00DD7AB1">
        <w:rPr>
          <w:rFonts w:ascii="Arial" w:hAnsi="Arial" w:cs="Arial"/>
          <w:color w:val="auto"/>
        </w:rPr>
        <w:t>0</w:t>
      </w:r>
      <w:r w:rsidR="00661DD4">
        <w:rPr>
          <w:rFonts w:ascii="Arial" w:hAnsi="Arial" w:cs="Arial"/>
          <w:color w:val="auto"/>
        </w:rPr>
        <w:t>64</w:t>
      </w:r>
      <w:r w:rsidRPr="00DD7AB1">
        <w:rPr>
          <w:rFonts w:ascii="Arial" w:hAnsi="Arial" w:cs="Arial"/>
          <w:color w:val="auto"/>
        </w:rPr>
        <w:t xml:space="preserve">/2021, na modalidade de Pregão Presencial </w:t>
      </w:r>
      <w:r w:rsidR="008E7D9B" w:rsidRPr="00DD7AB1">
        <w:rPr>
          <w:rFonts w:ascii="Arial" w:hAnsi="Arial" w:cs="Arial"/>
          <w:color w:val="auto"/>
        </w:rPr>
        <w:t>0</w:t>
      </w:r>
      <w:r w:rsidR="00661DD4">
        <w:rPr>
          <w:rFonts w:ascii="Arial" w:hAnsi="Arial" w:cs="Arial"/>
          <w:color w:val="auto"/>
        </w:rPr>
        <w:t>40</w:t>
      </w:r>
      <w:r w:rsidR="008E7D9B" w:rsidRPr="00DD7AB1">
        <w:rPr>
          <w:rFonts w:ascii="Arial" w:hAnsi="Arial" w:cs="Arial"/>
          <w:color w:val="auto"/>
        </w:rPr>
        <w:t xml:space="preserve">/2021, com sessão publica agendada para o dia </w:t>
      </w:r>
      <w:r w:rsidR="00661DD4">
        <w:rPr>
          <w:rFonts w:ascii="Arial" w:hAnsi="Arial" w:cs="Arial"/>
          <w:color w:val="auto"/>
        </w:rPr>
        <w:t>28</w:t>
      </w:r>
      <w:r w:rsidR="008E7D9B" w:rsidRPr="00DD7AB1">
        <w:rPr>
          <w:rFonts w:ascii="Arial" w:hAnsi="Arial" w:cs="Arial"/>
          <w:color w:val="auto"/>
        </w:rPr>
        <w:t xml:space="preserve"> de </w:t>
      </w:r>
      <w:r w:rsidR="00661DD4">
        <w:rPr>
          <w:rFonts w:ascii="Arial" w:hAnsi="Arial" w:cs="Arial"/>
          <w:color w:val="auto"/>
        </w:rPr>
        <w:t>abril as 09:00 e o mesmo</w:t>
      </w:r>
      <w:r w:rsidR="008E7D9B" w:rsidRPr="00DD7AB1">
        <w:rPr>
          <w:rFonts w:ascii="Arial" w:hAnsi="Arial" w:cs="Arial"/>
          <w:color w:val="auto"/>
        </w:rPr>
        <w:t xml:space="preserve"> </w:t>
      </w:r>
      <w:r w:rsidR="00661DD4">
        <w:rPr>
          <w:rFonts w:ascii="Arial" w:hAnsi="Arial" w:cs="Arial"/>
          <w:color w:val="auto"/>
        </w:rPr>
        <w:t>teve vários itens declarados DESERTOS</w:t>
      </w:r>
      <w:r w:rsidR="008E7D9B" w:rsidRPr="00DD7AB1">
        <w:rPr>
          <w:rFonts w:ascii="Arial" w:hAnsi="Arial" w:cs="Arial"/>
          <w:color w:val="auto"/>
        </w:rPr>
        <w:t>,</w:t>
      </w:r>
      <w:r w:rsidR="00661DD4">
        <w:rPr>
          <w:rFonts w:ascii="Arial" w:hAnsi="Arial" w:cs="Arial"/>
          <w:color w:val="auto"/>
        </w:rPr>
        <w:t xml:space="preserve"> foi repetido </w:t>
      </w:r>
      <w:r w:rsidR="00661DD4" w:rsidRPr="00661DD4">
        <w:rPr>
          <w:rFonts w:ascii="Arial" w:hAnsi="Arial" w:cs="Arial"/>
          <w:color w:val="auto"/>
        </w:rPr>
        <w:t>Processo Licitatório 0</w:t>
      </w:r>
      <w:r w:rsidR="00661DD4">
        <w:rPr>
          <w:rFonts w:ascii="Arial" w:hAnsi="Arial" w:cs="Arial"/>
          <w:color w:val="auto"/>
        </w:rPr>
        <w:t>82</w:t>
      </w:r>
      <w:r w:rsidR="00661DD4" w:rsidRPr="00661DD4">
        <w:rPr>
          <w:rFonts w:ascii="Arial" w:hAnsi="Arial" w:cs="Arial"/>
          <w:color w:val="auto"/>
        </w:rPr>
        <w:t>/2021, na modalidade de Pregão Presencial 0</w:t>
      </w:r>
      <w:r w:rsidR="00661DD4">
        <w:rPr>
          <w:rFonts w:ascii="Arial" w:hAnsi="Arial" w:cs="Arial"/>
          <w:color w:val="auto"/>
        </w:rPr>
        <w:t>52</w:t>
      </w:r>
      <w:r w:rsidR="00661DD4" w:rsidRPr="00661DD4">
        <w:rPr>
          <w:rFonts w:ascii="Arial" w:hAnsi="Arial" w:cs="Arial"/>
          <w:color w:val="auto"/>
        </w:rPr>
        <w:t>/2021, com sessão publica agendada para o dia 2</w:t>
      </w:r>
      <w:r w:rsidR="00661DD4">
        <w:rPr>
          <w:rFonts w:ascii="Arial" w:hAnsi="Arial" w:cs="Arial"/>
          <w:color w:val="auto"/>
        </w:rPr>
        <w:t>2</w:t>
      </w:r>
      <w:r w:rsidR="00661DD4" w:rsidRPr="00661DD4">
        <w:rPr>
          <w:rFonts w:ascii="Arial" w:hAnsi="Arial" w:cs="Arial"/>
          <w:color w:val="auto"/>
        </w:rPr>
        <w:t xml:space="preserve"> de </w:t>
      </w:r>
      <w:r w:rsidR="00661DD4">
        <w:rPr>
          <w:rFonts w:ascii="Arial" w:hAnsi="Arial" w:cs="Arial"/>
          <w:color w:val="auto"/>
        </w:rPr>
        <w:t>junho</w:t>
      </w:r>
      <w:r w:rsidR="00661DD4" w:rsidRPr="00661DD4">
        <w:rPr>
          <w:rFonts w:ascii="Arial" w:hAnsi="Arial" w:cs="Arial"/>
          <w:color w:val="auto"/>
        </w:rPr>
        <w:t xml:space="preserve"> as 09:00 e o mesmo teve itens </w:t>
      </w:r>
      <w:r w:rsidR="00661DD4">
        <w:rPr>
          <w:rFonts w:ascii="Arial" w:hAnsi="Arial" w:cs="Arial"/>
          <w:color w:val="auto"/>
        </w:rPr>
        <w:t xml:space="preserve">que permaneceram </w:t>
      </w:r>
      <w:r w:rsidR="00661DD4" w:rsidRPr="00661DD4">
        <w:rPr>
          <w:rFonts w:ascii="Arial" w:hAnsi="Arial" w:cs="Arial"/>
          <w:color w:val="auto"/>
        </w:rPr>
        <w:t>DESERTOS</w:t>
      </w:r>
      <w:r w:rsidR="00661DD4">
        <w:rPr>
          <w:rFonts w:ascii="Arial" w:hAnsi="Arial" w:cs="Arial"/>
          <w:color w:val="auto"/>
        </w:rPr>
        <w:t>,</w:t>
      </w:r>
      <w:r w:rsidR="00661DD4" w:rsidRPr="00661DD4">
        <w:rPr>
          <w:rFonts w:ascii="Arial" w:hAnsi="Arial" w:cs="Arial"/>
          <w:color w:val="auto"/>
        </w:rPr>
        <w:t xml:space="preserve"> </w:t>
      </w:r>
      <w:r w:rsidR="00661DD4">
        <w:rPr>
          <w:rFonts w:ascii="Arial" w:hAnsi="Arial" w:cs="Arial"/>
          <w:color w:val="auto"/>
        </w:rPr>
        <w:t xml:space="preserve">dito isso, </w:t>
      </w:r>
      <w:r w:rsidR="008E7D9B" w:rsidRPr="00DD7AB1">
        <w:rPr>
          <w:rFonts w:ascii="Arial" w:hAnsi="Arial" w:cs="Arial"/>
          <w:color w:val="auto"/>
        </w:rPr>
        <w:t xml:space="preserve">uma vez que não acudiu interessados à licitação e esta, justificadamente, não pode ser repetida criar mais gastos para a Administração, sendo assim somos para abertura de processo para aquisição direta desde que mantida, neste caso, todas as condições preestabelecidas, no Processo Licitatório </w:t>
      </w:r>
      <w:r w:rsidR="00DD7AB1">
        <w:rPr>
          <w:rFonts w:ascii="Arial" w:hAnsi="Arial" w:cs="Arial"/>
          <w:color w:val="auto"/>
        </w:rPr>
        <w:t>0</w:t>
      </w:r>
      <w:r w:rsidR="00661DD4">
        <w:rPr>
          <w:rFonts w:ascii="Arial" w:hAnsi="Arial" w:cs="Arial"/>
          <w:color w:val="auto"/>
        </w:rPr>
        <w:t>82</w:t>
      </w:r>
      <w:r w:rsidR="008E7D9B" w:rsidRPr="00DD7AB1">
        <w:rPr>
          <w:rFonts w:ascii="Arial" w:hAnsi="Arial" w:cs="Arial"/>
          <w:color w:val="auto"/>
        </w:rPr>
        <w:t>/2021, Pregão Presencial 05</w:t>
      </w:r>
      <w:r w:rsidR="00661DD4">
        <w:rPr>
          <w:rFonts w:ascii="Arial" w:hAnsi="Arial" w:cs="Arial"/>
          <w:color w:val="auto"/>
        </w:rPr>
        <w:t>2</w:t>
      </w:r>
      <w:r w:rsidR="008E7D9B" w:rsidRPr="00DD7AB1">
        <w:rPr>
          <w:rFonts w:ascii="Arial" w:hAnsi="Arial" w:cs="Arial"/>
          <w:color w:val="auto"/>
        </w:rPr>
        <w:t>/2021;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O jurídico do Município manifestou-se favorável à contratação via processo de </w:t>
      </w:r>
      <w:r w:rsidR="00563104" w:rsidRPr="00DD7AB1">
        <w:rPr>
          <w:rFonts w:ascii="Arial" w:hAnsi="Arial" w:cs="Arial"/>
          <w:color w:val="auto"/>
        </w:rPr>
        <w:t xml:space="preserve">Dispensa de Licitação </w:t>
      </w:r>
      <w:r w:rsidRPr="00DD7AB1">
        <w:rPr>
          <w:rFonts w:ascii="Arial" w:hAnsi="Arial" w:cs="Arial"/>
          <w:color w:val="auto"/>
        </w:rPr>
        <w:t xml:space="preserve">com fulcro no art. 24, </w:t>
      </w:r>
      <w:r w:rsidR="0082072D" w:rsidRPr="00DD7AB1">
        <w:rPr>
          <w:rFonts w:ascii="Arial" w:hAnsi="Arial" w:cs="Arial"/>
          <w:color w:val="auto"/>
        </w:rPr>
        <w:t>V</w:t>
      </w:r>
      <w:r w:rsidRPr="00DD7AB1">
        <w:rPr>
          <w:rFonts w:ascii="Arial" w:hAnsi="Arial" w:cs="Arial"/>
          <w:color w:val="auto"/>
        </w:rPr>
        <w:t>, da Lei 8.666/93, conforme parecer anexo a esta ata.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3 - RAZÃO DA ESCOLHA DO FORNECEDOR OU EXECUTANTE: </w:t>
      </w:r>
    </w:p>
    <w:p w:rsidR="00774D84" w:rsidRPr="00DD7AB1" w:rsidRDefault="00774D84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lastRenderedPageBreak/>
        <w:t>O Executante foi escolhido em razão d</w:t>
      </w:r>
      <w:r w:rsidR="008E7D9B" w:rsidRPr="00DD7AB1">
        <w:rPr>
          <w:rFonts w:ascii="Arial" w:hAnsi="Arial" w:cs="Arial"/>
          <w:color w:val="auto"/>
        </w:rPr>
        <w:t xml:space="preserve">e cumprir todas as exigências e possuir </w:t>
      </w:r>
      <w:r w:rsidR="00563104" w:rsidRPr="00DD7AB1">
        <w:rPr>
          <w:rFonts w:ascii="Arial" w:hAnsi="Arial" w:cs="Arial"/>
          <w:color w:val="auto"/>
        </w:rPr>
        <w:t>proposta</w:t>
      </w:r>
      <w:r w:rsidR="008E7D9B" w:rsidRPr="00DD7AB1">
        <w:rPr>
          <w:rFonts w:ascii="Arial" w:hAnsi="Arial" w:cs="Arial"/>
          <w:color w:val="auto"/>
        </w:rPr>
        <w:t xml:space="preserve"> com favor de mercado </w:t>
      </w:r>
      <w:r w:rsidR="00DD7AB1" w:rsidRPr="00DD7AB1">
        <w:rPr>
          <w:rFonts w:ascii="Arial" w:hAnsi="Arial" w:cs="Arial"/>
          <w:color w:val="auto"/>
        </w:rPr>
        <w:t>compatível</w:t>
      </w:r>
      <w:r w:rsidR="004E1C78" w:rsidRPr="00DD7AB1">
        <w:rPr>
          <w:rFonts w:ascii="Arial" w:hAnsi="Arial" w:cs="Arial"/>
          <w:color w:val="auto"/>
        </w:rPr>
        <w:t>, menor preço</w:t>
      </w:r>
      <w:r w:rsidRPr="00DD7AB1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DD7AB1" w:rsidRP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4 - JUSTIFICATIVA DO PREÇO: </w:t>
      </w:r>
    </w:p>
    <w:p w:rsidR="003E1154" w:rsidRPr="00DD7AB1" w:rsidRDefault="003E1154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Foi apresentado </w:t>
      </w:r>
      <w:r w:rsidR="00B74E79" w:rsidRPr="00DD7AB1">
        <w:rPr>
          <w:rFonts w:ascii="Arial" w:hAnsi="Arial" w:cs="Arial"/>
          <w:color w:val="auto"/>
        </w:rPr>
        <w:t>pesquisa de mercado</w:t>
      </w:r>
      <w:r w:rsidR="00B83097" w:rsidRPr="00DD7AB1">
        <w:rPr>
          <w:rFonts w:ascii="Arial" w:hAnsi="Arial" w:cs="Arial"/>
          <w:color w:val="auto"/>
        </w:rPr>
        <w:t xml:space="preserve"> realizada</w:t>
      </w:r>
      <w:r w:rsidRPr="00DD7AB1">
        <w:rPr>
          <w:rFonts w:ascii="Arial" w:hAnsi="Arial" w:cs="Arial"/>
          <w:color w:val="auto"/>
        </w:rPr>
        <w:t>, com o objetivo de demonstrar a compatibilidade do preço proposto pelo executante com o valor de mercado.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4 – Examinada a proposta e a documentação fiscal, a Comissão deliberou que foram apresentados os elementos constantes do parágrafo único do art. 26 da Lei nº 8.666/93, para </w:t>
      </w:r>
      <w:r w:rsidRPr="00DD7AB1">
        <w:rPr>
          <w:rFonts w:ascii="Arial" w:hAnsi="Arial" w:cs="Arial"/>
          <w:i/>
          <w:color w:val="auto"/>
        </w:rPr>
        <w:t>“</w:t>
      </w:r>
      <w:r w:rsidR="002839E4" w:rsidRPr="002839E4">
        <w:rPr>
          <w:rFonts w:ascii="Arial" w:hAnsi="Arial" w:cs="Arial"/>
          <w:i/>
          <w:color w:val="auto"/>
        </w:rPr>
        <w:t>Aquisição de Medicamentos itens remanescente, com fundamentação no Art. 24, inciso V, da Lei nº 8.666/93, para atender as necessidades da Secretaria de Saúde do município de Pequi/MG</w:t>
      </w:r>
      <w:r w:rsidRPr="00DD7AB1">
        <w:rPr>
          <w:rFonts w:ascii="Arial" w:hAnsi="Arial" w:cs="Arial"/>
          <w:color w:val="auto"/>
        </w:rPr>
        <w:t>”.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3E1154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Pequi</w:t>
      </w:r>
      <w:r w:rsidR="007E72B8" w:rsidRPr="00DD7AB1">
        <w:rPr>
          <w:rFonts w:ascii="Arial" w:hAnsi="Arial" w:cs="Arial"/>
          <w:color w:val="auto"/>
        </w:rPr>
        <w:t xml:space="preserve">, </w:t>
      </w:r>
      <w:r w:rsidR="00DD7AB1" w:rsidRPr="00DD7AB1">
        <w:rPr>
          <w:rFonts w:ascii="Arial" w:hAnsi="Arial" w:cs="Arial"/>
          <w:color w:val="auto"/>
        </w:rPr>
        <w:t>1</w:t>
      </w:r>
      <w:r w:rsidR="00661DD4">
        <w:rPr>
          <w:rFonts w:ascii="Arial" w:hAnsi="Arial" w:cs="Arial"/>
          <w:color w:val="auto"/>
        </w:rPr>
        <w:t>8</w:t>
      </w:r>
      <w:r w:rsidR="007E72B8" w:rsidRPr="00DD7AB1">
        <w:rPr>
          <w:rFonts w:ascii="Arial" w:hAnsi="Arial" w:cs="Arial"/>
          <w:color w:val="auto"/>
        </w:rPr>
        <w:t xml:space="preserve"> de </w:t>
      </w:r>
      <w:r w:rsidR="00DD7AB1" w:rsidRPr="00DD7AB1">
        <w:rPr>
          <w:rFonts w:ascii="Arial" w:hAnsi="Arial" w:cs="Arial"/>
          <w:color w:val="auto"/>
        </w:rPr>
        <w:t>agosto</w:t>
      </w:r>
      <w:r w:rsidR="007E72B8" w:rsidRPr="00DD7AB1">
        <w:rPr>
          <w:rFonts w:ascii="Arial" w:hAnsi="Arial" w:cs="Arial"/>
          <w:color w:val="auto"/>
        </w:rPr>
        <w:t xml:space="preserve"> de </w:t>
      </w:r>
      <w:r w:rsidR="009952FF" w:rsidRPr="00DD7AB1">
        <w:rPr>
          <w:rFonts w:ascii="Arial" w:hAnsi="Arial" w:cs="Arial"/>
          <w:color w:val="auto"/>
        </w:rPr>
        <w:t>2021</w:t>
      </w:r>
      <w:r w:rsidR="007E72B8" w:rsidRPr="00DD7AB1">
        <w:rPr>
          <w:rFonts w:ascii="Arial" w:hAnsi="Arial" w:cs="Arial"/>
          <w:color w:val="auto"/>
        </w:rPr>
        <w:t>.</w:t>
      </w:r>
    </w:p>
    <w:p w:rsidR="00EF3BBB" w:rsidRDefault="00EF3BBB" w:rsidP="000A3E7C">
      <w:pPr>
        <w:jc w:val="center"/>
        <w:rPr>
          <w:rFonts w:ascii="Arial" w:hAnsi="Arial" w:cs="Arial"/>
          <w:color w:val="auto"/>
        </w:rPr>
      </w:pPr>
      <w:bookmarkStart w:id="0" w:name="OLE_LINK14"/>
      <w:bookmarkStart w:id="1" w:name="OLE_LINK15"/>
      <w:bookmarkStart w:id="2" w:name="OLE_LINK41"/>
    </w:p>
    <w:p w:rsidR="000A3E7C" w:rsidRPr="00DD7AB1" w:rsidRDefault="000A3E7C" w:rsidP="000A3E7C">
      <w:pPr>
        <w:jc w:val="center"/>
        <w:rPr>
          <w:rFonts w:ascii="Arial" w:hAnsi="Arial" w:cs="Arial"/>
          <w:color w:val="auto"/>
        </w:rPr>
        <w:sectPr w:rsidR="000A3E7C" w:rsidRPr="00DD7AB1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bookmarkEnd w:id="0"/>
    <w:bookmarkEnd w:id="1"/>
    <w:bookmarkEnd w:id="2"/>
    <w:p w:rsidR="00B83097" w:rsidRDefault="00B83097" w:rsidP="00B83097">
      <w:pPr>
        <w:jc w:val="center"/>
        <w:rPr>
          <w:rFonts w:ascii="Arial" w:hAnsi="Arial" w:cs="Arial"/>
          <w:color w:val="auto"/>
        </w:rPr>
      </w:pPr>
    </w:p>
    <w:p w:rsidR="00DD7AB1" w:rsidRDefault="00DD7AB1" w:rsidP="00B83097">
      <w:pPr>
        <w:jc w:val="center"/>
        <w:rPr>
          <w:rFonts w:ascii="Arial" w:hAnsi="Arial" w:cs="Arial"/>
          <w:color w:val="auto"/>
        </w:rPr>
      </w:pPr>
    </w:p>
    <w:p w:rsidR="00DD7AB1" w:rsidRDefault="00DD7AB1" w:rsidP="00B83097">
      <w:pPr>
        <w:jc w:val="center"/>
        <w:rPr>
          <w:rFonts w:ascii="Arial" w:hAnsi="Arial" w:cs="Arial"/>
          <w:color w:val="auto"/>
        </w:rPr>
      </w:pPr>
    </w:p>
    <w:p w:rsidR="00DD7AB1" w:rsidRPr="00DD7AB1" w:rsidRDefault="00DD7AB1" w:rsidP="00B83097">
      <w:pPr>
        <w:jc w:val="center"/>
        <w:rPr>
          <w:rFonts w:ascii="Arial" w:hAnsi="Arial" w:cs="Arial"/>
          <w:color w:val="auto"/>
        </w:rPr>
      </w:pPr>
    </w:p>
    <w:p w:rsidR="00B83097" w:rsidRPr="00DD7AB1" w:rsidRDefault="00B83097" w:rsidP="00B83097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B83097" w:rsidRPr="00DD7AB1" w:rsidRDefault="00B83097" w:rsidP="00B83097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B83097" w:rsidRPr="00DD7AB1" w:rsidRDefault="00B83097" w:rsidP="00B83097">
      <w:pPr>
        <w:jc w:val="center"/>
        <w:rPr>
          <w:rFonts w:ascii="Arial" w:hAnsi="Arial" w:cs="Arial"/>
          <w:color w:val="000000"/>
        </w:rPr>
      </w:pPr>
    </w:p>
    <w:p w:rsidR="00B83097" w:rsidRDefault="00B83097" w:rsidP="00B83097">
      <w:pPr>
        <w:jc w:val="center"/>
        <w:rPr>
          <w:rFonts w:ascii="Arial" w:hAnsi="Arial" w:cs="Arial"/>
          <w:color w:val="000000"/>
        </w:rPr>
      </w:pPr>
    </w:p>
    <w:p w:rsidR="00DD7AB1" w:rsidRDefault="00DD7AB1" w:rsidP="00B83097">
      <w:pPr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B83097">
      <w:pPr>
        <w:jc w:val="center"/>
        <w:rPr>
          <w:rFonts w:ascii="Arial" w:hAnsi="Arial" w:cs="Arial"/>
          <w:color w:val="000000"/>
        </w:rPr>
      </w:pPr>
    </w:p>
    <w:p w:rsidR="00B83097" w:rsidRPr="00DD7AB1" w:rsidRDefault="00DD7AB1" w:rsidP="00DD7AB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</w:p>
    <w:p w:rsidR="00B83097" w:rsidRDefault="00B83097" w:rsidP="00DD7AB1">
      <w:pPr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jc w:val="center"/>
        <w:rPr>
          <w:rFonts w:ascii="Arial" w:hAnsi="Arial" w:cs="Arial"/>
          <w:color w:val="000000"/>
        </w:rPr>
      </w:pP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Vinicius Cesar Cabral Barbosa</w:t>
      </w: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 da CPL</w:t>
      </w:r>
    </w:p>
    <w:p w:rsidR="00035C98" w:rsidRPr="00DD7AB1" w:rsidRDefault="00035C98" w:rsidP="00FC795E">
      <w:pPr>
        <w:pStyle w:val="Corpodetexto3"/>
        <w:spacing w:after="0"/>
        <w:jc w:val="both"/>
        <w:rPr>
          <w:rFonts w:ascii="Arial" w:hAnsi="Arial" w:cs="Arial"/>
        </w:rPr>
      </w:pPr>
    </w:p>
    <w:sectPr w:rsidR="00035C98" w:rsidRPr="00DD7AB1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DA3" w:rsidRDefault="006E4DA3" w:rsidP="00035C98">
      <w:r>
        <w:separator/>
      </w:r>
    </w:p>
  </w:endnote>
  <w:endnote w:type="continuationSeparator" w:id="1">
    <w:p w:rsidR="006E4DA3" w:rsidRDefault="006E4DA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DA3" w:rsidRDefault="006E4DA3" w:rsidP="00035C98">
      <w:r>
        <w:separator/>
      </w:r>
    </w:p>
  </w:footnote>
  <w:footnote w:type="continuationSeparator" w:id="1">
    <w:p w:rsidR="006E4DA3" w:rsidRDefault="006E4DA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153F42"/>
    <w:multiLevelType w:val="hybridMultilevel"/>
    <w:tmpl w:val="F684D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E542F63"/>
    <w:multiLevelType w:val="hybridMultilevel"/>
    <w:tmpl w:val="250829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592"/>
    <w:rsid w:val="00045947"/>
    <w:rsid w:val="00066554"/>
    <w:rsid w:val="00077800"/>
    <w:rsid w:val="0008586C"/>
    <w:rsid w:val="00096D7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0F0627"/>
    <w:rsid w:val="001102E3"/>
    <w:rsid w:val="00121733"/>
    <w:rsid w:val="001540CD"/>
    <w:rsid w:val="001627E7"/>
    <w:rsid w:val="00183582"/>
    <w:rsid w:val="001A31B1"/>
    <w:rsid w:val="001C327C"/>
    <w:rsid w:val="001C5514"/>
    <w:rsid w:val="001D3A92"/>
    <w:rsid w:val="001E4E62"/>
    <w:rsid w:val="001F0373"/>
    <w:rsid w:val="001F45AB"/>
    <w:rsid w:val="002033DC"/>
    <w:rsid w:val="0026250B"/>
    <w:rsid w:val="002839E4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2D6E"/>
    <w:rsid w:val="003D38D5"/>
    <w:rsid w:val="003D45E9"/>
    <w:rsid w:val="003E1154"/>
    <w:rsid w:val="003E3CD6"/>
    <w:rsid w:val="003F737F"/>
    <w:rsid w:val="00425EA1"/>
    <w:rsid w:val="004275CB"/>
    <w:rsid w:val="00437099"/>
    <w:rsid w:val="00445649"/>
    <w:rsid w:val="004755F3"/>
    <w:rsid w:val="004B1F72"/>
    <w:rsid w:val="004C5ACE"/>
    <w:rsid w:val="004D4568"/>
    <w:rsid w:val="004D4629"/>
    <w:rsid w:val="004E1C78"/>
    <w:rsid w:val="004E4AD9"/>
    <w:rsid w:val="004F3E61"/>
    <w:rsid w:val="00512A80"/>
    <w:rsid w:val="005446A9"/>
    <w:rsid w:val="00546AFC"/>
    <w:rsid w:val="005623C5"/>
    <w:rsid w:val="0056258F"/>
    <w:rsid w:val="00563104"/>
    <w:rsid w:val="00571A11"/>
    <w:rsid w:val="00575BDF"/>
    <w:rsid w:val="00580218"/>
    <w:rsid w:val="00581C49"/>
    <w:rsid w:val="00597CC1"/>
    <w:rsid w:val="005B21A2"/>
    <w:rsid w:val="005D4091"/>
    <w:rsid w:val="005E52E0"/>
    <w:rsid w:val="005F212B"/>
    <w:rsid w:val="005F3010"/>
    <w:rsid w:val="0062342E"/>
    <w:rsid w:val="00623D6E"/>
    <w:rsid w:val="0063050C"/>
    <w:rsid w:val="00632E0F"/>
    <w:rsid w:val="0064080A"/>
    <w:rsid w:val="00642F99"/>
    <w:rsid w:val="00661DD4"/>
    <w:rsid w:val="00667623"/>
    <w:rsid w:val="00667D1A"/>
    <w:rsid w:val="00685296"/>
    <w:rsid w:val="006951D7"/>
    <w:rsid w:val="006A177A"/>
    <w:rsid w:val="006A4163"/>
    <w:rsid w:val="006D12C0"/>
    <w:rsid w:val="006D428B"/>
    <w:rsid w:val="006E4DA3"/>
    <w:rsid w:val="006F47DF"/>
    <w:rsid w:val="00767275"/>
    <w:rsid w:val="00774D84"/>
    <w:rsid w:val="007914E0"/>
    <w:rsid w:val="007E1714"/>
    <w:rsid w:val="007E72B8"/>
    <w:rsid w:val="007E7AE6"/>
    <w:rsid w:val="007F5384"/>
    <w:rsid w:val="007F7EC1"/>
    <w:rsid w:val="008013C1"/>
    <w:rsid w:val="00812853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29C1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DF38E6"/>
    <w:rsid w:val="00E0090F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C795E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2021-09-10T16:54:00Z</cp:lastPrinted>
  <dcterms:created xsi:type="dcterms:W3CDTF">2021-09-24T12:44:00Z</dcterms:created>
  <dcterms:modified xsi:type="dcterms:W3CDTF">2021-09-24T12:45:00Z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