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ED4" w:rsidRPr="00EB4EB0" w:rsidRDefault="00A95ED4" w:rsidP="00A95ED4">
      <w:pPr>
        <w:pStyle w:val="Corpodetexto"/>
        <w:spacing w:after="0" w:line="24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B4EB0">
        <w:rPr>
          <w:rFonts w:ascii="Arial" w:hAnsi="Arial" w:cs="Arial"/>
          <w:b/>
          <w:color w:val="000000"/>
          <w:sz w:val="22"/>
          <w:szCs w:val="22"/>
        </w:rPr>
        <w:t xml:space="preserve">ATA DA REUNIÃO DE ANÁLISE DOS PARECERES TÉNCICOS EMITIDOS PELA COMISSÃO, RELATIVOS AO PROCESSO LICITATÓRIO Nº </w:t>
      </w:r>
      <w:r w:rsidR="001B7D83">
        <w:rPr>
          <w:rFonts w:ascii="Arial" w:hAnsi="Arial" w:cs="Arial"/>
          <w:b/>
          <w:color w:val="000000"/>
          <w:sz w:val="22"/>
          <w:szCs w:val="22"/>
        </w:rPr>
        <w:t>01</w:t>
      </w:r>
      <w:r w:rsidR="004B33FD">
        <w:rPr>
          <w:rFonts w:ascii="Arial" w:hAnsi="Arial" w:cs="Arial"/>
          <w:b/>
          <w:color w:val="000000"/>
          <w:sz w:val="22"/>
          <w:szCs w:val="22"/>
        </w:rPr>
        <w:t>4</w:t>
      </w:r>
      <w:r w:rsidRPr="00EB4EB0">
        <w:rPr>
          <w:rFonts w:ascii="Arial" w:hAnsi="Arial" w:cs="Arial"/>
          <w:b/>
          <w:color w:val="000000"/>
          <w:sz w:val="22"/>
          <w:szCs w:val="22"/>
        </w:rPr>
        <w:t>/</w:t>
      </w:r>
      <w:r w:rsidR="00EB4EB0" w:rsidRPr="00EB4EB0">
        <w:rPr>
          <w:rFonts w:ascii="Arial" w:hAnsi="Arial" w:cs="Arial"/>
          <w:b/>
          <w:color w:val="000000"/>
          <w:sz w:val="22"/>
          <w:szCs w:val="22"/>
        </w:rPr>
        <w:t>202</w:t>
      </w:r>
      <w:r w:rsidR="00AA4173">
        <w:rPr>
          <w:rFonts w:ascii="Arial" w:hAnsi="Arial" w:cs="Arial"/>
          <w:b/>
          <w:color w:val="000000"/>
          <w:sz w:val="22"/>
          <w:szCs w:val="22"/>
        </w:rPr>
        <w:t>1</w:t>
      </w:r>
      <w:r w:rsidRPr="00EB4EB0">
        <w:rPr>
          <w:rFonts w:ascii="Arial" w:hAnsi="Arial" w:cs="Arial"/>
          <w:b/>
          <w:color w:val="000000"/>
          <w:sz w:val="22"/>
          <w:szCs w:val="22"/>
        </w:rPr>
        <w:t xml:space="preserve"> – INEXIGIBILIDADE Nº 0</w:t>
      </w:r>
      <w:r w:rsidR="00EB4EB0" w:rsidRPr="00EB4EB0">
        <w:rPr>
          <w:rFonts w:ascii="Arial" w:hAnsi="Arial" w:cs="Arial"/>
          <w:b/>
          <w:color w:val="000000"/>
          <w:sz w:val="22"/>
          <w:szCs w:val="22"/>
        </w:rPr>
        <w:t>0</w:t>
      </w:r>
      <w:r w:rsidR="004B33FD">
        <w:rPr>
          <w:rFonts w:ascii="Arial" w:hAnsi="Arial" w:cs="Arial"/>
          <w:b/>
          <w:color w:val="000000"/>
          <w:sz w:val="22"/>
          <w:szCs w:val="22"/>
        </w:rPr>
        <w:t>4</w:t>
      </w:r>
      <w:r w:rsidRPr="00EB4EB0">
        <w:rPr>
          <w:rFonts w:ascii="Arial" w:hAnsi="Arial" w:cs="Arial"/>
          <w:b/>
          <w:color w:val="000000"/>
          <w:sz w:val="22"/>
          <w:szCs w:val="22"/>
        </w:rPr>
        <w:t>/</w:t>
      </w:r>
      <w:r w:rsidR="00EB4EB0" w:rsidRPr="00EB4EB0">
        <w:rPr>
          <w:rFonts w:ascii="Arial" w:hAnsi="Arial" w:cs="Arial"/>
          <w:b/>
          <w:color w:val="000000"/>
          <w:sz w:val="22"/>
          <w:szCs w:val="22"/>
        </w:rPr>
        <w:t>2020</w:t>
      </w:r>
    </w:p>
    <w:p w:rsidR="00A95ED4" w:rsidRPr="00EB4EB0" w:rsidRDefault="00A95ED4" w:rsidP="00A95ED4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9256EB" w:rsidRPr="00EB4EB0" w:rsidRDefault="009256EB" w:rsidP="00A95ED4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9256EB" w:rsidRPr="00EB4EB0" w:rsidRDefault="009256EB" w:rsidP="00A95ED4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  <w:r w:rsidRPr="00EB4EB0">
        <w:rPr>
          <w:rFonts w:ascii="Arial" w:hAnsi="Arial" w:cs="Arial"/>
          <w:sz w:val="22"/>
          <w:szCs w:val="22"/>
        </w:rPr>
        <w:t xml:space="preserve">Aos </w:t>
      </w:r>
      <w:r w:rsidR="001A4A62">
        <w:rPr>
          <w:rFonts w:ascii="Arial" w:hAnsi="Arial" w:cs="Arial"/>
          <w:sz w:val="22"/>
          <w:szCs w:val="22"/>
        </w:rPr>
        <w:t>26</w:t>
      </w:r>
      <w:r w:rsidRPr="00EB4EB0">
        <w:rPr>
          <w:rFonts w:ascii="Arial" w:hAnsi="Arial" w:cs="Arial"/>
          <w:color w:val="000000"/>
          <w:sz w:val="22"/>
          <w:szCs w:val="22"/>
        </w:rPr>
        <w:t xml:space="preserve"> dias do mês de </w:t>
      </w:r>
      <w:r w:rsidR="000C067F">
        <w:rPr>
          <w:rFonts w:ascii="Arial" w:hAnsi="Arial" w:cs="Arial"/>
          <w:color w:val="000000"/>
          <w:sz w:val="22"/>
          <w:szCs w:val="22"/>
        </w:rPr>
        <w:t>abril</w:t>
      </w:r>
      <w:r w:rsidRPr="00EB4EB0">
        <w:rPr>
          <w:rFonts w:ascii="Arial" w:hAnsi="Arial" w:cs="Arial"/>
          <w:color w:val="000000"/>
          <w:sz w:val="22"/>
          <w:szCs w:val="22"/>
        </w:rPr>
        <w:t xml:space="preserve">, do ano de </w:t>
      </w:r>
      <w:r w:rsidR="00EB4EB0" w:rsidRPr="00EB4EB0">
        <w:rPr>
          <w:rFonts w:ascii="Arial" w:hAnsi="Arial" w:cs="Arial"/>
          <w:color w:val="000000"/>
          <w:sz w:val="22"/>
          <w:szCs w:val="22"/>
        </w:rPr>
        <w:t>202</w:t>
      </w:r>
      <w:r w:rsidR="00AA4173">
        <w:rPr>
          <w:rFonts w:ascii="Arial" w:hAnsi="Arial" w:cs="Arial"/>
          <w:color w:val="000000"/>
          <w:sz w:val="22"/>
          <w:szCs w:val="22"/>
        </w:rPr>
        <w:t>1</w:t>
      </w:r>
      <w:r w:rsidRPr="00EB4EB0">
        <w:rPr>
          <w:rFonts w:ascii="Arial" w:hAnsi="Arial" w:cs="Arial"/>
          <w:color w:val="000000"/>
          <w:sz w:val="22"/>
          <w:szCs w:val="22"/>
        </w:rPr>
        <w:t xml:space="preserve">, às </w:t>
      </w:r>
      <w:r w:rsidR="00AA4173">
        <w:rPr>
          <w:rFonts w:ascii="Arial" w:hAnsi="Arial" w:cs="Arial"/>
          <w:color w:val="000000"/>
          <w:sz w:val="22"/>
          <w:szCs w:val="22"/>
        </w:rPr>
        <w:t>1</w:t>
      </w:r>
      <w:r w:rsidR="000C067F">
        <w:rPr>
          <w:rFonts w:ascii="Arial" w:hAnsi="Arial" w:cs="Arial"/>
          <w:color w:val="000000"/>
          <w:sz w:val="22"/>
          <w:szCs w:val="22"/>
        </w:rPr>
        <w:t>3</w:t>
      </w:r>
      <w:r w:rsidR="00AA4173">
        <w:rPr>
          <w:rFonts w:ascii="Arial" w:hAnsi="Arial" w:cs="Arial"/>
          <w:color w:val="000000"/>
          <w:sz w:val="22"/>
          <w:szCs w:val="22"/>
        </w:rPr>
        <w:t>:</w:t>
      </w:r>
      <w:r w:rsidR="004B33FD">
        <w:rPr>
          <w:rFonts w:ascii="Arial" w:hAnsi="Arial" w:cs="Arial"/>
          <w:color w:val="000000"/>
          <w:sz w:val="22"/>
          <w:szCs w:val="22"/>
        </w:rPr>
        <w:t>3</w:t>
      </w:r>
      <w:r w:rsidR="00AA4173">
        <w:rPr>
          <w:rFonts w:ascii="Arial" w:hAnsi="Arial" w:cs="Arial"/>
          <w:color w:val="000000"/>
          <w:sz w:val="22"/>
          <w:szCs w:val="22"/>
        </w:rPr>
        <w:t>0</w:t>
      </w:r>
      <w:r w:rsidRPr="00EB4EB0">
        <w:rPr>
          <w:rFonts w:ascii="Arial" w:hAnsi="Arial" w:cs="Arial"/>
          <w:color w:val="000000"/>
          <w:sz w:val="22"/>
          <w:szCs w:val="22"/>
        </w:rPr>
        <w:t xml:space="preserve"> horas,</w:t>
      </w:r>
      <w:r w:rsidRPr="00EB4EB0">
        <w:rPr>
          <w:rFonts w:ascii="Arial" w:hAnsi="Arial" w:cs="Arial"/>
          <w:sz w:val="22"/>
          <w:szCs w:val="22"/>
        </w:rPr>
        <w:t xml:space="preserve"> com observância às disposições contidas no instrumento convocatório e na Lei de Licitações e Contratos, reuniu-se a Comissão Permanente de Licitação desta Prefeitura, com a finalidade de analisar os pareceres técnicos emitidos pela Comissão. Aberta a sessão, foram analisados os pareceres técnicos e a comissão deliberou:</w:t>
      </w: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  <w:r w:rsidRPr="00EB4EB0">
        <w:rPr>
          <w:rFonts w:ascii="Arial" w:hAnsi="Arial" w:cs="Arial"/>
          <w:sz w:val="22"/>
          <w:szCs w:val="22"/>
        </w:rPr>
        <w:t>1 - Pela Aceitação do Credenciamento, das seguintes licitantes:</w:t>
      </w: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7"/>
        <w:gridCol w:w="8505"/>
      </w:tblGrid>
      <w:tr w:rsidR="00AA4173" w:rsidRPr="00EB4EB0" w:rsidTr="00AA4173">
        <w:tc>
          <w:tcPr>
            <w:tcW w:w="567" w:type="dxa"/>
            <w:shd w:val="clear" w:color="auto" w:fill="808080" w:themeFill="background1" w:themeFillShade="80"/>
          </w:tcPr>
          <w:p w:rsidR="00AA4173" w:rsidRPr="00EB4EB0" w:rsidRDefault="00AA4173" w:rsidP="00A95ED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B4EB0"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8505" w:type="dxa"/>
            <w:shd w:val="clear" w:color="auto" w:fill="808080" w:themeFill="background1" w:themeFillShade="80"/>
          </w:tcPr>
          <w:p w:rsidR="00AA4173" w:rsidRPr="00EB4EB0" w:rsidRDefault="00AA4173" w:rsidP="00A95ED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B4EB0">
              <w:rPr>
                <w:rFonts w:ascii="Arial" w:hAnsi="Arial" w:cs="Arial"/>
                <w:b/>
                <w:sz w:val="22"/>
                <w:szCs w:val="22"/>
              </w:rPr>
              <w:t>PROPONENTE</w:t>
            </w:r>
          </w:p>
        </w:tc>
      </w:tr>
      <w:tr w:rsidR="00AA4173" w:rsidRPr="00EB4EB0" w:rsidTr="00AA4173">
        <w:tc>
          <w:tcPr>
            <w:tcW w:w="567" w:type="dxa"/>
          </w:tcPr>
          <w:p w:rsidR="00AA4173" w:rsidRPr="00EB4EB0" w:rsidRDefault="00AA4173" w:rsidP="00A95ED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B4EB0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8505" w:type="dxa"/>
          </w:tcPr>
          <w:p w:rsidR="00AA4173" w:rsidRPr="00E94505" w:rsidRDefault="000C067F" w:rsidP="00E032FE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2"/>
              </w:rPr>
            </w:pPr>
            <w:r>
              <w:rPr>
                <w:rFonts w:eastAsia="Arial"/>
                <w:b w:val="0"/>
                <w:szCs w:val="22"/>
              </w:rPr>
              <w:t>Hotel JAM LTDA</w:t>
            </w:r>
          </w:p>
        </w:tc>
      </w:tr>
    </w:tbl>
    <w:p w:rsidR="00A95ED4" w:rsidRPr="00EB4EB0" w:rsidRDefault="00A95ED4" w:rsidP="00A95ED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  <w:r w:rsidRPr="00EB4EB0">
        <w:rPr>
          <w:rFonts w:ascii="Arial" w:hAnsi="Arial" w:cs="Arial"/>
          <w:color w:val="000000"/>
          <w:sz w:val="22"/>
          <w:szCs w:val="22"/>
        </w:rPr>
        <w:t>2 - Ocorrências</w:t>
      </w:r>
      <w:r w:rsidRPr="00EB4EB0">
        <w:rPr>
          <w:rFonts w:ascii="Arial" w:hAnsi="Arial" w:cs="Arial"/>
          <w:sz w:val="22"/>
          <w:szCs w:val="22"/>
        </w:rPr>
        <w:t>: Não Houve</w:t>
      </w: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  <w:r w:rsidRPr="00EB4EB0">
        <w:rPr>
          <w:rFonts w:ascii="Arial" w:hAnsi="Arial" w:cs="Arial"/>
          <w:sz w:val="22"/>
          <w:szCs w:val="22"/>
        </w:rPr>
        <w:t xml:space="preserve">3 – A Empresa </w:t>
      </w:r>
      <w:r w:rsidR="000C067F">
        <w:rPr>
          <w:rFonts w:ascii="Arial" w:hAnsi="Arial" w:cs="Arial"/>
          <w:sz w:val="22"/>
          <w:szCs w:val="22"/>
        </w:rPr>
        <w:t>Hotel JAM</w:t>
      </w:r>
      <w:r w:rsidR="00AA4173">
        <w:rPr>
          <w:rFonts w:ascii="Arial" w:hAnsi="Arial" w:cs="Arial"/>
          <w:sz w:val="22"/>
          <w:szCs w:val="22"/>
        </w:rPr>
        <w:t xml:space="preserve">, </w:t>
      </w:r>
      <w:r w:rsidRPr="00EB4EB0">
        <w:rPr>
          <w:rFonts w:ascii="Arial" w:hAnsi="Arial" w:cs="Arial"/>
          <w:sz w:val="22"/>
          <w:szCs w:val="22"/>
        </w:rPr>
        <w:t xml:space="preserve">protocolou Termo de Credenciamento e envelope de documentos e </w:t>
      </w:r>
      <w:r w:rsidR="00AA4173">
        <w:rPr>
          <w:rFonts w:ascii="Arial" w:hAnsi="Arial" w:cs="Arial"/>
          <w:sz w:val="22"/>
          <w:szCs w:val="22"/>
        </w:rPr>
        <w:t xml:space="preserve">não </w:t>
      </w:r>
      <w:r w:rsidRPr="00EB4EB0">
        <w:rPr>
          <w:rFonts w:ascii="Arial" w:hAnsi="Arial" w:cs="Arial"/>
          <w:sz w:val="22"/>
          <w:szCs w:val="22"/>
        </w:rPr>
        <w:t>credenciou representante para sessão</w:t>
      </w: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  <w:r w:rsidRPr="00EB4EB0">
        <w:rPr>
          <w:rFonts w:ascii="Arial" w:hAnsi="Arial" w:cs="Arial"/>
          <w:sz w:val="22"/>
          <w:szCs w:val="22"/>
        </w:rPr>
        <w:t>Os presentes que assinam a ata, não têm qualquer objeção a respeito do cumprimento das formalidades legais durante a licitação, nada tendo a reclamar com relação à publicidade, especificações, informações sobre o assunto e imparcialidade da comissão de licitação.</w:t>
      </w: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  <w:r w:rsidRPr="00EB4EB0">
        <w:rPr>
          <w:rFonts w:ascii="Arial" w:hAnsi="Arial" w:cs="Arial"/>
          <w:sz w:val="22"/>
          <w:szCs w:val="22"/>
        </w:rPr>
        <w:t>Nada mais havendo a tratar, lavrou-se a presente A</w:t>
      </w:r>
      <w:r w:rsidR="006F0809" w:rsidRPr="00EB4EB0">
        <w:rPr>
          <w:rFonts w:ascii="Arial" w:hAnsi="Arial" w:cs="Arial"/>
          <w:sz w:val="22"/>
          <w:szCs w:val="22"/>
        </w:rPr>
        <w:t>ta</w:t>
      </w:r>
      <w:r w:rsidRPr="00EB4EB0">
        <w:rPr>
          <w:rFonts w:ascii="Arial" w:hAnsi="Arial" w:cs="Arial"/>
          <w:sz w:val="22"/>
          <w:szCs w:val="22"/>
        </w:rPr>
        <w:t>, que depois de lida e aprovada, foi por todos assinada.</w:t>
      </w: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A95ED4" w:rsidRPr="00EB4EB0" w:rsidRDefault="001B7D83" w:rsidP="00A95ED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Pequi, </w:t>
      </w:r>
      <w:r w:rsidR="000C067F">
        <w:rPr>
          <w:rFonts w:ascii="Arial" w:hAnsi="Arial" w:cs="Arial"/>
          <w:sz w:val="22"/>
          <w:szCs w:val="22"/>
        </w:rPr>
        <w:t>26</w:t>
      </w:r>
      <w:r w:rsidR="00A95ED4" w:rsidRPr="00EB4EB0">
        <w:rPr>
          <w:rFonts w:ascii="Arial" w:hAnsi="Arial" w:cs="Arial"/>
          <w:sz w:val="22"/>
          <w:szCs w:val="22"/>
        </w:rPr>
        <w:t xml:space="preserve"> de </w:t>
      </w:r>
      <w:r w:rsidR="000C067F">
        <w:rPr>
          <w:rFonts w:ascii="Arial" w:hAnsi="Arial" w:cs="Arial"/>
          <w:sz w:val="22"/>
          <w:szCs w:val="22"/>
        </w:rPr>
        <w:t>abril</w:t>
      </w:r>
      <w:r w:rsidR="00A95ED4" w:rsidRPr="00EB4EB0">
        <w:rPr>
          <w:rFonts w:ascii="Arial" w:hAnsi="Arial" w:cs="Arial"/>
          <w:sz w:val="22"/>
          <w:szCs w:val="22"/>
        </w:rPr>
        <w:t xml:space="preserve"> de </w:t>
      </w:r>
      <w:r w:rsidR="00EB4EB0" w:rsidRPr="00EB4EB0">
        <w:rPr>
          <w:rFonts w:ascii="Arial" w:hAnsi="Arial" w:cs="Arial"/>
          <w:sz w:val="22"/>
          <w:szCs w:val="22"/>
        </w:rPr>
        <w:t>202</w:t>
      </w:r>
      <w:r w:rsidR="00AA4173">
        <w:rPr>
          <w:rFonts w:ascii="Arial" w:hAnsi="Arial" w:cs="Arial"/>
          <w:sz w:val="22"/>
          <w:szCs w:val="22"/>
        </w:rPr>
        <w:t>1</w:t>
      </w:r>
      <w:r w:rsidR="00A95ED4" w:rsidRPr="00EB4EB0">
        <w:rPr>
          <w:rFonts w:ascii="Arial" w:hAnsi="Arial" w:cs="Arial"/>
          <w:sz w:val="22"/>
          <w:szCs w:val="22"/>
        </w:rPr>
        <w:t>.</w:t>
      </w: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0C067F" w:rsidRDefault="000C067F" w:rsidP="000C067F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0C067F" w:rsidRPr="00697CED" w:rsidRDefault="000C067F" w:rsidP="000C067F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Deborah Luiza Martins Reis</w:t>
      </w:r>
    </w:p>
    <w:p w:rsidR="000C067F" w:rsidRPr="00697CED" w:rsidRDefault="000C067F" w:rsidP="000C067F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Presidente da CPL</w:t>
      </w:r>
    </w:p>
    <w:p w:rsidR="000C067F" w:rsidRDefault="000C067F" w:rsidP="000C067F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0C067F" w:rsidRPr="00697CED" w:rsidRDefault="000C067F" w:rsidP="000C067F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0C067F" w:rsidRPr="00697CED" w:rsidRDefault="000C067F" w:rsidP="000C067F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 xml:space="preserve">Tiago Garcia Rocha </w:t>
      </w:r>
      <w:r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</w:t>
      </w:r>
      <w:r w:rsidRPr="00697CED">
        <w:rPr>
          <w:rFonts w:ascii="Arial" w:hAnsi="Arial" w:cs="Arial"/>
          <w:color w:val="000000"/>
          <w:sz w:val="22"/>
          <w:szCs w:val="22"/>
        </w:rPr>
        <w:t>Vinicius Cesar Cabral Barbosa</w:t>
      </w:r>
    </w:p>
    <w:p w:rsidR="000C067F" w:rsidRPr="005472EB" w:rsidRDefault="000C067F" w:rsidP="000C067F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Membros da CPL</w:t>
      </w:r>
      <w:r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             </w:t>
      </w:r>
      <w:r w:rsidRPr="00697CED">
        <w:rPr>
          <w:rFonts w:ascii="Arial" w:hAnsi="Arial" w:cs="Arial"/>
          <w:color w:val="000000"/>
          <w:sz w:val="22"/>
          <w:szCs w:val="22"/>
        </w:rPr>
        <w:t>Membro da CPL</w:t>
      </w:r>
    </w:p>
    <w:p w:rsidR="003964F6" w:rsidRPr="00EB4EB0" w:rsidRDefault="003964F6" w:rsidP="000C067F">
      <w:pPr>
        <w:jc w:val="center"/>
        <w:rPr>
          <w:rFonts w:ascii="Arial" w:hAnsi="Arial" w:cs="Arial"/>
          <w:color w:val="000000"/>
          <w:sz w:val="22"/>
          <w:szCs w:val="22"/>
        </w:rPr>
      </w:pPr>
    </w:p>
    <w:sectPr w:rsidR="003964F6" w:rsidRPr="00EB4EB0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75A4" w:rsidRDefault="00D875A4" w:rsidP="00035C98">
      <w:r>
        <w:separator/>
      </w:r>
    </w:p>
  </w:endnote>
  <w:endnote w:type="continuationSeparator" w:id="1">
    <w:p w:rsidR="00D875A4" w:rsidRDefault="00D875A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F1097B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75A4" w:rsidRDefault="00D875A4" w:rsidP="00035C98">
      <w:r>
        <w:separator/>
      </w:r>
    </w:p>
  </w:footnote>
  <w:footnote w:type="continuationSeparator" w:id="1">
    <w:p w:rsidR="00D875A4" w:rsidRDefault="00D875A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7F7F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C067F"/>
    <w:rsid w:val="000D4A8A"/>
    <w:rsid w:val="000E1C91"/>
    <w:rsid w:val="00103346"/>
    <w:rsid w:val="001102E3"/>
    <w:rsid w:val="0019242A"/>
    <w:rsid w:val="001A31B1"/>
    <w:rsid w:val="001A4A62"/>
    <w:rsid w:val="001B7D83"/>
    <w:rsid w:val="001C5514"/>
    <w:rsid w:val="001D6E28"/>
    <w:rsid w:val="001E4E62"/>
    <w:rsid w:val="001F45AB"/>
    <w:rsid w:val="0029308A"/>
    <w:rsid w:val="002A6DEC"/>
    <w:rsid w:val="003049E8"/>
    <w:rsid w:val="00320DE9"/>
    <w:rsid w:val="00337DC6"/>
    <w:rsid w:val="003964F6"/>
    <w:rsid w:val="003A38B4"/>
    <w:rsid w:val="003A7ACC"/>
    <w:rsid w:val="003B22EA"/>
    <w:rsid w:val="003C5C1C"/>
    <w:rsid w:val="003D1CCD"/>
    <w:rsid w:val="003D38D5"/>
    <w:rsid w:val="003D45E9"/>
    <w:rsid w:val="003F1D21"/>
    <w:rsid w:val="003F737F"/>
    <w:rsid w:val="00425EA1"/>
    <w:rsid w:val="004275CB"/>
    <w:rsid w:val="00437099"/>
    <w:rsid w:val="00445649"/>
    <w:rsid w:val="004B33FD"/>
    <w:rsid w:val="004C5ACE"/>
    <w:rsid w:val="004D4629"/>
    <w:rsid w:val="004E4AD9"/>
    <w:rsid w:val="004F3E61"/>
    <w:rsid w:val="00581C49"/>
    <w:rsid w:val="005F212B"/>
    <w:rsid w:val="005F3010"/>
    <w:rsid w:val="0062342E"/>
    <w:rsid w:val="00623D6E"/>
    <w:rsid w:val="0063050C"/>
    <w:rsid w:val="00632E0F"/>
    <w:rsid w:val="00667623"/>
    <w:rsid w:val="006951D7"/>
    <w:rsid w:val="006A177A"/>
    <w:rsid w:val="006A4163"/>
    <w:rsid w:val="006A46DC"/>
    <w:rsid w:val="006D12C0"/>
    <w:rsid w:val="006D428B"/>
    <w:rsid w:val="006F0809"/>
    <w:rsid w:val="006F47DF"/>
    <w:rsid w:val="00747637"/>
    <w:rsid w:val="0078227A"/>
    <w:rsid w:val="007E1714"/>
    <w:rsid w:val="007F5384"/>
    <w:rsid w:val="008013C1"/>
    <w:rsid w:val="0082300F"/>
    <w:rsid w:val="00851791"/>
    <w:rsid w:val="00882393"/>
    <w:rsid w:val="00887783"/>
    <w:rsid w:val="00897848"/>
    <w:rsid w:val="008E02AF"/>
    <w:rsid w:val="008E1971"/>
    <w:rsid w:val="008E79D7"/>
    <w:rsid w:val="008F7C85"/>
    <w:rsid w:val="009164F8"/>
    <w:rsid w:val="009218B5"/>
    <w:rsid w:val="009256EB"/>
    <w:rsid w:val="009330C2"/>
    <w:rsid w:val="00934700"/>
    <w:rsid w:val="00967AFE"/>
    <w:rsid w:val="009B0842"/>
    <w:rsid w:val="009E5A74"/>
    <w:rsid w:val="00A0428A"/>
    <w:rsid w:val="00A52EEB"/>
    <w:rsid w:val="00A5512F"/>
    <w:rsid w:val="00A76BE3"/>
    <w:rsid w:val="00A95ED4"/>
    <w:rsid w:val="00A97C7A"/>
    <w:rsid w:val="00AA4173"/>
    <w:rsid w:val="00AA5934"/>
    <w:rsid w:val="00AB6FCC"/>
    <w:rsid w:val="00AE620E"/>
    <w:rsid w:val="00B11B21"/>
    <w:rsid w:val="00B12AE9"/>
    <w:rsid w:val="00B26052"/>
    <w:rsid w:val="00B542DA"/>
    <w:rsid w:val="00B6355E"/>
    <w:rsid w:val="00B776BE"/>
    <w:rsid w:val="00BB11A8"/>
    <w:rsid w:val="00BC2837"/>
    <w:rsid w:val="00BD2591"/>
    <w:rsid w:val="00C20D49"/>
    <w:rsid w:val="00C219CD"/>
    <w:rsid w:val="00C34742"/>
    <w:rsid w:val="00C64A04"/>
    <w:rsid w:val="00CB369D"/>
    <w:rsid w:val="00CC7361"/>
    <w:rsid w:val="00CC7540"/>
    <w:rsid w:val="00CD5532"/>
    <w:rsid w:val="00CE7181"/>
    <w:rsid w:val="00D60249"/>
    <w:rsid w:val="00D70837"/>
    <w:rsid w:val="00D85F5C"/>
    <w:rsid w:val="00D875A4"/>
    <w:rsid w:val="00DB1D80"/>
    <w:rsid w:val="00DB7298"/>
    <w:rsid w:val="00DC6B0E"/>
    <w:rsid w:val="00DC70B5"/>
    <w:rsid w:val="00DD2CAD"/>
    <w:rsid w:val="00DF2998"/>
    <w:rsid w:val="00E20CF9"/>
    <w:rsid w:val="00E427D6"/>
    <w:rsid w:val="00E67414"/>
    <w:rsid w:val="00E76260"/>
    <w:rsid w:val="00E80B90"/>
    <w:rsid w:val="00EA6FE1"/>
    <w:rsid w:val="00EB44F3"/>
    <w:rsid w:val="00EB4EB0"/>
    <w:rsid w:val="00EE6CAD"/>
    <w:rsid w:val="00F036A8"/>
    <w:rsid w:val="00F1097B"/>
    <w:rsid w:val="00F2738C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A95ED4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2018-04-24T16:45:00Z</cp:lastPrinted>
  <dcterms:created xsi:type="dcterms:W3CDTF">2021-04-27T12:56:00Z</dcterms:created>
  <dcterms:modified xsi:type="dcterms:W3CDTF">2021-04-27T13:11:00Z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