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E45E02">
      <w:pPr>
        <w:jc w:val="center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DESPACHO DE RATIFICAÇÃO DE INEXIGIBILIDADE DE LICITAÇÃO RELATIVA AO PROCESSO Nº </w:t>
      </w:r>
      <w:r w:rsidR="001B6358" w:rsidRPr="00C703B4">
        <w:rPr>
          <w:rFonts w:ascii="Arial" w:hAnsi="Arial" w:cs="Arial"/>
          <w:b/>
        </w:rPr>
        <w:t>0</w:t>
      </w:r>
      <w:r w:rsidR="00C666DD">
        <w:rPr>
          <w:rFonts w:ascii="Arial" w:hAnsi="Arial" w:cs="Arial"/>
          <w:b/>
        </w:rPr>
        <w:t>08</w:t>
      </w:r>
      <w:r w:rsidR="001E4E06" w:rsidRPr="00C703B4">
        <w:rPr>
          <w:rFonts w:ascii="Arial" w:hAnsi="Arial" w:cs="Arial"/>
          <w:b/>
        </w:rPr>
        <w:t>/</w:t>
      </w:r>
      <w:r w:rsidR="008762EB">
        <w:rPr>
          <w:rFonts w:ascii="Arial" w:hAnsi="Arial" w:cs="Arial"/>
          <w:b/>
        </w:rPr>
        <w:t>2022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ab/>
        <w:t xml:space="preserve">Reconheço e RATIFICO a INEXIGIBILIDADE de licitação para </w:t>
      </w:r>
      <w:r w:rsidR="00C666DD" w:rsidRPr="00C666DD">
        <w:rPr>
          <w:rFonts w:ascii="Arial" w:hAnsi="Arial" w:cs="Arial"/>
        </w:rPr>
        <w:t>Contratação da Prestação de Serviços Técnicos Especializado de Advocacia para Assessoria e consultoria Jurídica para a Prefeitura Municipal de Pequi</w:t>
      </w:r>
      <w:r w:rsidR="00B20A87" w:rsidRPr="00C703B4">
        <w:rPr>
          <w:rFonts w:ascii="Arial" w:hAnsi="Arial" w:cs="Arial"/>
        </w:rPr>
        <w:t>,</w:t>
      </w:r>
      <w:r w:rsidRPr="00C703B4">
        <w:rPr>
          <w:rFonts w:ascii="Arial" w:hAnsi="Arial" w:cs="Arial"/>
        </w:rPr>
        <w:t xml:space="preserve"> com fundamento no art. 25, da Lei nº 8.666/93</w:t>
      </w:r>
      <w:r w:rsidR="00C975CF">
        <w:rPr>
          <w:rFonts w:ascii="Arial" w:hAnsi="Arial" w:cs="Arial"/>
        </w:rPr>
        <w:t xml:space="preserve"> e L</w:t>
      </w:r>
      <w:r w:rsidR="00C975CF" w:rsidRPr="005527DA">
        <w:rPr>
          <w:rFonts w:ascii="Arial" w:hAnsi="Arial" w:cs="Arial"/>
        </w:rPr>
        <w:t>ei nº 14.039, de 17 de agosto de 2020</w:t>
      </w:r>
      <w:r w:rsidRPr="00C703B4">
        <w:rPr>
          <w:rFonts w:ascii="Arial" w:hAnsi="Arial" w:cs="Arial"/>
        </w:rPr>
        <w:t>, atendido ao disposto no parágrafo únic</w:t>
      </w:r>
      <w:bookmarkStart w:id="0" w:name="_GoBack"/>
      <w:bookmarkEnd w:id="0"/>
      <w:r w:rsidRPr="00C703B4">
        <w:rPr>
          <w:rFonts w:ascii="Arial" w:hAnsi="Arial" w:cs="Arial"/>
        </w:rPr>
        <w:t>o do art. 26 do mesmo diploma legal, tendo em vista o constante do presente processo.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ab/>
      </w:r>
    </w:p>
    <w:tbl>
      <w:tblPr>
        <w:tblW w:w="0" w:type="auto"/>
        <w:jc w:val="center"/>
        <w:tblInd w:w="-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92"/>
        <w:gridCol w:w="2993"/>
      </w:tblGrid>
      <w:tr w:rsidR="00904E09" w:rsidRPr="00C703B4" w:rsidTr="00AB35FC">
        <w:trPr>
          <w:jc w:val="center"/>
        </w:trPr>
        <w:tc>
          <w:tcPr>
            <w:tcW w:w="5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904E09" w:rsidRPr="00C703B4" w:rsidRDefault="00904E09" w:rsidP="00E45E02">
            <w:pPr>
              <w:pStyle w:val="TabelaBoletim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C703B4">
              <w:rPr>
                <w:rFonts w:ascii="Arial" w:hAnsi="Arial" w:cs="Arial"/>
                <w:sz w:val="24"/>
                <w:szCs w:val="24"/>
              </w:rPr>
              <w:t>CONTRATADO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904E09" w:rsidRPr="00C703B4" w:rsidRDefault="00904E09" w:rsidP="00E45E02">
            <w:pPr>
              <w:pStyle w:val="TabelaBoletim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C703B4">
              <w:rPr>
                <w:rFonts w:ascii="Arial" w:hAnsi="Arial" w:cs="Arial"/>
                <w:sz w:val="24"/>
                <w:szCs w:val="24"/>
              </w:rPr>
              <w:t>VALOR R$</w:t>
            </w:r>
          </w:p>
        </w:tc>
      </w:tr>
      <w:tr w:rsidR="00904E09" w:rsidRPr="00C703B4" w:rsidTr="00AB35FC">
        <w:trPr>
          <w:jc w:val="center"/>
        </w:trPr>
        <w:tc>
          <w:tcPr>
            <w:tcW w:w="5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09" w:rsidRPr="00C703B4" w:rsidRDefault="00C666DD" w:rsidP="00AC4C48">
            <w:pPr>
              <w:jc w:val="both"/>
              <w:rPr>
                <w:rFonts w:ascii="Arial" w:hAnsi="Arial" w:cs="Arial"/>
              </w:rPr>
            </w:pPr>
            <w:r w:rsidRPr="00C666DD">
              <w:rPr>
                <w:rFonts w:ascii="Arial" w:hAnsi="Arial" w:cs="Arial"/>
              </w:rPr>
              <w:t>Atila Wenceslau Sociedade Individual de Advocacia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09" w:rsidRPr="00C703B4" w:rsidRDefault="00C1677A" w:rsidP="00C666DD">
            <w:pPr>
              <w:pStyle w:val="TextoTabelaBoletim"/>
              <w:spacing w:before="0" w:after="0"/>
            </w:pPr>
            <w:r>
              <w:t xml:space="preserve">R$ </w:t>
            </w:r>
            <w:r w:rsidR="00C666DD">
              <w:t>92</w:t>
            </w:r>
            <w:r>
              <w:t>.</w:t>
            </w:r>
            <w:r w:rsidR="00C666DD">
              <w:t>640</w:t>
            </w:r>
            <w:r>
              <w:t>,00</w:t>
            </w:r>
          </w:p>
        </w:tc>
      </w:tr>
    </w:tbl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2B12BB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Pequi,</w:t>
      </w:r>
      <w:r w:rsidR="00904E09" w:rsidRPr="00C703B4">
        <w:rPr>
          <w:rFonts w:ascii="Arial" w:hAnsi="Arial" w:cs="Arial"/>
        </w:rPr>
        <w:t xml:space="preserve"> </w:t>
      </w:r>
      <w:r w:rsidR="00C666DD">
        <w:rPr>
          <w:rFonts w:ascii="Arial" w:hAnsi="Arial" w:cs="Arial"/>
        </w:rPr>
        <w:t>1</w:t>
      </w:r>
      <w:r w:rsidR="001B1B65">
        <w:rPr>
          <w:rFonts w:ascii="Arial" w:hAnsi="Arial" w:cs="Arial"/>
        </w:rPr>
        <w:t>4</w:t>
      </w:r>
      <w:r w:rsidR="00904E09" w:rsidRPr="00C703B4">
        <w:rPr>
          <w:rFonts w:ascii="Arial" w:hAnsi="Arial" w:cs="Arial"/>
        </w:rPr>
        <w:t xml:space="preserve"> de </w:t>
      </w:r>
      <w:r w:rsidR="00C666DD">
        <w:rPr>
          <w:rFonts w:ascii="Arial" w:hAnsi="Arial" w:cs="Arial"/>
        </w:rPr>
        <w:t>janeiro</w:t>
      </w:r>
      <w:r w:rsidR="00904E09" w:rsidRPr="00C703B4">
        <w:rPr>
          <w:rFonts w:ascii="Arial" w:hAnsi="Arial" w:cs="Arial"/>
        </w:rPr>
        <w:t xml:space="preserve"> de </w:t>
      </w:r>
      <w:r w:rsidR="008762EB">
        <w:rPr>
          <w:rFonts w:ascii="Arial" w:hAnsi="Arial" w:cs="Arial"/>
        </w:rPr>
        <w:t>2022</w:t>
      </w:r>
      <w:r w:rsidR="00904E09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</w:p>
    <w:p w:rsidR="00C666DD" w:rsidRDefault="00C666DD" w:rsidP="00E45E02">
      <w:pPr>
        <w:jc w:val="both"/>
        <w:rPr>
          <w:rFonts w:ascii="Arial" w:hAnsi="Arial" w:cs="Arial"/>
        </w:rPr>
      </w:pPr>
    </w:p>
    <w:p w:rsidR="00C666DD" w:rsidRDefault="00C666DD" w:rsidP="00E45E02">
      <w:pPr>
        <w:jc w:val="both"/>
        <w:rPr>
          <w:rFonts w:ascii="Arial" w:hAnsi="Arial" w:cs="Arial"/>
        </w:rPr>
      </w:pPr>
    </w:p>
    <w:p w:rsidR="00C666DD" w:rsidRPr="00C703B4" w:rsidRDefault="00C666DD" w:rsidP="00E45E02">
      <w:pPr>
        <w:jc w:val="both"/>
        <w:rPr>
          <w:rFonts w:ascii="Arial" w:hAnsi="Arial" w:cs="Arial"/>
        </w:rPr>
      </w:pPr>
    </w:p>
    <w:p w:rsidR="00904E09" w:rsidRPr="00C703B4" w:rsidRDefault="0060019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Andre Luiz Melgaço Tavares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Prefeito Municipal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rPr>
          <w:rFonts w:ascii="Arial" w:hAnsi="Arial" w:cs="Arial"/>
        </w:rPr>
      </w:pPr>
      <w:r w:rsidRPr="00C703B4">
        <w:rPr>
          <w:rFonts w:ascii="Arial" w:hAnsi="Arial" w:cs="Arial"/>
        </w:rPr>
        <w:br w:type="page"/>
      </w:r>
    </w:p>
    <w:p w:rsidR="00904E09" w:rsidRPr="00C703B4" w:rsidRDefault="00904E09" w:rsidP="00E45E02">
      <w:pPr>
        <w:jc w:val="center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lastRenderedPageBreak/>
        <w:t xml:space="preserve">RESULTADO DA INEXIGIBILIDADE DO PROCESSO LICITATÓRIO Nº </w:t>
      </w:r>
      <w:r w:rsidR="001B6358" w:rsidRPr="00C703B4">
        <w:rPr>
          <w:rFonts w:ascii="Arial" w:hAnsi="Arial" w:cs="Arial"/>
          <w:b/>
        </w:rPr>
        <w:t>0</w:t>
      </w:r>
      <w:r w:rsidR="00C666DD">
        <w:rPr>
          <w:rFonts w:ascii="Arial" w:hAnsi="Arial" w:cs="Arial"/>
          <w:b/>
        </w:rPr>
        <w:t>08</w:t>
      </w:r>
      <w:r w:rsidR="001E4E06" w:rsidRPr="00C703B4">
        <w:rPr>
          <w:rFonts w:ascii="Arial" w:hAnsi="Arial" w:cs="Arial"/>
          <w:b/>
        </w:rPr>
        <w:t>/</w:t>
      </w:r>
      <w:r w:rsidR="008762EB">
        <w:rPr>
          <w:rFonts w:ascii="Arial" w:hAnsi="Arial" w:cs="Arial"/>
          <w:b/>
        </w:rPr>
        <w:t>2022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ab/>
        <w:t xml:space="preserve">A Prefeitura Municipal de </w:t>
      </w:r>
      <w:r w:rsidR="00A1445A" w:rsidRPr="00C703B4">
        <w:rPr>
          <w:rFonts w:ascii="Arial" w:hAnsi="Arial" w:cs="Arial"/>
        </w:rPr>
        <w:t>Pequi</w:t>
      </w:r>
      <w:r w:rsidRPr="00C703B4">
        <w:rPr>
          <w:rFonts w:ascii="Arial" w:hAnsi="Arial" w:cs="Arial"/>
        </w:rPr>
        <w:t xml:space="preserve">/MG, através da Comissão Permanente de Licitação, torna público o resultado do Processo Licitatório nº </w:t>
      </w:r>
      <w:r w:rsidR="001B6358" w:rsidRPr="00C703B4">
        <w:rPr>
          <w:rFonts w:ascii="Arial" w:hAnsi="Arial" w:cs="Arial"/>
        </w:rPr>
        <w:t>0</w:t>
      </w:r>
      <w:r w:rsidR="00C666DD">
        <w:rPr>
          <w:rFonts w:ascii="Arial" w:hAnsi="Arial" w:cs="Arial"/>
        </w:rPr>
        <w:t>08</w:t>
      </w:r>
      <w:r w:rsidR="001E4E06" w:rsidRPr="00C703B4">
        <w:rPr>
          <w:rFonts w:ascii="Arial" w:hAnsi="Arial" w:cs="Arial"/>
        </w:rPr>
        <w:t>/</w:t>
      </w:r>
      <w:r w:rsidR="008762EB">
        <w:rPr>
          <w:rFonts w:ascii="Arial" w:hAnsi="Arial" w:cs="Arial"/>
        </w:rPr>
        <w:t>2022</w:t>
      </w:r>
      <w:r w:rsidRPr="00C703B4">
        <w:rPr>
          <w:rFonts w:ascii="Arial" w:hAnsi="Arial" w:cs="Arial"/>
        </w:rPr>
        <w:t xml:space="preserve">, Inexigibilidade de Licitação nº </w:t>
      </w:r>
      <w:r w:rsidR="001B6358" w:rsidRPr="00C703B4">
        <w:rPr>
          <w:rFonts w:ascii="Arial" w:hAnsi="Arial" w:cs="Arial"/>
        </w:rPr>
        <w:t>00</w:t>
      </w:r>
      <w:r w:rsidR="00C666DD">
        <w:rPr>
          <w:rFonts w:ascii="Arial" w:hAnsi="Arial" w:cs="Arial"/>
        </w:rPr>
        <w:t>7</w:t>
      </w:r>
      <w:r w:rsidR="001E4E06" w:rsidRPr="00C703B4">
        <w:rPr>
          <w:rFonts w:ascii="Arial" w:hAnsi="Arial" w:cs="Arial"/>
        </w:rPr>
        <w:t>/</w:t>
      </w:r>
      <w:r w:rsidR="008762EB">
        <w:rPr>
          <w:rFonts w:ascii="Arial" w:hAnsi="Arial" w:cs="Arial"/>
        </w:rPr>
        <w:t>2022</w:t>
      </w:r>
      <w:r w:rsidRPr="00C703B4">
        <w:rPr>
          <w:rFonts w:ascii="Arial" w:hAnsi="Arial" w:cs="Arial"/>
        </w:rPr>
        <w:t xml:space="preserve">, na forma que segue: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Contratante: Município de </w:t>
      </w:r>
      <w:r w:rsidR="00A1445A" w:rsidRPr="00C703B4">
        <w:rPr>
          <w:rFonts w:ascii="Arial" w:hAnsi="Arial" w:cs="Arial"/>
        </w:rPr>
        <w:t>Pequi</w:t>
      </w:r>
      <w:r w:rsidRPr="00C703B4">
        <w:rPr>
          <w:rFonts w:ascii="Arial" w:hAnsi="Arial" w:cs="Arial"/>
        </w:rPr>
        <w:t>/MG.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A82862" w:rsidRPr="00C703B4" w:rsidRDefault="00904E09" w:rsidP="00A8286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Contratado: </w:t>
      </w:r>
      <w:bookmarkStart w:id="1" w:name="OLE_LINK11"/>
      <w:r w:rsidR="00C666DD" w:rsidRPr="00C666DD">
        <w:rPr>
          <w:rFonts w:ascii="Arial" w:hAnsi="Arial" w:cs="Arial"/>
        </w:rPr>
        <w:t>Atila Wenceslau Sociedade Individual de Advocacia, inscrita no CNPJ sob 44.637.180/0001-92</w:t>
      </w:r>
    </w:p>
    <w:bookmarkEnd w:id="1"/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A82862" w:rsidRPr="00C703B4" w:rsidRDefault="00904E09" w:rsidP="00A82862">
      <w:pPr>
        <w:jc w:val="both"/>
        <w:rPr>
          <w:rFonts w:ascii="Arial" w:hAnsi="Arial" w:cs="Arial"/>
          <w:color w:val="000000"/>
        </w:rPr>
      </w:pPr>
      <w:r w:rsidRPr="00C703B4">
        <w:rPr>
          <w:rFonts w:ascii="Arial" w:hAnsi="Arial" w:cs="Arial"/>
        </w:rPr>
        <w:t xml:space="preserve">Objeto: </w:t>
      </w:r>
      <w:r w:rsidR="00C666DD" w:rsidRPr="00C666DD">
        <w:rPr>
          <w:rFonts w:ascii="Arial" w:hAnsi="Arial" w:cs="Arial"/>
        </w:rPr>
        <w:t>Contratação da Prestação de Serviços Técnicos Especializado de Advocacia para Assessoria e consultoria Jurídica para a Prefeitura Municipal de Pequi</w:t>
      </w:r>
      <w:r w:rsidR="00A82862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  <w:bCs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FF0000"/>
        </w:rPr>
      </w:pPr>
      <w:r w:rsidRPr="00C703B4">
        <w:rPr>
          <w:rFonts w:ascii="Arial" w:hAnsi="Arial" w:cs="Arial"/>
        </w:rPr>
        <w:t>Fundamento legal: Art. 25, inciso III, da Lei nº 8666/93</w:t>
      </w:r>
      <w:r w:rsidR="00C975CF">
        <w:rPr>
          <w:rFonts w:ascii="Arial" w:hAnsi="Arial" w:cs="Arial"/>
        </w:rPr>
        <w:t xml:space="preserve"> e L</w:t>
      </w:r>
      <w:r w:rsidR="00C975CF" w:rsidRPr="005527DA">
        <w:rPr>
          <w:rFonts w:ascii="Arial" w:hAnsi="Arial" w:cs="Arial"/>
        </w:rPr>
        <w:t>ei nº 14.039, de 17 de agosto de 2020</w:t>
      </w:r>
      <w:r w:rsidRPr="00C703B4">
        <w:rPr>
          <w:rFonts w:ascii="Arial" w:hAnsi="Arial" w:cs="Arial"/>
        </w:rPr>
        <w:t xml:space="preserve">.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Valor: </w:t>
      </w:r>
      <w:bookmarkStart w:id="2" w:name="OLE_LINK6"/>
      <w:r w:rsidRPr="00C703B4">
        <w:rPr>
          <w:rFonts w:ascii="Arial" w:hAnsi="Arial" w:cs="Arial"/>
        </w:rPr>
        <w:t xml:space="preserve">R$ </w:t>
      </w:r>
      <w:r w:rsidR="00C666DD">
        <w:rPr>
          <w:rFonts w:ascii="Arial" w:hAnsi="Arial" w:cs="Arial"/>
        </w:rPr>
        <w:t>92</w:t>
      </w:r>
      <w:r w:rsidR="002E5839" w:rsidRPr="00C703B4">
        <w:rPr>
          <w:rFonts w:ascii="Arial" w:hAnsi="Arial" w:cs="Arial"/>
        </w:rPr>
        <w:t>.</w:t>
      </w:r>
      <w:r w:rsidR="00C666DD">
        <w:rPr>
          <w:rFonts w:ascii="Arial" w:hAnsi="Arial" w:cs="Arial"/>
        </w:rPr>
        <w:t>640</w:t>
      </w:r>
      <w:r w:rsidR="002E5839" w:rsidRPr="00C703B4">
        <w:rPr>
          <w:rFonts w:ascii="Arial" w:hAnsi="Arial" w:cs="Arial"/>
        </w:rPr>
        <w:t>,00</w:t>
      </w:r>
      <w:r w:rsidRPr="00C703B4">
        <w:rPr>
          <w:rFonts w:ascii="Arial" w:hAnsi="Arial" w:cs="Arial"/>
        </w:rPr>
        <w:t xml:space="preserve"> (</w:t>
      </w:r>
      <w:r w:rsidR="00C666DD">
        <w:rPr>
          <w:rFonts w:ascii="Arial" w:hAnsi="Arial" w:cs="Arial"/>
        </w:rPr>
        <w:t xml:space="preserve">noventa e dois </w:t>
      </w:r>
      <w:r w:rsidR="002E5839" w:rsidRPr="00C703B4">
        <w:rPr>
          <w:rFonts w:ascii="Arial" w:hAnsi="Arial" w:cs="Arial"/>
        </w:rPr>
        <w:t>mil</w:t>
      </w:r>
      <w:r w:rsidR="00292B77" w:rsidRPr="00C703B4">
        <w:rPr>
          <w:rFonts w:ascii="Arial" w:hAnsi="Arial" w:cs="Arial"/>
        </w:rPr>
        <w:t xml:space="preserve"> </w:t>
      </w:r>
      <w:r w:rsidR="00C666DD">
        <w:rPr>
          <w:rFonts w:ascii="Arial" w:hAnsi="Arial" w:cs="Arial"/>
        </w:rPr>
        <w:t xml:space="preserve">seiscentos e quarenta </w:t>
      </w:r>
      <w:r w:rsidR="00292B77" w:rsidRPr="00C703B4">
        <w:rPr>
          <w:rFonts w:ascii="Arial" w:hAnsi="Arial" w:cs="Arial"/>
        </w:rPr>
        <w:t>reais</w:t>
      </w:r>
      <w:r w:rsidRPr="00C703B4">
        <w:rPr>
          <w:rFonts w:ascii="Arial" w:hAnsi="Arial" w:cs="Arial"/>
        </w:rPr>
        <w:t>).</w:t>
      </w:r>
      <w:bookmarkEnd w:id="2"/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Despacho de Ratificação: Prefeito Municipal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 xml:space="preserve">Publicado em </w:t>
      </w:r>
      <w:r w:rsidR="00C666DD">
        <w:rPr>
          <w:rFonts w:ascii="Arial" w:hAnsi="Arial" w:cs="Arial"/>
        </w:rPr>
        <w:t>1</w:t>
      </w:r>
      <w:r w:rsidR="001B1B65">
        <w:rPr>
          <w:rFonts w:ascii="Arial" w:hAnsi="Arial" w:cs="Arial"/>
        </w:rPr>
        <w:t>4</w:t>
      </w:r>
      <w:r w:rsidRPr="00C703B4">
        <w:rPr>
          <w:rFonts w:ascii="Arial" w:hAnsi="Arial" w:cs="Arial"/>
        </w:rPr>
        <w:t>/</w:t>
      </w:r>
      <w:r w:rsidR="002E5839" w:rsidRPr="00C703B4">
        <w:rPr>
          <w:rFonts w:ascii="Arial" w:hAnsi="Arial" w:cs="Arial"/>
        </w:rPr>
        <w:t>0</w:t>
      </w:r>
      <w:r w:rsidR="00C666DD">
        <w:rPr>
          <w:rFonts w:ascii="Arial" w:hAnsi="Arial" w:cs="Arial"/>
        </w:rPr>
        <w:t>1</w:t>
      </w:r>
      <w:r w:rsidRPr="00C703B4">
        <w:rPr>
          <w:rFonts w:ascii="Arial" w:hAnsi="Arial" w:cs="Arial"/>
        </w:rPr>
        <w:t>/</w:t>
      </w:r>
      <w:r w:rsidR="008762EB">
        <w:rPr>
          <w:rFonts w:ascii="Arial" w:hAnsi="Arial" w:cs="Arial"/>
        </w:rPr>
        <w:t>2022</w:t>
      </w:r>
      <w:r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pStyle w:val="TextoBoletim"/>
        <w:spacing w:after="0"/>
        <w:rPr>
          <w:b w:val="0"/>
          <w:szCs w:val="24"/>
        </w:rPr>
      </w:pPr>
      <w:r w:rsidRPr="00C703B4">
        <w:rPr>
          <w:b w:val="0"/>
          <w:szCs w:val="24"/>
        </w:rPr>
        <w:t>No Quadro de Avisos da Prefeitura, conforme Lei Orgânica Municipal de 21 de março de 1990.</w:t>
      </w:r>
    </w:p>
    <w:p w:rsidR="00904E09" w:rsidRPr="00C703B4" w:rsidRDefault="00904E09" w:rsidP="00E45E02">
      <w:pPr>
        <w:pStyle w:val="TextoBoletim"/>
        <w:spacing w:after="0"/>
        <w:rPr>
          <w:szCs w:val="24"/>
        </w:rPr>
      </w:pPr>
    </w:p>
    <w:p w:rsidR="00904E09" w:rsidRPr="00C703B4" w:rsidRDefault="00356DDF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Pequi</w:t>
      </w:r>
      <w:r w:rsidR="00904E09" w:rsidRPr="00C703B4">
        <w:rPr>
          <w:rFonts w:ascii="Arial" w:hAnsi="Arial" w:cs="Arial"/>
        </w:rPr>
        <w:t xml:space="preserve">, </w:t>
      </w:r>
      <w:r w:rsidR="00C666DD">
        <w:rPr>
          <w:rFonts w:ascii="Arial" w:hAnsi="Arial" w:cs="Arial"/>
        </w:rPr>
        <w:t>1</w:t>
      </w:r>
      <w:r w:rsidR="001B1B65">
        <w:rPr>
          <w:rFonts w:ascii="Arial" w:hAnsi="Arial" w:cs="Arial"/>
        </w:rPr>
        <w:t>4</w:t>
      </w:r>
      <w:r w:rsidR="00904E09" w:rsidRPr="00C703B4">
        <w:rPr>
          <w:rFonts w:ascii="Arial" w:hAnsi="Arial" w:cs="Arial"/>
        </w:rPr>
        <w:t xml:space="preserve"> de </w:t>
      </w:r>
      <w:r w:rsidR="00C666DD">
        <w:rPr>
          <w:rFonts w:ascii="Arial" w:hAnsi="Arial" w:cs="Arial"/>
        </w:rPr>
        <w:t>janeiro</w:t>
      </w:r>
      <w:r w:rsidR="00904E09" w:rsidRPr="00C703B4">
        <w:rPr>
          <w:rFonts w:ascii="Arial" w:hAnsi="Arial" w:cs="Arial"/>
        </w:rPr>
        <w:t xml:space="preserve"> de </w:t>
      </w:r>
      <w:r w:rsidR="008762EB">
        <w:rPr>
          <w:rFonts w:ascii="Arial" w:hAnsi="Arial" w:cs="Arial"/>
        </w:rPr>
        <w:t>2022</w:t>
      </w:r>
      <w:r w:rsidR="00904E09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49335D" w:rsidRDefault="0049335D" w:rsidP="00E45E02">
      <w:pPr>
        <w:jc w:val="center"/>
        <w:rPr>
          <w:rFonts w:ascii="Arial" w:hAnsi="Arial" w:cs="Arial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  <w:r w:rsidRPr="00C703B4">
        <w:rPr>
          <w:rFonts w:ascii="Arial" w:hAnsi="Arial" w:cs="Arial"/>
        </w:rPr>
        <w:t xml:space="preserve"> 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Presidente CPL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182" w:rsidRDefault="00597182" w:rsidP="00035C98">
      <w:r>
        <w:separator/>
      </w:r>
    </w:p>
  </w:endnote>
  <w:endnote w:type="continuationSeparator" w:id="1">
    <w:p w:rsidR="00597182" w:rsidRDefault="0059718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</w:t>
    </w:r>
    <w:r w:rsidR="00C666DD">
      <w:rPr>
        <w:sz w:val="20"/>
        <w:szCs w:val="20"/>
        <w:lang w:val="en-US"/>
      </w:rPr>
      <w:t>pequi</w:t>
    </w:r>
    <w:r w:rsidRPr="007C1EB4">
      <w:rPr>
        <w:sz w:val="20"/>
        <w:szCs w:val="20"/>
        <w:lang w:val="en-US"/>
      </w:rPr>
      <w:t>@</w:t>
    </w:r>
    <w:r w:rsidR="00C666DD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182" w:rsidRDefault="00597182" w:rsidP="00035C98">
      <w:r>
        <w:separator/>
      </w:r>
    </w:p>
  </w:footnote>
  <w:footnote w:type="continuationSeparator" w:id="1">
    <w:p w:rsidR="00597182" w:rsidRDefault="0059718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73C53"/>
    <w:multiLevelType w:val="hybridMultilevel"/>
    <w:tmpl w:val="183638F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9FD1352"/>
    <w:multiLevelType w:val="hybridMultilevel"/>
    <w:tmpl w:val="C5BC44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9242E5"/>
    <w:multiLevelType w:val="hybridMultilevel"/>
    <w:tmpl w:val="7146000E"/>
    <w:lvl w:ilvl="0" w:tplc="4AE8FBFA">
      <w:start w:val="1"/>
      <w:numFmt w:val="upperLetter"/>
      <w:lvlText w:val="%1)"/>
      <w:lvlJc w:val="left"/>
      <w:pPr>
        <w:ind w:left="2291" w:hanging="14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F3008A7"/>
    <w:multiLevelType w:val="hybridMultilevel"/>
    <w:tmpl w:val="5A7EEA64"/>
    <w:lvl w:ilvl="0" w:tplc="0416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3FE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54014"/>
    <w:rsid w:val="00154B29"/>
    <w:rsid w:val="00162080"/>
    <w:rsid w:val="00171B36"/>
    <w:rsid w:val="0019242A"/>
    <w:rsid w:val="00194048"/>
    <w:rsid w:val="001A31B1"/>
    <w:rsid w:val="001B0657"/>
    <w:rsid w:val="001B1B65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309C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A438C"/>
    <w:rsid w:val="004B5AED"/>
    <w:rsid w:val="004B6719"/>
    <w:rsid w:val="004C5ACE"/>
    <w:rsid w:val="004C5C9B"/>
    <w:rsid w:val="004D186B"/>
    <w:rsid w:val="004D4629"/>
    <w:rsid w:val="004E4AD9"/>
    <w:rsid w:val="004F3E61"/>
    <w:rsid w:val="004F722B"/>
    <w:rsid w:val="004F79AB"/>
    <w:rsid w:val="005033D0"/>
    <w:rsid w:val="005052D1"/>
    <w:rsid w:val="00514472"/>
    <w:rsid w:val="00520C0C"/>
    <w:rsid w:val="0053596E"/>
    <w:rsid w:val="005363E4"/>
    <w:rsid w:val="005527DA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97182"/>
    <w:rsid w:val="005A045A"/>
    <w:rsid w:val="005A145E"/>
    <w:rsid w:val="005A4FD7"/>
    <w:rsid w:val="005B78DB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13D8"/>
    <w:rsid w:val="0067493F"/>
    <w:rsid w:val="00680CC1"/>
    <w:rsid w:val="006840C8"/>
    <w:rsid w:val="0068509D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36394"/>
    <w:rsid w:val="008411CB"/>
    <w:rsid w:val="00847772"/>
    <w:rsid w:val="00871F81"/>
    <w:rsid w:val="008762EB"/>
    <w:rsid w:val="008808F1"/>
    <w:rsid w:val="00882393"/>
    <w:rsid w:val="00887783"/>
    <w:rsid w:val="00897848"/>
    <w:rsid w:val="00897C1D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9E7330"/>
    <w:rsid w:val="00A0428A"/>
    <w:rsid w:val="00A113DA"/>
    <w:rsid w:val="00A1445A"/>
    <w:rsid w:val="00A230D2"/>
    <w:rsid w:val="00A32690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2BE4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2E02"/>
    <w:rsid w:val="00C55142"/>
    <w:rsid w:val="00C61EE3"/>
    <w:rsid w:val="00C6217F"/>
    <w:rsid w:val="00C64014"/>
    <w:rsid w:val="00C666DD"/>
    <w:rsid w:val="00C703B4"/>
    <w:rsid w:val="00C84D46"/>
    <w:rsid w:val="00C975CF"/>
    <w:rsid w:val="00CA264A"/>
    <w:rsid w:val="00CB369D"/>
    <w:rsid w:val="00CC19EA"/>
    <w:rsid w:val="00CC7361"/>
    <w:rsid w:val="00CC7540"/>
    <w:rsid w:val="00CD5532"/>
    <w:rsid w:val="00CD55BB"/>
    <w:rsid w:val="00CE1158"/>
    <w:rsid w:val="00CE4834"/>
    <w:rsid w:val="00CE6C23"/>
    <w:rsid w:val="00CF33C0"/>
    <w:rsid w:val="00D262F1"/>
    <w:rsid w:val="00D3756D"/>
    <w:rsid w:val="00D45BE6"/>
    <w:rsid w:val="00D60249"/>
    <w:rsid w:val="00D6602C"/>
    <w:rsid w:val="00D70837"/>
    <w:rsid w:val="00D74AA5"/>
    <w:rsid w:val="00D81BE5"/>
    <w:rsid w:val="00D879FD"/>
    <w:rsid w:val="00D952D3"/>
    <w:rsid w:val="00DA1A7F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64"/>
    <w:rsid w:val="00E0713E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59A5"/>
    <w:rsid w:val="00E86CD8"/>
    <w:rsid w:val="00EA6FE1"/>
    <w:rsid w:val="00EB0A54"/>
    <w:rsid w:val="00EB44F3"/>
    <w:rsid w:val="00EC0005"/>
    <w:rsid w:val="00EE6CAD"/>
    <w:rsid w:val="00EF066F"/>
    <w:rsid w:val="00F036A8"/>
    <w:rsid w:val="00F044F5"/>
    <w:rsid w:val="00F05B4F"/>
    <w:rsid w:val="00F06FCE"/>
    <w:rsid w:val="00F23348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2021-07-29T18:50:00Z</cp:lastPrinted>
  <dcterms:created xsi:type="dcterms:W3CDTF">2022-01-31T16:07:00Z</dcterms:created>
  <dcterms:modified xsi:type="dcterms:W3CDTF">2022-01-31T16:07:00Z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