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305DF1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305DF1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A3565B" w:rsidRPr="00305DF1">
        <w:rPr>
          <w:rFonts w:ascii="Arial" w:hAnsi="Arial" w:cs="Arial"/>
          <w:sz w:val="23"/>
          <w:szCs w:val="23"/>
        </w:rPr>
        <w:t>05</w:t>
      </w:r>
      <w:r w:rsidRPr="00305DF1">
        <w:rPr>
          <w:rFonts w:ascii="Arial" w:hAnsi="Arial" w:cs="Arial"/>
          <w:sz w:val="23"/>
          <w:szCs w:val="23"/>
        </w:rPr>
        <w:t>/20</w:t>
      </w:r>
      <w:r w:rsidR="00A53D43" w:rsidRPr="00305DF1">
        <w:rPr>
          <w:rFonts w:ascii="Arial" w:hAnsi="Arial" w:cs="Arial"/>
          <w:sz w:val="23"/>
          <w:szCs w:val="23"/>
        </w:rPr>
        <w:t>2</w:t>
      </w:r>
      <w:r w:rsidR="00A3565B" w:rsidRPr="00305DF1">
        <w:rPr>
          <w:rFonts w:ascii="Arial" w:hAnsi="Arial" w:cs="Arial"/>
          <w:sz w:val="23"/>
          <w:szCs w:val="23"/>
        </w:rPr>
        <w:t>2</w:t>
      </w:r>
      <w:r w:rsidRPr="00305DF1">
        <w:rPr>
          <w:rFonts w:ascii="Arial" w:hAnsi="Arial" w:cs="Arial"/>
          <w:sz w:val="23"/>
          <w:szCs w:val="23"/>
        </w:rPr>
        <w:t>, RELATIVO AO PROCESSO LICITATÓRIO Nº 0</w:t>
      </w:r>
      <w:r w:rsidR="00A3565B" w:rsidRPr="00305DF1">
        <w:rPr>
          <w:rFonts w:ascii="Arial" w:hAnsi="Arial" w:cs="Arial"/>
          <w:sz w:val="23"/>
          <w:szCs w:val="23"/>
        </w:rPr>
        <w:t>16</w:t>
      </w:r>
      <w:r w:rsidRPr="00305DF1">
        <w:rPr>
          <w:rFonts w:ascii="Arial" w:hAnsi="Arial" w:cs="Arial"/>
          <w:sz w:val="23"/>
          <w:szCs w:val="23"/>
        </w:rPr>
        <w:t>/20</w:t>
      </w:r>
      <w:r w:rsidR="00A53D43" w:rsidRPr="00305DF1">
        <w:rPr>
          <w:rFonts w:ascii="Arial" w:hAnsi="Arial" w:cs="Arial"/>
          <w:sz w:val="23"/>
          <w:szCs w:val="23"/>
        </w:rPr>
        <w:t>2</w:t>
      </w:r>
      <w:r w:rsidR="00A3565B" w:rsidRPr="00305DF1">
        <w:rPr>
          <w:rFonts w:ascii="Arial" w:hAnsi="Arial" w:cs="Arial"/>
          <w:sz w:val="23"/>
          <w:szCs w:val="23"/>
        </w:rPr>
        <w:t>2</w:t>
      </w:r>
      <w:r w:rsidRPr="00305DF1">
        <w:rPr>
          <w:rFonts w:ascii="Arial" w:hAnsi="Arial" w:cs="Arial"/>
          <w:sz w:val="23"/>
          <w:szCs w:val="23"/>
        </w:rPr>
        <w:t>.</w:t>
      </w:r>
    </w:p>
    <w:p w:rsidR="00B81250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 xml:space="preserve">Aos </w:t>
      </w:r>
      <w:r w:rsidR="000654D0" w:rsidRPr="00305DF1">
        <w:rPr>
          <w:b w:val="0"/>
          <w:sz w:val="23"/>
          <w:szCs w:val="23"/>
        </w:rPr>
        <w:t>1</w:t>
      </w:r>
      <w:r w:rsidR="00A3565B" w:rsidRPr="00305DF1">
        <w:rPr>
          <w:b w:val="0"/>
          <w:sz w:val="23"/>
          <w:szCs w:val="23"/>
        </w:rPr>
        <w:t>4</w:t>
      </w:r>
      <w:r w:rsidR="000654D0" w:rsidRPr="00305DF1">
        <w:rPr>
          <w:b w:val="0"/>
          <w:sz w:val="23"/>
          <w:szCs w:val="23"/>
        </w:rPr>
        <w:t xml:space="preserve"> </w:t>
      </w:r>
      <w:r w:rsidR="002C0FB0" w:rsidRPr="00305DF1">
        <w:rPr>
          <w:b w:val="0"/>
          <w:sz w:val="23"/>
          <w:szCs w:val="23"/>
        </w:rPr>
        <w:t xml:space="preserve">dia do mês de </w:t>
      </w:r>
      <w:r w:rsidR="00A53D43" w:rsidRPr="00305DF1">
        <w:rPr>
          <w:b w:val="0"/>
          <w:sz w:val="23"/>
          <w:szCs w:val="23"/>
        </w:rPr>
        <w:t xml:space="preserve">fevereiro </w:t>
      </w:r>
      <w:r w:rsidRPr="00305DF1">
        <w:rPr>
          <w:b w:val="0"/>
          <w:sz w:val="23"/>
          <w:szCs w:val="23"/>
        </w:rPr>
        <w:t xml:space="preserve">do ano de dois mil e </w:t>
      </w:r>
      <w:r w:rsidR="00A53D43" w:rsidRPr="00305DF1">
        <w:rPr>
          <w:b w:val="0"/>
          <w:sz w:val="23"/>
          <w:szCs w:val="23"/>
        </w:rPr>
        <w:t xml:space="preserve">vinte e </w:t>
      </w:r>
      <w:r w:rsidR="00A3565B" w:rsidRPr="00305DF1">
        <w:rPr>
          <w:b w:val="0"/>
          <w:sz w:val="23"/>
          <w:szCs w:val="23"/>
        </w:rPr>
        <w:t>dois</w:t>
      </w:r>
      <w:r w:rsidRPr="00305DF1">
        <w:rPr>
          <w:b w:val="0"/>
          <w:sz w:val="23"/>
          <w:szCs w:val="23"/>
        </w:rPr>
        <w:t xml:space="preserve">, às </w:t>
      </w:r>
      <w:r w:rsidR="003C512A" w:rsidRPr="00305DF1">
        <w:rPr>
          <w:b w:val="0"/>
          <w:sz w:val="23"/>
          <w:szCs w:val="23"/>
        </w:rPr>
        <w:t>09</w:t>
      </w:r>
      <w:r w:rsidRPr="00305DF1">
        <w:rPr>
          <w:b w:val="0"/>
          <w:sz w:val="23"/>
          <w:szCs w:val="23"/>
        </w:rPr>
        <w:t>:</w:t>
      </w:r>
      <w:r w:rsidR="00BA3D77" w:rsidRPr="00305DF1">
        <w:rPr>
          <w:b w:val="0"/>
          <w:sz w:val="23"/>
          <w:szCs w:val="23"/>
        </w:rPr>
        <w:t>0</w:t>
      </w:r>
      <w:r w:rsidR="00AF21B2" w:rsidRPr="00305DF1">
        <w:rPr>
          <w:b w:val="0"/>
          <w:sz w:val="23"/>
          <w:szCs w:val="23"/>
        </w:rPr>
        <w:t>0</w:t>
      </w:r>
      <w:r w:rsidRPr="00305DF1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1 – Abertura: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a) objetivos do pregão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b) ordenação dos trabalhos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c) forma e ordem em que os licitantes pediriam a palavra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d) vedação a intervenções fora da ordem definida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e) forma como serão feitos os lances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h) as penalidades previstas no art. 7º da Lei nº 10.520/02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305DF1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305DF1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05DF1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305DF1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05DF1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A3565B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565B" w:rsidRPr="00305DF1" w:rsidRDefault="00A3565B" w:rsidP="00D5301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bookmarkStart w:id="0" w:name="_Hlk9328581"/>
            <w:r w:rsidRPr="00305DF1">
              <w:rPr>
                <w:b w:val="0"/>
                <w:sz w:val="23"/>
                <w:szCs w:val="23"/>
              </w:rPr>
              <w:t>Megadec Distribuidora Ltda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65B" w:rsidRPr="00305DF1" w:rsidRDefault="00A3565B" w:rsidP="00D5301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05DF1">
              <w:rPr>
                <w:b w:val="0"/>
                <w:sz w:val="23"/>
                <w:szCs w:val="23"/>
              </w:rPr>
              <w:t>Diego Augusto Rodrigues Alves</w:t>
            </w:r>
          </w:p>
        </w:tc>
      </w:tr>
      <w:tr w:rsidR="00A3565B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565B" w:rsidRPr="00305DF1" w:rsidRDefault="00A3565B" w:rsidP="00D5301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05DF1">
              <w:rPr>
                <w:b w:val="0"/>
                <w:sz w:val="23"/>
                <w:szCs w:val="23"/>
              </w:rPr>
              <w:t>Comercial Catita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65B" w:rsidRPr="00305DF1" w:rsidRDefault="00A3565B" w:rsidP="00D5301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05DF1">
              <w:rPr>
                <w:b w:val="0"/>
                <w:sz w:val="23"/>
                <w:szCs w:val="23"/>
              </w:rPr>
              <w:t>Carlos Jose de Sousa</w:t>
            </w:r>
          </w:p>
        </w:tc>
      </w:tr>
      <w:tr w:rsidR="00A3565B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565B" w:rsidRPr="00305DF1" w:rsidRDefault="00A3565B" w:rsidP="00D5301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05DF1">
              <w:rPr>
                <w:b w:val="0"/>
                <w:sz w:val="23"/>
                <w:szCs w:val="23"/>
              </w:rPr>
              <w:t>Cordial Gêneros Alimentícios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65B" w:rsidRPr="00305DF1" w:rsidRDefault="00A3565B" w:rsidP="00D5301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05DF1">
              <w:rPr>
                <w:b w:val="0"/>
                <w:sz w:val="23"/>
                <w:szCs w:val="23"/>
              </w:rPr>
              <w:t>Clesio Vagner de Araujo</w:t>
            </w:r>
          </w:p>
        </w:tc>
      </w:tr>
      <w:tr w:rsidR="00A3565B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565B" w:rsidRPr="00305DF1" w:rsidRDefault="00A3565B" w:rsidP="00D5301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05DF1">
              <w:rPr>
                <w:b w:val="0"/>
                <w:sz w:val="23"/>
                <w:szCs w:val="23"/>
              </w:rPr>
              <w:t>Fortumel Comercio de Produtos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65B" w:rsidRPr="00305DF1" w:rsidRDefault="00A3565B" w:rsidP="00D5301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05DF1">
              <w:rPr>
                <w:b w:val="0"/>
                <w:sz w:val="23"/>
                <w:szCs w:val="23"/>
              </w:rPr>
              <w:t>Matheus Fortunato Lourenço Lobo</w:t>
            </w:r>
          </w:p>
        </w:tc>
      </w:tr>
      <w:tr w:rsidR="00A3565B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565B" w:rsidRPr="00305DF1" w:rsidRDefault="00A3565B" w:rsidP="00D5301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05DF1">
              <w:rPr>
                <w:b w:val="0"/>
                <w:sz w:val="23"/>
                <w:szCs w:val="23"/>
              </w:rPr>
              <w:t>WF Atacadista de Alimento Eireli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65B" w:rsidRPr="00305DF1" w:rsidRDefault="00A3565B" w:rsidP="00D5301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05DF1">
              <w:rPr>
                <w:b w:val="0"/>
                <w:sz w:val="23"/>
                <w:szCs w:val="23"/>
              </w:rPr>
              <w:t>Alvaro Gonçalves Fernandes</w:t>
            </w:r>
          </w:p>
        </w:tc>
      </w:tr>
      <w:bookmarkEnd w:id="0"/>
    </w:tbl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lastRenderedPageBreak/>
        <w:t>As empresas apresentaram declaração dando ciência de que cumprem plenamente os requisitos de habilitação e entregaram os envelopes contendo a indicação do objeto e do preço oferecidos.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305DF1">
        <w:rPr>
          <w:b w:val="0"/>
          <w:bCs/>
          <w:color w:val="000000"/>
          <w:sz w:val="23"/>
          <w:szCs w:val="23"/>
        </w:rPr>
        <w:t>Na sucessão de lances, a diferença de valor não poderá ser inferior a 0,01 (um centavo).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E70F5F" w:rsidRPr="00305DF1" w:rsidRDefault="00F57748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305DF1">
        <w:rPr>
          <w:b w:val="0"/>
          <w:sz w:val="23"/>
          <w:szCs w:val="23"/>
        </w:rPr>
        <w:t>mapas anexos.</w:t>
      </w:r>
      <w:r w:rsidR="00D5244B" w:rsidRPr="00305DF1">
        <w:rPr>
          <w:b w:val="0"/>
          <w:sz w:val="23"/>
          <w:szCs w:val="23"/>
        </w:rPr>
        <w:t xml:space="preserve"> </w:t>
      </w:r>
    </w:p>
    <w:p w:rsidR="00E70F5F" w:rsidRPr="00305DF1" w:rsidRDefault="00E70F5F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B3688" w:rsidRPr="00305DF1" w:rsidRDefault="00AB3688" w:rsidP="00AB3688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 xml:space="preserve">A Empresa </w:t>
      </w:r>
      <w:r w:rsidRPr="00305DF1">
        <w:rPr>
          <w:b w:val="0"/>
          <w:sz w:val="23"/>
          <w:szCs w:val="23"/>
        </w:rPr>
        <w:t>Cordial Gêneros Alimentícios Ltda</w:t>
      </w:r>
      <w:r w:rsidRPr="00305DF1">
        <w:rPr>
          <w:b w:val="0"/>
          <w:sz w:val="23"/>
          <w:szCs w:val="23"/>
        </w:rPr>
        <w:t xml:space="preserve"> apresentou CND FGTS vencida, contudo, comprovou a qualidade se microempresa no credenciamento, sendo concedido prazo de 05 (cinco) dias para apresentar a referida CND com validade, em consulta da veracidade da das certidões apresentadas foi constatado que havia CND FGTS emitida e valida desde modo a mesmo foi impressa incluída ao processo. </w:t>
      </w:r>
    </w:p>
    <w:p w:rsidR="00AB3688" w:rsidRPr="00305DF1" w:rsidRDefault="00AB3688" w:rsidP="00AB368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B3688" w:rsidRPr="00305DF1" w:rsidRDefault="00AB3688" w:rsidP="00AB3688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 xml:space="preserve">A Empresa </w:t>
      </w:r>
      <w:r w:rsidRPr="00305DF1">
        <w:rPr>
          <w:b w:val="0"/>
          <w:sz w:val="23"/>
          <w:szCs w:val="23"/>
        </w:rPr>
        <w:t>Fortumel Comercio de Produtos Ltda</w:t>
      </w:r>
      <w:r w:rsidRPr="00305DF1">
        <w:rPr>
          <w:b w:val="0"/>
          <w:sz w:val="23"/>
          <w:szCs w:val="23"/>
        </w:rPr>
        <w:t xml:space="preserve"> apresentou CND FGTS, CND Federal e CND Municipal ambas vencidas, contudo, comprovou a qualidade se microempresa no credenciamento, sendo concedido prazo de 05 (cinco) dias para apresentar a referida CND com validade, em consulta da veracidade da das certidões apresentadas foi constatado que havia CND FGTS, CND Federal emitida e valida desde modo a mesmo foi impressa incluída ao processo. Restando assim pendente apenas a CND Municipal.</w:t>
      </w:r>
    </w:p>
    <w:p w:rsidR="00AB3688" w:rsidRPr="00305DF1" w:rsidRDefault="00AB3688" w:rsidP="00AB368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565B" w:rsidRPr="00305DF1" w:rsidRDefault="00F57748" w:rsidP="00A3565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Encerrada a etapa competitiva o pregoeiro procedeu à abertura do envelope contendo os documentos de habilitação do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licitante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que apresent</w:t>
      </w:r>
      <w:r w:rsidR="0060473B" w:rsidRPr="00305DF1">
        <w:rPr>
          <w:b w:val="0"/>
          <w:sz w:val="23"/>
          <w:szCs w:val="23"/>
        </w:rPr>
        <w:t>aram</w:t>
      </w:r>
      <w:r w:rsidRPr="00305DF1">
        <w:rPr>
          <w:b w:val="0"/>
          <w:sz w:val="23"/>
          <w:szCs w:val="23"/>
        </w:rPr>
        <w:t xml:space="preserve"> a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melhor</w:t>
      </w:r>
      <w:r w:rsidR="0060473B" w:rsidRPr="00305DF1">
        <w:rPr>
          <w:b w:val="0"/>
          <w:sz w:val="23"/>
          <w:szCs w:val="23"/>
        </w:rPr>
        <w:t>es</w:t>
      </w:r>
      <w:r w:rsidRPr="00305DF1">
        <w:rPr>
          <w:b w:val="0"/>
          <w:sz w:val="23"/>
          <w:szCs w:val="23"/>
        </w:rPr>
        <w:t xml:space="preserve"> proposta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e declarou</w:t>
      </w:r>
      <w:r w:rsidR="0060473B" w:rsidRPr="00305DF1">
        <w:rPr>
          <w:b w:val="0"/>
          <w:sz w:val="23"/>
          <w:szCs w:val="23"/>
        </w:rPr>
        <w:t>-as</w:t>
      </w:r>
      <w:r w:rsidRPr="00305DF1">
        <w:rPr>
          <w:b w:val="0"/>
          <w:sz w:val="23"/>
          <w:szCs w:val="23"/>
        </w:rPr>
        <w:t xml:space="preserve"> </w:t>
      </w:r>
      <w:r w:rsidR="006E14C2" w:rsidRPr="00305DF1">
        <w:rPr>
          <w:b w:val="0"/>
          <w:sz w:val="23"/>
          <w:szCs w:val="23"/>
        </w:rPr>
        <w:t>ha</w:t>
      </w:r>
      <w:r w:rsidR="00AF65EB" w:rsidRPr="00305DF1">
        <w:rPr>
          <w:b w:val="0"/>
          <w:sz w:val="23"/>
          <w:szCs w:val="23"/>
        </w:rPr>
        <w:t>bilitadas</w:t>
      </w:r>
      <w:r w:rsidR="00960BF7" w:rsidRPr="00305DF1">
        <w:rPr>
          <w:b w:val="0"/>
          <w:sz w:val="23"/>
          <w:szCs w:val="23"/>
        </w:rPr>
        <w:t xml:space="preserve"> </w:t>
      </w:r>
      <w:r w:rsidR="00850472" w:rsidRPr="00305DF1">
        <w:rPr>
          <w:b w:val="0"/>
          <w:sz w:val="23"/>
          <w:szCs w:val="23"/>
        </w:rPr>
        <w:t xml:space="preserve">a </w:t>
      </w:r>
      <w:bookmarkStart w:id="1" w:name="OLE_LINK5"/>
      <w:r w:rsidR="002C0FB0" w:rsidRPr="00305DF1">
        <w:rPr>
          <w:b w:val="0"/>
          <w:sz w:val="23"/>
          <w:szCs w:val="23"/>
        </w:rPr>
        <w:t>Empresa</w:t>
      </w:r>
      <w:bookmarkEnd w:id="1"/>
      <w:r w:rsidR="00C03664" w:rsidRPr="00305DF1">
        <w:rPr>
          <w:b w:val="0"/>
          <w:sz w:val="23"/>
          <w:szCs w:val="23"/>
        </w:rPr>
        <w:t xml:space="preserve"> </w:t>
      </w:r>
      <w:bookmarkStart w:id="2" w:name="OLE_LINK4"/>
      <w:bookmarkStart w:id="3" w:name="OLE_LINK6"/>
      <w:r w:rsidR="00A3565B" w:rsidRPr="00305DF1">
        <w:rPr>
          <w:b w:val="0"/>
          <w:sz w:val="23"/>
          <w:szCs w:val="23"/>
        </w:rPr>
        <w:t>Megadec Distribuidora Ltda EPP</w:t>
      </w:r>
      <w:r w:rsidR="00A3565B" w:rsidRPr="00305DF1">
        <w:rPr>
          <w:b w:val="0"/>
          <w:sz w:val="23"/>
          <w:szCs w:val="23"/>
        </w:rPr>
        <w:t xml:space="preserve">, </w:t>
      </w:r>
      <w:r w:rsidR="00A3565B" w:rsidRPr="00305DF1">
        <w:rPr>
          <w:b w:val="0"/>
          <w:sz w:val="23"/>
          <w:szCs w:val="23"/>
        </w:rPr>
        <w:t>Comercial Catita LTDA ME</w:t>
      </w:r>
      <w:r w:rsidR="00A3565B" w:rsidRPr="00305DF1">
        <w:rPr>
          <w:b w:val="0"/>
          <w:sz w:val="23"/>
          <w:szCs w:val="23"/>
        </w:rPr>
        <w:t xml:space="preserve">, </w:t>
      </w:r>
    </w:p>
    <w:bookmarkEnd w:id="2"/>
    <w:bookmarkEnd w:id="3"/>
    <w:p w:rsidR="006075AB" w:rsidRPr="00305DF1" w:rsidRDefault="006075AB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13991" w:rsidRPr="00305DF1" w:rsidRDefault="00F5774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Constatando-se que a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licitante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que apresent</w:t>
      </w:r>
      <w:r w:rsidR="0060473B" w:rsidRPr="00305DF1">
        <w:rPr>
          <w:b w:val="0"/>
          <w:sz w:val="23"/>
          <w:szCs w:val="23"/>
        </w:rPr>
        <w:t>aram</w:t>
      </w:r>
      <w:r w:rsidRPr="00305DF1">
        <w:rPr>
          <w:b w:val="0"/>
          <w:sz w:val="23"/>
          <w:szCs w:val="23"/>
        </w:rPr>
        <w:t xml:space="preserve"> a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melhor</w:t>
      </w:r>
      <w:r w:rsidR="0060473B" w:rsidRPr="00305DF1">
        <w:rPr>
          <w:b w:val="0"/>
          <w:sz w:val="23"/>
          <w:szCs w:val="23"/>
        </w:rPr>
        <w:t>es</w:t>
      </w:r>
      <w:r w:rsidRPr="00305DF1">
        <w:rPr>
          <w:b w:val="0"/>
          <w:sz w:val="23"/>
          <w:szCs w:val="23"/>
        </w:rPr>
        <w:t xml:space="preserve"> proposta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atende</w:t>
      </w:r>
      <w:r w:rsidR="0060473B" w:rsidRPr="00305DF1">
        <w:rPr>
          <w:b w:val="0"/>
          <w:sz w:val="23"/>
          <w:szCs w:val="23"/>
        </w:rPr>
        <w:t>ram à</w:t>
      </w:r>
      <w:r w:rsidRPr="00305DF1">
        <w:rPr>
          <w:b w:val="0"/>
          <w:sz w:val="23"/>
          <w:szCs w:val="23"/>
        </w:rPr>
        <w:t>s exigências fixadas no edital, foi declarada vencedora do certame a licitante listada no Mapa de Apuração dos Vencedores em anexo.</w:t>
      </w:r>
      <w:r w:rsidR="00513991" w:rsidRPr="00305DF1">
        <w:rPr>
          <w:b w:val="0"/>
          <w:sz w:val="23"/>
          <w:szCs w:val="23"/>
        </w:rPr>
        <w:t xml:space="preserve"> </w:t>
      </w:r>
    </w:p>
    <w:p w:rsidR="00E766A8" w:rsidRPr="00305DF1" w:rsidRDefault="00E766A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60473B" w:rsidRPr="00305DF1" w:rsidRDefault="0060473B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 xml:space="preserve">A empresa Megadec Distribuidora Ltda, fica intimida ao prazo de 05 dias úteis </w:t>
      </w:r>
      <w:r w:rsidR="000254CB" w:rsidRPr="00305DF1">
        <w:rPr>
          <w:b w:val="0"/>
          <w:sz w:val="23"/>
          <w:szCs w:val="23"/>
        </w:rPr>
        <w:t xml:space="preserve">à </w:t>
      </w:r>
      <w:r w:rsidRPr="00305DF1">
        <w:rPr>
          <w:b w:val="0"/>
          <w:sz w:val="23"/>
          <w:szCs w:val="23"/>
        </w:rPr>
        <w:t xml:space="preserve">apresentar amostras </w:t>
      </w:r>
      <w:r w:rsidR="000254CB" w:rsidRPr="00305DF1">
        <w:rPr>
          <w:b w:val="0"/>
          <w:sz w:val="23"/>
          <w:szCs w:val="23"/>
        </w:rPr>
        <w:t xml:space="preserve">dos itens, </w:t>
      </w:r>
      <w:r w:rsidR="00305DF1">
        <w:rPr>
          <w:b w:val="0"/>
          <w:sz w:val="23"/>
          <w:szCs w:val="23"/>
        </w:rPr>
        <w:t xml:space="preserve">09 e 58 </w:t>
      </w:r>
      <w:r w:rsidR="000254CB" w:rsidRPr="00305DF1">
        <w:rPr>
          <w:b w:val="0"/>
          <w:sz w:val="23"/>
          <w:szCs w:val="23"/>
        </w:rPr>
        <w:t>os quais se sagrou vencedor.</w:t>
      </w:r>
      <w:r w:rsidRPr="00305DF1">
        <w:rPr>
          <w:b w:val="0"/>
          <w:sz w:val="23"/>
          <w:szCs w:val="23"/>
        </w:rPr>
        <w:t xml:space="preserve"> </w:t>
      </w:r>
    </w:p>
    <w:p w:rsidR="0060473B" w:rsidRPr="00305DF1" w:rsidRDefault="0060473B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0254CB" w:rsidRPr="00305DF1" w:rsidRDefault="000254CB" w:rsidP="000254C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 xml:space="preserve">A empresa Comercial Catita Ltda ME, fica intimida ao prazo de 05 dias úteis à apresentar amostras dos itens, </w:t>
      </w:r>
      <w:r w:rsidR="00305DF1">
        <w:rPr>
          <w:b w:val="0"/>
          <w:sz w:val="23"/>
          <w:szCs w:val="23"/>
        </w:rPr>
        <w:t xml:space="preserve">11, 20, 22, 23, 24, 29, 53 e 78 </w:t>
      </w:r>
      <w:r w:rsidRPr="00305DF1">
        <w:rPr>
          <w:b w:val="0"/>
          <w:sz w:val="23"/>
          <w:szCs w:val="23"/>
        </w:rPr>
        <w:t xml:space="preserve">os quais se sagrou vencedor. </w:t>
      </w:r>
    </w:p>
    <w:p w:rsidR="000254CB" w:rsidRPr="00305DF1" w:rsidRDefault="000254CB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Não houve interesse a interposição recurso.</w:t>
      </w:r>
    </w:p>
    <w:p w:rsidR="00D5244B" w:rsidRPr="00305DF1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 xml:space="preserve">A sessão encerrou-se as </w:t>
      </w:r>
      <w:r w:rsidR="0081756F" w:rsidRPr="00305DF1">
        <w:rPr>
          <w:b w:val="0"/>
          <w:sz w:val="23"/>
          <w:szCs w:val="23"/>
        </w:rPr>
        <w:t>1</w:t>
      </w:r>
      <w:r w:rsidR="00305DF1">
        <w:rPr>
          <w:b w:val="0"/>
          <w:sz w:val="23"/>
          <w:szCs w:val="23"/>
        </w:rPr>
        <w:t>3</w:t>
      </w:r>
      <w:r w:rsidR="003C438B" w:rsidRPr="00305DF1">
        <w:rPr>
          <w:b w:val="0"/>
          <w:sz w:val="23"/>
          <w:szCs w:val="23"/>
        </w:rPr>
        <w:t>:</w:t>
      </w:r>
      <w:r w:rsidR="0060473B" w:rsidRPr="00305DF1">
        <w:rPr>
          <w:b w:val="0"/>
          <w:sz w:val="23"/>
          <w:szCs w:val="23"/>
        </w:rPr>
        <w:t>35</w:t>
      </w:r>
      <w:r w:rsidR="00B81250" w:rsidRPr="00305DF1">
        <w:rPr>
          <w:b w:val="0"/>
          <w:sz w:val="23"/>
          <w:szCs w:val="23"/>
        </w:rPr>
        <w:t xml:space="preserve"> </w:t>
      </w:r>
      <w:r w:rsidR="00F57748" w:rsidRPr="00305DF1">
        <w:rPr>
          <w:b w:val="0"/>
          <w:sz w:val="23"/>
          <w:szCs w:val="23"/>
        </w:rPr>
        <w:t>h</w:t>
      </w:r>
      <w:r w:rsidR="00B81250" w:rsidRPr="00305DF1">
        <w:rPr>
          <w:b w:val="0"/>
          <w:sz w:val="23"/>
          <w:szCs w:val="23"/>
        </w:rPr>
        <w:t>oras</w:t>
      </w:r>
      <w:r w:rsidR="00F57748" w:rsidRPr="00305DF1">
        <w:rPr>
          <w:b w:val="0"/>
          <w:sz w:val="23"/>
          <w:szCs w:val="23"/>
        </w:rPr>
        <w:t>.</w:t>
      </w: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lastRenderedPageBreak/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Nada mais havendo a tratar, lavrou-se a presente A</w:t>
      </w:r>
      <w:r w:rsidR="002A7FD7" w:rsidRPr="00305DF1">
        <w:rPr>
          <w:b w:val="0"/>
          <w:sz w:val="23"/>
          <w:szCs w:val="23"/>
        </w:rPr>
        <w:t>ta</w:t>
      </w:r>
      <w:r w:rsidRPr="00305DF1">
        <w:rPr>
          <w:b w:val="0"/>
          <w:sz w:val="23"/>
          <w:szCs w:val="23"/>
        </w:rPr>
        <w:t>, que depois de lida e aprovada, foi por todos assinada.</w:t>
      </w: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2F0E04" w:rsidRPr="00305DF1" w:rsidRDefault="00E4647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Pequi</w:t>
      </w:r>
      <w:r w:rsidR="00F57748" w:rsidRPr="00305DF1">
        <w:rPr>
          <w:b w:val="0"/>
          <w:sz w:val="23"/>
          <w:szCs w:val="23"/>
        </w:rPr>
        <w:t>,</w:t>
      </w:r>
      <w:r w:rsidR="00DF4A78" w:rsidRPr="00305DF1">
        <w:rPr>
          <w:b w:val="0"/>
          <w:sz w:val="23"/>
          <w:szCs w:val="23"/>
        </w:rPr>
        <w:t xml:space="preserve"> </w:t>
      </w:r>
      <w:r w:rsidR="00363FA8" w:rsidRPr="00305DF1">
        <w:rPr>
          <w:b w:val="0"/>
          <w:sz w:val="23"/>
          <w:szCs w:val="23"/>
        </w:rPr>
        <w:t>1</w:t>
      </w:r>
      <w:r w:rsidR="00AB3688" w:rsidRPr="00305DF1">
        <w:rPr>
          <w:b w:val="0"/>
          <w:sz w:val="23"/>
          <w:szCs w:val="23"/>
        </w:rPr>
        <w:t>4</w:t>
      </w:r>
      <w:r w:rsidR="00F57748" w:rsidRPr="00305DF1">
        <w:rPr>
          <w:b w:val="0"/>
          <w:sz w:val="23"/>
          <w:szCs w:val="23"/>
        </w:rPr>
        <w:t xml:space="preserve"> de </w:t>
      </w:r>
      <w:r w:rsidR="00A346F8" w:rsidRPr="00305DF1">
        <w:rPr>
          <w:b w:val="0"/>
          <w:sz w:val="23"/>
          <w:szCs w:val="23"/>
        </w:rPr>
        <w:t>fevereiro</w:t>
      </w:r>
      <w:r w:rsidRPr="00305DF1">
        <w:rPr>
          <w:b w:val="0"/>
          <w:sz w:val="23"/>
          <w:szCs w:val="23"/>
        </w:rPr>
        <w:t xml:space="preserve"> </w:t>
      </w:r>
      <w:r w:rsidR="00F57748" w:rsidRPr="00305DF1">
        <w:rPr>
          <w:b w:val="0"/>
          <w:sz w:val="23"/>
          <w:szCs w:val="23"/>
        </w:rPr>
        <w:t>de 20</w:t>
      </w:r>
      <w:r w:rsidR="00B80360" w:rsidRPr="00305DF1">
        <w:rPr>
          <w:b w:val="0"/>
          <w:sz w:val="23"/>
          <w:szCs w:val="23"/>
        </w:rPr>
        <w:t>2</w:t>
      </w:r>
      <w:r w:rsidR="00AB3688" w:rsidRPr="00305DF1">
        <w:rPr>
          <w:b w:val="0"/>
          <w:sz w:val="23"/>
          <w:szCs w:val="23"/>
        </w:rPr>
        <w:t>2</w:t>
      </w:r>
      <w:r w:rsidR="00F57748" w:rsidRPr="00305DF1">
        <w:rPr>
          <w:b w:val="0"/>
          <w:sz w:val="23"/>
          <w:szCs w:val="23"/>
        </w:rPr>
        <w:t>.</w:t>
      </w:r>
      <w:bookmarkStart w:id="4" w:name="OLE_LINK25"/>
      <w:bookmarkStart w:id="5" w:name="OLE_LINK26"/>
    </w:p>
    <w:p w:rsidR="002F0E04" w:rsidRPr="00305DF1" w:rsidRDefault="002F0E04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46F8" w:rsidRPr="00305DF1" w:rsidRDefault="00A346F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B80360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Hodarlan Gabriel Araujo Gonçalves</w:t>
      </w: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Pregoeiro</w:t>
      </w:r>
    </w:p>
    <w:p w:rsidR="00363FA8" w:rsidRPr="00305DF1" w:rsidRDefault="00363FA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Equipe de apoio:</w:t>
      </w:r>
    </w:p>
    <w:p w:rsidR="00F57748" w:rsidRPr="00305DF1" w:rsidRDefault="00F57748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bookmarkEnd w:id="4"/>
    <w:bookmarkEnd w:id="5"/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Filipe Matias Barbosa Ramos                                               Ana Flavia Duarte Rodrigues</w:t>
      </w: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Vinicius Cesar Cabral Barbosa</w:t>
      </w: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Comercial Catita Ltda ME</w:t>
      </w: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Carlos José de Sousa</w:t>
      </w:r>
    </w:p>
    <w:p w:rsidR="00AB3688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305DF1" w:rsidRDefault="00305DF1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305DF1" w:rsidRDefault="00305DF1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305DF1" w:rsidRPr="00305DF1" w:rsidRDefault="00305DF1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305DF1" w:rsidRPr="00305DF1" w:rsidRDefault="004810B0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Megadec Distribuidora Ltda EPP</w:t>
      </w:r>
    </w:p>
    <w:p w:rsidR="0060473B" w:rsidRPr="00305DF1" w:rsidRDefault="004810B0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Diego Augusto Rodrigues Alves</w:t>
      </w:r>
    </w:p>
    <w:sectPr w:rsidR="0060473B" w:rsidRPr="00305DF1" w:rsidSect="00F577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405" w:rsidRDefault="00720405" w:rsidP="00035C98">
      <w:r>
        <w:separator/>
      </w:r>
    </w:p>
  </w:endnote>
  <w:endnote w:type="continuationSeparator" w:id="1">
    <w:p w:rsidR="00720405" w:rsidRDefault="0072040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305DF1">
      <w:rPr>
        <w:sz w:val="20"/>
        <w:szCs w:val="20"/>
      </w:rPr>
      <w:t>pequi</w:t>
    </w:r>
    <w:r>
      <w:rPr>
        <w:sz w:val="20"/>
        <w:szCs w:val="20"/>
      </w:rPr>
      <w:t>@</w:t>
    </w:r>
    <w:r w:rsidR="00305DF1">
      <w:rPr>
        <w:sz w:val="20"/>
        <w:szCs w:val="20"/>
      </w:rPr>
      <w:t>gmail.com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405" w:rsidRDefault="00720405" w:rsidP="00035C98">
      <w:r>
        <w:separator/>
      </w:r>
    </w:p>
  </w:footnote>
  <w:footnote w:type="continuationSeparator" w:id="1">
    <w:p w:rsidR="00720405" w:rsidRDefault="0072040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4CB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54D0"/>
    <w:rsid w:val="00066554"/>
    <w:rsid w:val="00066AC7"/>
    <w:rsid w:val="00094B51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05DF1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810B0"/>
    <w:rsid w:val="00483CBC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473B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0405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05980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346F8"/>
    <w:rsid w:val="00A3565B"/>
    <w:rsid w:val="00A40A78"/>
    <w:rsid w:val="00A418F2"/>
    <w:rsid w:val="00A43D38"/>
    <w:rsid w:val="00A4579F"/>
    <w:rsid w:val="00A458DF"/>
    <w:rsid w:val="00A52EEB"/>
    <w:rsid w:val="00A53D43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1712"/>
    <w:rsid w:val="00AB3688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0360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1562</TotalTime>
  <Pages>3</Pages>
  <Words>766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166</cp:revision>
  <cp:lastPrinted>2019-11-28T15:27:00Z</cp:lastPrinted>
  <dcterms:created xsi:type="dcterms:W3CDTF">2018-02-15T11:18:00Z</dcterms:created>
  <dcterms:modified xsi:type="dcterms:W3CDTF">2022-02-14T16:35:00Z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