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1A1B96">
        <w:rPr>
          <w:rFonts w:ascii="Arial" w:hAnsi="Arial" w:cs="Arial"/>
          <w:b/>
          <w:bCs/>
          <w:sz w:val="23"/>
          <w:szCs w:val="23"/>
        </w:rPr>
        <w:t>007/2023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1A1B96">
        <w:rPr>
          <w:rFonts w:ascii="Arial" w:hAnsi="Arial" w:cs="Arial"/>
          <w:b/>
          <w:bCs/>
          <w:sz w:val="23"/>
          <w:szCs w:val="23"/>
        </w:rPr>
        <w:t>006/2023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1A1B96">
        <w:rPr>
          <w:rFonts w:ascii="Arial" w:hAnsi="Arial" w:cs="Arial"/>
          <w:b/>
          <w:bCs/>
          <w:sz w:val="23"/>
          <w:szCs w:val="23"/>
        </w:rPr>
        <w:t>006/2023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09</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 xml:space="preserve">/2023 a </w:t>
      </w:r>
      <w:r w:rsidR="00DE1FAD" w:rsidRPr="00AE17C2">
        <w:rPr>
          <w:rFonts w:ascii="Arial" w:hAnsi="Arial" w:cs="Arial"/>
          <w:b/>
          <w:sz w:val="23"/>
          <w:szCs w:val="23"/>
          <w:lang w:val="pt-PT"/>
        </w:rPr>
        <w:t>23</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6C31C9">
        <w:rPr>
          <w:rFonts w:ascii="Arial" w:hAnsi="Arial" w:cs="Arial"/>
          <w:b/>
          <w:sz w:val="23"/>
          <w:szCs w:val="23"/>
          <w:lang w:val="pt-PT"/>
        </w:rPr>
        <w:t>1</w:t>
      </w:r>
      <w:r w:rsidR="001A1B96">
        <w:rPr>
          <w:rFonts w:ascii="Arial" w:hAnsi="Arial" w:cs="Arial"/>
          <w:b/>
          <w:sz w:val="23"/>
          <w:szCs w:val="23"/>
          <w:lang w:val="pt-PT"/>
        </w:rPr>
        <w:t>5</w:t>
      </w:r>
      <w:r w:rsidRPr="00AE17C2">
        <w:rPr>
          <w:rFonts w:ascii="Arial" w:hAnsi="Arial" w:cs="Arial"/>
          <w:b/>
          <w:sz w:val="23"/>
          <w:szCs w:val="23"/>
          <w:lang w:val="pt-PT"/>
        </w:rPr>
        <w:t>h:</w:t>
      </w:r>
      <w:r w:rsidR="00DF5AC8">
        <w:rPr>
          <w:rFonts w:ascii="Arial" w:hAnsi="Arial" w:cs="Arial"/>
          <w:b/>
          <w:sz w:val="23"/>
          <w:szCs w:val="23"/>
          <w:lang w:val="pt-PT"/>
        </w:rPr>
        <w:t>2</w:t>
      </w:r>
      <w:r w:rsidRPr="00AE17C2">
        <w:rPr>
          <w:rFonts w:ascii="Arial" w:hAnsi="Arial" w:cs="Arial"/>
          <w:b/>
          <w:sz w:val="23"/>
          <w:szCs w:val="23"/>
          <w:lang w:val="pt-PT"/>
        </w:rPr>
        <w:t>9min do dia 2</w:t>
      </w:r>
      <w:r w:rsidR="00AE17C2" w:rsidRPr="00AE17C2">
        <w:rPr>
          <w:rFonts w:ascii="Arial" w:hAnsi="Arial" w:cs="Arial"/>
          <w:b/>
          <w:sz w:val="23"/>
          <w:szCs w:val="23"/>
          <w:lang w:val="pt-PT"/>
        </w:rPr>
        <w:t>3</w:t>
      </w:r>
      <w:r w:rsidRPr="00AE17C2">
        <w:rPr>
          <w:rFonts w:ascii="Arial" w:hAnsi="Arial" w:cs="Arial"/>
          <w:b/>
          <w:sz w:val="23"/>
          <w:szCs w:val="23"/>
          <w:lang w:val="pt-PT"/>
        </w:rPr>
        <w:t>/0</w:t>
      </w:r>
      <w:r w:rsidR="00AE17C2" w:rsidRPr="00AE17C2">
        <w:rPr>
          <w:rFonts w:ascii="Arial" w:hAnsi="Arial" w:cs="Arial"/>
          <w:b/>
          <w:sz w:val="23"/>
          <w:szCs w:val="23"/>
          <w:lang w:val="pt-PT"/>
        </w:rPr>
        <w:t>1</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09/01/2023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E17C2" w:rsidRPr="00AE17C2">
        <w:rPr>
          <w:rFonts w:ascii="Arial" w:hAnsi="Arial" w:cs="Arial"/>
          <w:b/>
          <w:sz w:val="23"/>
          <w:szCs w:val="23"/>
          <w:lang w:val="pt-PT"/>
        </w:rPr>
        <w:t>23/01/2023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1A1B96">
        <w:rPr>
          <w:rFonts w:ascii="Arial" w:hAnsi="Arial" w:cs="Arial"/>
          <w:sz w:val="23"/>
          <w:szCs w:val="23"/>
          <w:lang w:val="pt-PT"/>
        </w:rPr>
        <w:t>006/2023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1A1B96" w:rsidRPr="001A1B96">
        <w:rPr>
          <w:rFonts w:ascii="Arial" w:hAnsi="Arial" w:cs="Arial"/>
          <w:b/>
          <w:sz w:val="23"/>
          <w:szCs w:val="23"/>
          <w:lang w:val="pt-PT"/>
        </w:rPr>
        <w:t>CREDENCIAMENTO DE RESTAURANTES PARA PRESTAÇÃO DE SERVIÇOS DE FORNECIMENTO DE REFEIÇÕES CONFORME DEMANDA E ATENDENDO ÁS NECESSIDADES MUNICÍPIO DE PEQUI/MG</w:t>
      </w:r>
      <w:r w:rsidR="001A1B96" w:rsidRPr="0061110B">
        <w:rPr>
          <w:rFonts w:ascii="Arial" w:hAnsi="Arial" w:cs="Arial"/>
          <w:b/>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1A1B96" w:rsidRPr="001A1B96">
        <w:rPr>
          <w:rFonts w:ascii="Arial" w:hAnsi="Arial" w:cs="Arial"/>
          <w:sz w:val="23"/>
          <w:szCs w:val="23"/>
        </w:rPr>
        <w:t>CREDENCIAMENTO DE RESTAURANTES PARA PRESTAÇÃO DE SERVIÇOS DE FORNECIMENTO DE REFEIÇÕES CONFORME DEMANDA E ATENDENDO ÁS NECESSIDADES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1A1B96">
              <w:rPr>
                <w:rFonts w:ascii="Arial" w:hAnsi="Arial" w:cs="Arial"/>
                <w:b/>
                <w:bCs/>
                <w:sz w:val="23"/>
                <w:szCs w:val="23"/>
              </w:rPr>
              <w:t>007/2023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1A1B96">
              <w:rPr>
                <w:rFonts w:ascii="Arial" w:hAnsi="Arial" w:cs="Arial"/>
                <w:b/>
                <w:bCs/>
                <w:sz w:val="23"/>
                <w:szCs w:val="23"/>
              </w:rPr>
              <w:t>006/2023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lastRenderedPageBreak/>
              <w:t xml:space="preserve">CREDENCIAMENTO Nº </w:t>
            </w:r>
            <w:r w:rsidR="001A1B96">
              <w:rPr>
                <w:rFonts w:ascii="Arial" w:hAnsi="Arial" w:cs="Arial"/>
                <w:b/>
                <w:bCs/>
                <w:sz w:val="23"/>
                <w:szCs w:val="23"/>
              </w:rPr>
              <w:t>006/2023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 xml:space="preserve">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w:t>
      </w:r>
      <w:r w:rsidRPr="00E43C70">
        <w:rPr>
          <w:rFonts w:ascii="Arial" w:hAnsi="Arial" w:cs="Arial"/>
          <w:sz w:val="23"/>
          <w:szCs w:val="23"/>
        </w:rPr>
        <w:lastRenderedPageBreak/>
        <w:t>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080515" w:rsidRDefault="00080515"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lastRenderedPageBreak/>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1A1B96" w:rsidRDefault="001564C1" w:rsidP="001564C1">
      <w:pPr>
        <w:jc w:val="both"/>
        <w:rPr>
          <w:rFonts w:ascii="Arial" w:hAnsi="Arial" w:cs="Arial"/>
          <w:color w:val="000000"/>
          <w:sz w:val="22"/>
          <w:szCs w:val="22"/>
        </w:rPr>
      </w:pPr>
      <w:r w:rsidRPr="001A1B96">
        <w:rPr>
          <w:rFonts w:ascii="Arial" w:hAnsi="Arial" w:cs="Arial"/>
          <w:color w:val="000000"/>
          <w:sz w:val="22"/>
          <w:szCs w:val="22"/>
        </w:rPr>
        <w:t>7.4. Para a execução dos serviços será elaborada uma lista classificatória que deverá ser seguida rigorosamente quando da prestação do serviço. A referida lista deverá ser elaborada conforme ordem de credenciamento entre todos os credenciados que preencherem as exigências do edital. Todos os Credenciados deveram prestar os serviços na mesma proporção, reversando-se de acordo com a lista classificatória, o que será controlado pelo Setor de Compras na emissão da ordem de serviço.</w:t>
      </w:r>
    </w:p>
    <w:p w:rsidR="001564C1" w:rsidRPr="001A1B96"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lastRenderedPageBreak/>
        <w:t>8.1. Caberá ao credenciado prestar o atendimento conforme especificado no Anexo I deste Edital.</w:t>
      </w:r>
    </w:p>
    <w:p w:rsidR="001564C1" w:rsidRDefault="001564C1" w:rsidP="001564C1">
      <w:pPr>
        <w:jc w:val="both"/>
        <w:rPr>
          <w:rFonts w:ascii="Arial" w:hAnsi="Arial" w:cs="Arial"/>
          <w:sz w:val="22"/>
          <w:szCs w:val="22"/>
        </w:rPr>
      </w:pPr>
    </w:p>
    <w:p w:rsidR="00DF5AC8" w:rsidRDefault="00DF5AC8" w:rsidP="00DF5AC8">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DF5AC8" w:rsidRPr="00B77298" w:rsidRDefault="00DF5AC8" w:rsidP="00DF5AC8">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1564C1" w:rsidRPr="00DF5AC8" w:rsidRDefault="001564C1" w:rsidP="001564C1">
      <w:pPr>
        <w:jc w:val="both"/>
        <w:rPr>
          <w:rFonts w:ascii="Arial" w:hAnsi="Arial" w:cs="Arial"/>
          <w:sz w:val="22"/>
          <w:szCs w:val="22"/>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lastRenderedPageBreak/>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w:t>
      </w:r>
      <w:r w:rsidR="00AB4428">
        <w:rPr>
          <w:rFonts w:ascii="Arial" w:hAnsi="Arial" w:cs="Arial"/>
          <w:sz w:val="23"/>
          <w:szCs w:val="23"/>
        </w:rPr>
        <w:t>próprio da Credenciada</w:t>
      </w:r>
      <w:r w:rsidR="00AE17C2">
        <w:rPr>
          <w:rFonts w:ascii="Arial" w:hAnsi="Arial" w:cs="Arial"/>
          <w:sz w:val="23"/>
          <w:szCs w:val="23"/>
        </w:rPr>
        <w:t xml:space="preserve">, </w:t>
      </w:r>
      <w:r w:rsidR="00AB4428">
        <w:rPr>
          <w:rFonts w:ascii="Arial" w:hAnsi="Arial" w:cs="Arial"/>
          <w:sz w:val="23"/>
          <w:szCs w:val="23"/>
        </w:rPr>
        <w:t xml:space="preserve">sendo ele </w:t>
      </w:r>
      <w:r w:rsidR="00AE17C2">
        <w:rPr>
          <w:rFonts w:ascii="Arial" w:hAnsi="Arial" w:cs="Arial"/>
          <w:sz w:val="23"/>
          <w:szCs w:val="23"/>
        </w:rPr>
        <w:t>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 xml:space="preserve">sendo, os preços fixados neste </w:t>
      </w:r>
      <w:r w:rsidRPr="00E43C70">
        <w:rPr>
          <w:rFonts w:ascii="Arial" w:hAnsi="Arial" w:cs="Arial"/>
          <w:sz w:val="23"/>
          <w:szCs w:val="23"/>
        </w:rPr>
        <w:lastRenderedPageBreak/>
        <w:t>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lastRenderedPageBreak/>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lastRenderedPageBreak/>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A65B8" w:rsidRPr="00BA65B8">
        <w:rPr>
          <w:rFonts w:ascii="Arial" w:hAnsi="Arial" w:cs="Arial"/>
          <w:color w:val="000000"/>
          <w:sz w:val="23"/>
          <w:szCs w:val="23"/>
        </w:rPr>
        <w:t>6</w:t>
      </w:r>
      <w:r w:rsidRPr="00BA65B8">
        <w:rPr>
          <w:rFonts w:ascii="Arial" w:hAnsi="Arial" w:cs="Arial"/>
          <w:color w:val="000000"/>
          <w:sz w:val="23"/>
          <w:szCs w:val="23"/>
        </w:rPr>
        <w:t xml:space="preserve"> de </w:t>
      </w:r>
      <w:r w:rsidR="00EC5A14" w:rsidRPr="00BA65B8">
        <w:rPr>
          <w:rFonts w:ascii="Arial" w:hAnsi="Arial" w:cs="Arial"/>
          <w:color w:val="000000"/>
          <w:sz w:val="23"/>
          <w:szCs w:val="23"/>
        </w:rPr>
        <w:t>janeiro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P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p>
    <w:p w:rsidR="00D413FE" w:rsidRDefault="00D413FE" w:rsidP="00D413FE">
      <w:pPr>
        <w:jc w:val="both"/>
        <w:rPr>
          <w:rFonts w:ascii="Arial" w:hAnsi="Arial" w:cs="Arial"/>
          <w:sz w:val="22"/>
          <w:szCs w:val="22"/>
        </w:rPr>
      </w:pPr>
      <w:r w:rsidRPr="00D413FE">
        <w:rPr>
          <w:rFonts w:ascii="Arial" w:hAnsi="Arial" w:cs="Arial"/>
          <w:sz w:val="22"/>
          <w:szCs w:val="22"/>
        </w:rPr>
        <w:t xml:space="preserve">1.1. Este procedimento tem por objeto o </w:t>
      </w:r>
      <w:r w:rsidR="001A1B96" w:rsidRPr="001A1B96">
        <w:rPr>
          <w:rFonts w:ascii="Arial" w:hAnsi="Arial" w:cs="Arial"/>
          <w:sz w:val="22"/>
          <w:szCs w:val="22"/>
        </w:rPr>
        <w:t>CREDENCIAMENTO DE RESTAURANTES PARA PRESTAÇÃO DE SERVIÇOS DE FORNECIMENTO DE REFEIÇÕES CONFORME DEMANDA E ATENDENDO ÁS NECESSIDADES MUNICÍPIO DE PEQUI/MG</w:t>
      </w:r>
      <w:r w:rsidRPr="006A393F">
        <w:rPr>
          <w:rFonts w:ascii="Arial" w:hAnsi="Arial" w:cs="Arial"/>
          <w:sz w:val="22"/>
          <w:szCs w:val="22"/>
        </w:rPr>
        <w:t>.</w:t>
      </w:r>
    </w:p>
    <w:p w:rsidR="001564C1" w:rsidRPr="006A393F" w:rsidRDefault="001564C1" w:rsidP="00D413FE">
      <w:pPr>
        <w:jc w:val="both"/>
        <w:rPr>
          <w:rFonts w:ascii="Arial" w:hAnsi="Arial" w:cs="Arial"/>
          <w:sz w:val="22"/>
          <w:szCs w:val="22"/>
        </w:rPr>
      </w:pPr>
    </w:p>
    <w:tbl>
      <w:tblPr>
        <w:tblW w:w="9087" w:type="dxa"/>
        <w:tblInd w:w="55" w:type="dxa"/>
        <w:tblCellMar>
          <w:left w:w="70" w:type="dxa"/>
          <w:right w:w="70" w:type="dxa"/>
        </w:tblCellMar>
        <w:tblLook w:val="04A0"/>
      </w:tblPr>
      <w:tblGrid>
        <w:gridCol w:w="622"/>
        <w:gridCol w:w="670"/>
        <w:gridCol w:w="1163"/>
        <w:gridCol w:w="3490"/>
        <w:gridCol w:w="1275"/>
        <w:gridCol w:w="1867"/>
      </w:tblGrid>
      <w:tr w:rsidR="00D44A66" w:rsidRPr="009C2E1C" w:rsidTr="00981B8C">
        <w:trPr>
          <w:trHeight w:val="450"/>
        </w:trPr>
        <w:tc>
          <w:tcPr>
            <w:tcW w:w="622" w:type="dxa"/>
            <w:tcBorders>
              <w:top w:val="single" w:sz="4" w:space="0" w:color="auto"/>
              <w:left w:val="single" w:sz="4" w:space="0" w:color="auto"/>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bookmarkStart w:id="8" w:name="OLE_LINK12"/>
            <w:r w:rsidRPr="009C2E1C">
              <w:rPr>
                <w:rFonts w:ascii="Arial" w:hAnsi="Arial" w:cs="Arial"/>
                <w:b/>
                <w:bCs/>
                <w:color w:val="000000"/>
                <w:sz w:val="23"/>
                <w:szCs w:val="23"/>
              </w:rPr>
              <w:t>Item</w:t>
            </w:r>
          </w:p>
        </w:tc>
        <w:tc>
          <w:tcPr>
            <w:tcW w:w="677"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U.N</w:t>
            </w:r>
          </w:p>
        </w:tc>
        <w:tc>
          <w:tcPr>
            <w:tcW w:w="1119"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Qtde. Estimada</w:t>
            </w:r>
          </w:p>
          <w:p w:rsidR="00D44A66" w:rsidRPr="009C2E1C" w:rsidRDefault="00D44A66" w:rsidP="00981B8C">
            <w:pPr>
              <w:jc w:val="center"/>
              <w:rPr>
                <w:rFonts w:ascii="Arial" w:hAnsi="Arial" w:cs="Arial"/>
                <w:b/>
                <w:bCs/>
                <w:color w:val="000000"/>
                <w:sz w:val="23"/>
                <w:szCs w:val="23"/>
              </w:rPr>
            </w:pPr>
          </w:p>
        </w:tc>
        <w:tc>
          <w:tcPr>
            <w:tcW w:w="3603"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Descrição Minuciosa do Produto</w:t>
            </w:r>
          </w:p>
        </w:tc>
        <w:tc>
          <w:tcPr>
            <w:tcW w:w="1275" w:type="dxa"/>
            <w:tcBorders>
              <w:top w:val="single" w:sz="4" w:space="0" w:color="auto"/>
              <w:left w:val="single" w:sz="4" w:space="0" w:color="auto"/>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Valor Unitário</w:t>
            </w:r>
          </w:p>
        </w:tc>
        <w:tc>
          <w:tcPr>
            <w:tcW w:w="1791"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Especificações/</w:t>
            </w:r>
          </w:p>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Obrigação</w:t>
            </w:r>
          </w:p>
        </w:tc>
      </w:tr>
      <w:tr w:rsidR="00D44A66" w:rsidRPr="009C2E1C" w:rsidTr="00981B8C">
        <w:trPr>
          <w:trHeight w:val="247"/>
        </w:trPr>
        <w:tc>
          <w:tcPr>
            <w:tcW w:w="622" w:type="dxa"/>
            <w:tcBorders>
              <w:top w:val="single" w:sz="4" w:space="0" w:color="auto"/>
              <w:left w:val="single" w:sz="4" w:space="0" w:color="auto"/>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bookmarkStart w:id="9" w:name="_Hlk31888036"/>
            <w:r w:rsidRPr="009C2E1C">
              <w:rPr>
                <w:rFonts w:ascii="Arial" w:eastAsia="Arial Unicode MS" w:hAnsi="Arial" w:cs="Arial"/>
                <w:color w:val="000000"/>
                <w:sz w:val="23"/>
                <w:szCs w:val="23"/>
              </w:rPr>
              <w:t>1</w:t>
            </w:r>
          </w:p>
        </w:tc>
        <w:tc>
          <w:tcPr>
            <w:tcW w:w="677"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UN</w:t>
            </w:r>
          </w:p>
        </w:tc>
        <w:tc>
          <w:tcPr>
            <w:tcW w:w="1119"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600</w:t>
            </w:r>
          </w:p>
        </w:tc>
        <w:tc>
          <w:tcPr>
            <w:tcW w:w="3603"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jc w:val="both"/>
              <w:rPr>
                <w:rFonts w:ascii="Arial" w:hAnsi="Arial" w:cs="Arial"/>
                <w:bCs/>
                <w:color w:val="000000"/>
                <w:sz w:val="23"/>
                <w:szCs w:val="23"/>
              </w:rPr>
            </w:pPr>
            <w:r w:rsidRPr="009C2E1C">
              <w:rPr>
                <w:rFonts w:ascii="Arial" w:hAnsi="Arial" w:cs="Arial"/>
                <w:bCs/>
                <w:color w:val="000000"/>
                <w:sz w:val="23"/>
                <w:szCs w:val="23"/>
              </w:rPr>
              <w:t>Marmitex Grande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1</w:t>
            </w:r>
            <w:r>
              <w:rPr>
                <w:rFonts w:ascii="Arial" w:hAnsi="Arial" w:cs="Arial"/>
                <w:color w:val="000000"/>
                <w:sz w:val="23"/>
                <w:szCs w:val="23"/>
              </w:rPr>
              <w:t>8</w:t>
            </w:r>
            <w:r w:rsidRPr="009C2E1C">
              <w:rPr>
                <w:rFonts w:ascii="Arial" w:hAnsi="Arial" w:cs="Arial"/>
                <w:color w:val="000000"/>
                <w:sz w:val="23"/>
                <w:szCs w:val="23"/>
              </w:rPr>
              <w:t>,00</w:t>
            </w:r>
          </w:p>
        </w:tc>
        <w:tc>
          <w:tcPr>
            <w:tcW w:w="1791" w:type="dxa"/>
            <w:tcBorders>
              <w:top w:val="single" w:sz="4" w:space="0" w:color="auto"/>
              <w:left w:val="nil"/>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Conforme Edital</w:t>
            </w:r>
          </w:p>
        </w:tc>
      </w:tr>
      <w:tr w:rsidR="00D44A66" w:rsidRPr="009C2E1C" w:rsidTr="00981B8C">
        <w:trPr>
          <w:cantSplit/>
          <w:trHeight w:val="280"/>
        </w:trPr>
        <w:tc>
          <w:tcPr>
            <w:tcW w:w="622" w:type="dxa"/>
            <w:tcBorders>
              <w:top w:val="single" w:sz="4" w:space="0" w:color="auto"/>
              <w:left w:val="single" w:sz="4" w:space="0" w:color="auto"/>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2</w:t>
            </w:r>
          </w:p>
        </w:tc>
        <w:tc>
          <w:tcPr>
            <w:tcW w:w="677"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UN</w:t>
            </w:r>
          </w:p>
        </w:tc>
        <w:tc>
          <w:tcPr>
            <w:tcW w:w="1119"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200</w:t>
            </w:r>
          </w:p>
        </w:tc>
        <w:tc>
          <w:tcPr>
            <w:tcW w:w="3603"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jc w:val="both"/>
              <w:rPr>
                <w:rFonts w:ascii="Arial" w:hAnsi="Arial" w:cs="Arial"/>
                <w:bCs/>
                <w:color w:val="000000"/>
                <w:sz w:val="23"/>
                <w:szCs w:val="23"/>
              </w:rPr>
            </w:pPr>
            <w:r w:rsidRPr="009C2E1C">
              <w:rPr>
                <w:rFonts w:ascii="Arial" w:hAnsi="Arial" w:cs="Arial"/>
                <w:bCs/>
                <w:color w:val="000000"/>
                <w:sz w:val="23"/>
                <w:szCs w:val="23"/>
              </w:rPr>
              <w:t>Marmitex Pequeno</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44A66" w:rsidRPr="009C2E1C" w:rsidRDefault="00D44A66" w:rsidP="00D44A66">
            <w:pPr>
              <w:jc w:val="right"/>
              <w:rPr>
                <w:rFonts w:ascii="Arial" w:hAnsi="Arial" w:cs="Arial"/>
                <w:color w:val="000000"/>
                <w:sz w:val="23"/>
                <w:szCs w:val="23"/>
              </w:rPr>
            </w:pPr>
            <w:r>
              <w:rPr>
                <w:rFonts w:ascii="Arial" w:hAnsi="Arial" w:cs="Arial"/>
                <w:color w:val="000000"/>
                <w:sz w:val="23"/>
                <w:szCs w:val="23"/>
              </w:rPr>
              <w:t>1</w:t>
            </w:r>
            <w:r>
              <w:rPr>
                <w:rFonts w:ascii="Arial" w:hAnsi="Arial" w:cs="Arial"/>
                <w:color w:val="000000"/>
                <w:sz w:val="23"/>
                <w:szCs w:val="23"/>
              </w:rPr>
              <w:t>5</w:t>
            </w:r>
            <w:r w:rsidRPr="009C2E1C">
              <w:rPr>
                <w:rFonts w:ascii="Arial" w:hAnsi="Arial" w:cs="Arial"/>
                <w:color w:val="000000"/>
                <w:sz w:val="23"/>
                <w:szCs w:val="23"/>
              </w:rPr>
              <w:t>,00</w:t>
            </w:r>
          </w:p>
        </w:tc>
        <w:tc>
          <w:tcPr>
            <w:tcW w:w="1791" w:type="dxa"/>
            <w:tcBorders>
              <w:top w:val="single" w:sz="4" w:space="0" w:color="auto"/>
              <w:left w:val="nil"/>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Conforme Edital</w:t>
            </w:r>
          </w:p>
        </w:tc>
      </w:tr>
      <w:tr w:rsidR="00D44A66" w:rsidRPr="009C2E1C" w:rsidTr="00981B8C">
        <w:trPr>
          <w:cantSplit/>
          <w:trHeight w:val="280"/>
        </w:trPr>
        <w:tc>
          <w:tcPr>
            <w:tcW w:w="622" w:type="dxa"/>
            <w:tcBorders>
              <w:top w:val="single" w:sz="4" w:space="0" w:color="auto"/>
              <w:left w:val="single" w:sz="4" w:space="0" w:color="auto"/>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3</w:t>
            </w:r>
          </w:p>
        </w:tc>
        <w:tc>
          <w:tcPr>
            <w:tcW w:w="677"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UN</w:t>
            </w:r>
          </w:p>
        </w:tc>
        <w:tc>
          <w:tcPr>
            <w:tcW w:w="1119"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600</w:t>
            </w:r>
          </w:p>
        </w:tc>
        <w:tc>
          <w:tcPr>
            <w:tcW w:w="3603"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jc w:val="both"/>
              <w:rPr>
                <w:rFonts w:ascii="Arial" w:hAnsi="Arial" w:cs="Arial"/>
                <w:bCs/>
                <w:color w:val="000000"/>
                <w:sz w:val="23"/>
                <w:szCs w:val="23"/>
              </w:rPr>
            </w:pPr>
            <w:r w:rsidRPr="009C2E1C">
              <w:rPr>
                <w:rFonts w:ascii="Arial" w:hAnsi="Arial" w:cs="Arial"/>
                <w:bCs/>
                <w:color w:val="000000"/>
                <w:sz w:val="23"/>
                <w:szCs w:val="23"/>
              </w:rPr>
              <w:t xml:space="preserve">Selv Service livre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44A66" w:rsidRPr="009C2E1C" w:rsidRDefault="00D44A66" w:rsidP="00D44A66">
            <w:pPr>
              <w:jc w:val="right"/>
              <w:rPr>
                <w:rFonts w:ascii="Arial" w:hAnsi="Arial" w:cs="Arial"/>
                <w:color w:val="000000"/>
                <w:sz w:val="23"/>
                <w:szCs w:val="23"/>
              </w:rPr>
            </w:pPr>
            <w:r>
              <w:rPr>
                <w:rFonts w:ascii="Arial" w:hAnsi="Arial" w:cs="Arial"/>
                <w:color w:val="000000"/>
                <w:sz w:val="23"/>
                <w:szCs w:val="23"/>
              </w:rPr>
              <w:t>2</w:t>
            </w:r>
            <w:r>
              <w:rPr>
                <w:rFonts w:ascii="Arial" w:hAnsi="Arial" w:cs="Arial"/>
                <w:color w:val="000000"/>
                <w:sz w:val="23"/>
                <w:szCs w:val="23"/>
              </w:rPr>
              <w:t>2</w:t>
            </w:r>
            <w:r w:rsidRPr="009C2E1C">
              <w:rPr>
                <w:rFonts w:ascii="Arial" w:hAnsi="Arial" w:cs="Arial"/>
                <w:color w:val="000000"/>
                <w:sz w:val="23"/>
                <w:szCs w:val="23"/>
              </w:rPr>
              <w:t>,00</w:t>
            </w:r>
          </w:p>
        </w:tc>
        <w:tc>
          <w:tcPr>
            <w:tcW w:w="1791" w:type="dxa"/>
            <w:tcBorders>
              <w:top w:val="single" w:sz="4" w:space="0" w:color="auto"/>
              <w:left w:val="nil"/>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Conforme Edital</w:t>
            </w:r>
          </w:p>
        </w:tc>
      </w:tr>
      <w:bookmarkEnd w:id="8"/>
      <w:bookmarkEnd w:id="9"/>
    </w:tbl>
    <w:p w:rsidR="00D413FE" w:rsidRDefault="00D413FE" w:rsidP="00D413FE">
      <w:pPr>
        <w:jc w:val="both"/>
        <w:rPr>
          <w:rFonts w:ascii="Arial" w:hAnsi="Arial" w:cs="Arial"/>
          <w:sz w:val="22"/>
          <w:szCs w:val="22"/>
        </w:rPr>
      </w:pPr>
    </w:p>
    <w:p w:rsidR="00D413FE" w:rsidRPr="00324B75" w:rsidRDefault="00D413FE" w:rsidP="00D413FE">
      <w:pPr>
        <w:jc w:val="both"/>
        <w:outlineLvl w:val="0"/>
        <w:rPr>
          <w:rFonts w:ascii="Arial" w:hAnsi="Arial" w:cs="Arial"/>
          <w:b/>
          <w:bCs/>
          <w:kern w:val="36"/>
          <w:sz w:val="22"/>
          <w:szCs w:val="22"/>
        </w:rPr>
      </w:pPr>
    </w:p>
    <w:p w:rsidR="00D413FE" w:rsidRPr="00324B75" w:rsidRDefault="00D413FE" w:rsidP="00D413FE">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200A90">
        <w:rPr>
          <w:rFonts w:ascii="Arial" w:hAnsi="Arial" w:cs="Arial"/>
          <w:sz w:val="22"/>
          <w:szCs w:val="22"/>
        </w:rPr>
        <w:t>2023</w:t>
      </w:r>
      <w:r w:rsidRPr="00324B75">
        <w:rPr>
          <w:rFonts w:ascii="Arial" w:hAnsi="Arial" w:cs="Arial"/>
          <w:sz w:val="22"/>
          <w:szCs w:val="22"/>
        </w:rPr>
        <w:t>, para recebimento de envelopes de todos os interessados, chamados de acordo com necessidades da referida instituição.</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sz w:val="22"/>
          <w:szCs w:val="22"/>
        </w:rPr>
        <w:t>1.</w:t>
      </w:r>
      <w:r w:rsidR="00BD3617">
        <w:rPr>
          <w:rFonts w:ascii="Arial" w:hAnsi="Arial" w:cs="Arial"/>
          <w:b/>
          <w:sz w:val="22"/>
          <w:szCs w:val="22"/>
        </w:rPr>
        <w:t>4</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anual</w:t>
      </w:r>
      <w:r w:rsidR="00BD3617">
        <w:rPr>
          <w:rFonts w:ascii="Arial" w:hAnsi="Arial" w:cs="Arial"/>
          <w:sz w:val="22"/>
          <w:szCs w:val="22"/>
        </w:rPr>
        <w:t xml:space="preserve">: </w:t>
      </w:r>
      <w:r w:rsidR="00976EB0" w:rsidRPr="00976EB0">
        <w:rPr>
          <w:rFonts w:ascii="Arial" w:hAnsi="Arial" w:cs="Arial"/>
          <w:sz w:val="22"/>
          <w:szCs w:val="22"/>
        </w:rPr>
        <w:t xml:space="preserve">R$ </w:t>
      </w:r>
      <w:r w:rsidR="00D44A66">
        <w:rPr>
          <w:rFonts w:ascii="Arial" w:hAnsi="Arial" w:cs="Arial"/>
          <w:sz w:val="22"/>
          <w:szCs w:val="22"/>
        </w:rPr>
        <w:t>27</w:t>
      </w:r>
      <w:r w:rsidR="00976EB0" w:rsidRPr="00976EB0">
        <w:rPr>
          <w:rFonts w:ascii="Arial" w:hAnsi="Arial" w:cs="Arial"/>
          <w:sz w:val="22"/>
          <w:szCs w:val="22"/>
        </w:rPr>
        <w:t>.000,00</w:t>
      </w:r>
      <w:r w:rsidR="007E230F" w:rsidRPr="007E230F">
        <w:rPr>
          <w:rFonts w:ascii="Arial" w:hAnsi="Arial" w:cs="Arial"/>
          <w:sz w:val="22"/>
          <w:szCs w:val="22"/>
        </w:rPr>
        <w:t xml:space="preserve"> (</w:t>
      </w:r>
      <w:r w:rsidR="00D44A66">
        <w:rPr>
          <w:rFonts w:ascii="Arial" w:hAnsi="Arial" w:cs="Arial"/>
          <w:sz w:val="22"/>
          <w:szCs w:val="22"/>
        </w:rPr>
        <w:t xml:space="preserve">vinte e sete </w:t>
      </w:r>
      <w:r w:rsidR="00976EB0">
        <w:rPr>
          <w:rFonts w:ascii="Arial" w:hAnsi="Arial" w:cs="Arial"/>
          <w:sz w:val="22"/>
          <w:szCs w:val="22"/>
        </w:rPr>
        <w:t>mil</w:t>
      </w:r>
      <w:r w:rsidR="007E230F">
        <w:rPr>
          <w:rFonts w:ascii="Arial" w:hAnsi="Arial" w:cs="Arial"/>
          <w:sz w:val="22"/>
          <w:szCs w:val="22"/>
        </w:rPr>
        <w:t xml:space="preserve"> reais)</w:t>
      </w:r>
      <w:r w:rsidRPr="00324B75">
        <w:rPr>
          <w:rFonts w:ascii="Arial" w:hAnsi="Arial" w:cs="Arial"/>
          <w:sz w:val="22"/>
          <w:szCs w:val="22"/>
        </w:rPr>
        <w:t>.</w:t>
      </w:r>
    </w:p>
    <w:p w:rsidR="00916373" w:rsidRDefault="00916373"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F61944" w:rsidRPr="005506E3" w:rsidRDefault="00F61944" w:rsidP="00F61944">
      <w:pPr>
        <w:jc w:val="both"/>
        <w:rPr>
          <w:rFonts w:ascii="Arial" w:hAnsi="Arial" w:cs="Arial"/>
          <w:sz w:val="23"/>
          <w:szCs w:val="23"/>
        </w:rPr>
      </w:pPr>
    </w:p>
    <w:p w:rsidR="00F61944" w:rsidRPr="005506E3" w:rsidRDefault="00F61944" w:rsidP="00F61944">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F61944" w:rsidRDefault="00F61944"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9049D3" w:rsidRPr="00E43C70" w:rsidRDefault="00F64C8A" w:rsidP="001F4DEE">
      <w:pPr>
        <w:jc w:val="both"/>
        <w:rPr>
          <w:rFonts w:ascii="Arial" w:hAnsi="Arial" w:cs="Arial"/>
          <w:color w:val="FF0000"/>
          <w:sz w:val="23"/>
          <w:szCs w:val="23"/>
        </w:rPr>
      </w:pPr>
      <w:r w:rsidRPr="00E43C70">
        <w:rPr>
          <w:rFonts w:ascii="Arial" w:hAnsi="Arial" w:cs="Arial"/>
          <w:sz w:val="23"/>
          <w:szCs w:val="23"/>
        </w:rPr>
        <w:t>.</w:t>
      </w: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1A1B96">
        <w:rPr>
          <w:rFonts w:ascii="Arial" w:hAnsi="Arial" w:cs="Arial"/>
          <w:b/>
          <w:bCs/>
          <w:sz w:val="23"/>
          <w:szCs w:val="23"/>
        </w:rPr>
        <w:t>007/2023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1A1B96">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1A1B96">
        <w:rPr>
          <w:rFonts w:ascii="Arial" w:hAnsi="Arial" w:cs="Arial"/>
          <w:b/>
          <w:bCs/>
          <w:sz w:val="23"/>
          <w:szCs w:val="23"/>
        </w:rPr>
        <w:t>006/2023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10"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10"/>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1A1B96">
        <w:rPr>
          <w:rFonts w:ascii="Arial" w:hAnsi="Arial" w:cs="Arial"/>
          <w:b/>
          <w:bCs/>
          <w:sz w:val="23"/>
          <w:szCs w:val="23"/>
        </w:rPr>
        <w:t>007/2023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1A1B96">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1A1B96">
        <w:rPr>
          <w:rFonts w:ascii="Arial" w:hAnsi="Arial" w:cs="Arial"/>
          <w:b/>
          <w:bCs/>
          <w:sz w:val="23"/>
          <w:szCs w:val="23"/>
        </w:rPr>
        <w:t>006/2023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1A1B96">
        <w:rPr>
          <w:rFonts w:ascii="Arial" w:hAnsi="Arial" w:cs="Arial"/>
          <w:sz w:val="23"/>
          <w:szCs w:val="23"/>
        </w:rPr>
        <w:t>007/2023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Pr="00E43C70" w:rsidRDefault="00F64C8A" w:rsidP="007D644C">
      <w:pPr>
        <w:pStyle w:val="p5"/>
        <w:spacing w:line="240" w:lineRule="auto"/>
        <w:ind w:left="0" w:firstLine="0"/>
        <w:rPr>
          <w:rFonts w:ascii="Arial" w:hAnsi="Arial" w:cs="Arial"/>
          <w:sz w:val="23"/>
          <w:szCs w:val="23"/>
        </w:rPr>
      </w:pPr>
    </w:p>
    <w:tbl>
      <w:tblPr>
        <w:tblW w:w="9087" w:type="dxa"/>
        <w:tblInd w:w="55" w:type="dxa"/>
        <w:tblCellMar>
          <w:left w:w="70" w:type="dxa"/>
          <w:right w:w="70" w:type="dxa"/>
        </w:tblCellMar>
        <w:tblLook w:val="04A0"/>
      </w:tblPr>
      <w:tblGrid>
        <w:gridCol w:w="622"/>
        <w:gridCol w:w="670"/>
        <w:gridCol w:w="1163"/>
        <w:gridCol w:w="3490"/>
        <w:gridCol w:w="1275"/>
        <w:gridCol w:w="1867"/>
      </w:tblGrid>
      <w:tr w:rsidR="00D44A66" w:rsidRPr="009C2E1C" w:rsidTr="00981B8C">
        <w:trPr>
          <w:trHeight w:val="450"/>
        </w:trPr>
        <w:tc>
          <w:tcPr>
            <w:tcW w:w="622" w:type="dxa"/>
            <w:tcBorders>
              <w:top w:val="single" w:sz="4" w:space="0" w:color="auto"/>
              <w:left w:val="single" w:sz="4" w:space="0" w:color="auto"/>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Item</w:t>
            </w:r>
          </w:p>
        </w:tc>
        <w:tc>
          <w:tcPr>
            <w:tcW w:w="677"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U.N</w:t>
            </w:r>
          </w:p>
        </w:tc>
        <w:tc>
          <w:tcPr>
            <w:tcW w:w="1119"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Qtde. Estimada</w:t>
            </w:r>
          </w:p>
          <w:p w:rsidR="00D44A66" w:rsidRPr="009C2E1C" w:rsidRDefault="00D44A66" w:rsidP="00981B8C">
            <w:pPr>
              <w:jc w:val="center"/>
              <w:rPr>
                <w:rFonts w:ascii="Arial" w:hAnsi="Arial" w:cs="Arial"/>
                <w:b/>
                <w:bCs/>
                <w:color w:val="000000"/>
                <w:sz w:val="23"/>
                <w:szCs w:val="23"/>
              </w:rPr>
            </w:pPr>
          </w:p>
        </w:tc>
        <w:tc>
          <w:tcPr>
            <w:tcW w:w="3603"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Descrição Minuciosa do Produto</w:t>
            </w:r>
          </w:p>
        </w:tc>
        <w:tc>
          <w:tcPr>
            <w:tcW w:w="1275" w:type="dxa"/>
            <w:tcBorders>
              <w:top w:val="single" w:sz="4" w:space="0" w:color="auto"/>
              <w:left w:val="single" w:sz="4" w:space="0" w:color="auto"/>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Valor Unitário</w:t>
            </w:r>
          </w:p>
        </w:tc>
        <w:tc>
          <w:tcPr>
            <w:tcW w:w="1791" w:type="dxa"/>
            <w:tcBorders>
              <w:top w:val="single" w:sz="4" w:space="0" w:color="auto"/>
              <w:left w:val="nil"/>
              <w:bottom w:val="single" w:sz="4" w:space="0" w:color="auto"/>
              <w:right w:val="single" w:sz="4" w:space="0" w:color="auto"/>
            </w:tcBorders>
            <w:shd w:val="clear" w:color="000000" w:fill="D8D8D8"/>
            <w:vAlign w:val="center"/>
          </w:tcPr>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Especificações/</w:t>
            </w:r>
          </w:p>
          <w:p w:rsidR="00D44A66" w:rsidRPr="009C2E1C" w:rsidRDefault="00D44A66" w:rsidP="00981B8C">
            <w:pPr>
              <w:jc w:val="center"/>
              <w:rPr>
                <w:rFonts w:ascii="Arial" w:hAnsi="Arial" w:cs="Arial"/>
                <w:b/>
                <w:bCs/>
                <w:color w:val="000000"/>
                <w:sz w:val="23"/>
                <w:szCs w:val="23"/>
              </w:rPr>
            </w:pPr>
            <w:r w:rsidRPr="009C2E1C">
              <w:rPr>
                <w:rFonts w:ascii="Arial" w:hAnsi="Arial" w:cs="Arial"/>
                <w:b/>
                <w:bCs/>
                <w:color w:val="000000"/>
                <w:sz w:val="23"/>
                <w:szCs w:val="23"/>
              </w:rPr>
              <w:t>Obrigação</w:t>
            </w:r>
          </w:p>
        </w:tc>
      </w:tr>
      <w:tr w:rsidR="00D44A66" w:rsidRPr="009C2E1C" w:rsidTr="00981B8C">
        <w:trPr>
          <w:trHeight w:val="247"/>
        </w:trPr>
        <w:tc>
          <w:tcPr>
            <w:tcW w:w="622" w:type="dxa"/>
            <w:tcBorders>
              <w:top w:val="single" w:sz="4" w:space="0" w:color="auto"/>
              <w:left w:val="single" w:sz="4" w:space="0" w:color="auto"/>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1</w:t>
            </w:r>
          </w:p>
        </w:tc>
        <w:tc>
          <w:tcPr>
            <w:tcW w:w="677"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UN</w:t>
            </w:r>
          </w:p>
        </w:tc>
        <w:tc>
          <w:tcPr>
            <w:tcW w:w="1119"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600</w:t>
            </w:r>
          </w:p>
        </w:tc>
        <w:tc>
          <w:tcPr>
            <w:tcW w:w="3603"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jc w:val="both"/>
              <w:rPr>
                <w:rFonts w:ascii="Arial" w:hAnsi="Arial" w:cs="Arial"/>
                <w:bCs/>
                <w:color w:val="000000"/>
                <w:sz w:val="23"/>
                <w:szCs w:val="23"/>
              </w:rPr>
            </w:pPr>
            <w:r w:rsidRPr="009C2E1C">
              <w:rPr>
                <w:rFonts w:ascii="Arial" w:hAnsi="Arial" w:cs="Arial"/>
                <w:bCs/>
                <w:color w:val="000000"/>
                <w:sz w:val="23"/>
                <w:szCs w:val="23"/>
              </w:rPr>
              <w:t>Marmitex Grande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1</w:t>
            </w:r>
            <w:r>
              <w:rPr>
                <w:rFonts w:ascii="Arial" w:hAnsi="Arial" w:cs="Arial"/>
                <w:color w:val="000000"/>
                <w:sz w:val="23"/>
                <w:szCs w:val="23"/>
              </w:rPr>
              <w:t>8</w:t>
            </w:r>
            <w:r w:rsidRPr="009C2E1C">
              <w:rPr>
                <w:rFonts w:ascii="Arial" w:hAnsi="Arial" w:cs="Arial"/>
                <w:color w:val="000000"/>
                <w:sz w:val="23"/>
                <w:szCs w:val="23"/>
              </w:rPr>
              <w:t>,00</w:t>
            </w:r>
          </w:p>
        </w:tc>
        <w:tc>
          <w:tcPr>
            <w:tcW w:w="1791" w:type="dxa"/>
            <w:tcBorders>
              <w:top w:val="single" w:sz="4" w:space="0" w:color="auto"/>
              <w:left w:val="nil"/>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Conforme Edital</w:t>
            </w:r>
          </w:p>
        </w:tc>
      </w:tr>
      <w:tr w:rsidR="00D44A66" w:rsidRPr="009C2E1C" w:rsidTr="00981B8C">
        <w:trPr>
          <w:cantSplit/>
          <w:trHeight w:val="280"/>
        </w:trPr>
        <w:tc>
          <w:tcPr>
            <w:tcW w:w="622" w:type="dxa"/>
            <w:tcBorders>
              <w:top w:val="single" w:sz="4" w:space="0" w:color="auto"/>
              <w:left w:val="single" w:sz="4" w:space="0" w:color="auto"/>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2</w:t>
            </w:r>
          </w:p>
        </w:tc>
        <w:tc>
          <w:tcPr>
            <w:tcW w:w="677"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UN</w:t>
            </w:r>
          </w:p>
        </w:tc>
        <w:tc>
          <w:tcPr>
            <w:tcW w:w="1119"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200</w:t>
            </w:r>
          </w:p>
        </w:tc>
        <w:tc>
          <w:tcPr>
            <w:tcW w:w="3603"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jc w:val="both"/>
              <w:rPr>
                <w:rFonts w:ascii="Arial" w:hAnsi="Arial" w:cs="Arial"/>
                <w:bCs/>
                <w:color w:val="000000"/>
                <w:sz w:val="23"/>
                <w:szCs w:val="23"/>
              </w:rPr>
            </w:pPr>
            <w:r w:rsidRPr="009C2E1C">
              <w:rPr>
                <w:rFonts w:ascii="Arial" w:hAnsi="Arial" w:cs="Arial"/>
                <w:bCs/>
                <w:color w:val="000000"/>
                <w:sz w:val="23"/>
                <w:szCs w:val="23"/>
              </w:rPr>
              <w:t>Marmitex Pequeno</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Pr>
                <w:rFonts w:ascii="Arial" w:hAnsi="Arial" w:cs="Arial"/>
                <w:color w:val="000000"/>
                <w:sz w:val="23"/>
                <w:szCs w:val="23"/>
              </w:rPr>
              <w:t>15</w:t>
            </w:r>
            <w:r w:rsidRPr="009C2E1C">
              <w:rPr>
                <w:rFonts w:ascii="Arial" w:hAnsi="Arial" w:cs="Arial"/>
                <w:color w:val="000000"/>
                <w:sz w:val="23"/>
                <w:szCs w:val="23"/>
              </w:rPr>
              <w:t>,00</w:t>
            </w:r>
          </w:p>
        </w:tc>
        <w:tc>
          <w:tcPr>
            <w:tcW w:w="1791" w:type="dxa"/>
            <w:tcBorders>
              <w:top w:val="single" w:sz="4" w:space="0" w:color="auto"/>
              <w:left w:val="nil"/>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Conforme Edital</w:t>
            </w:r>
          </w:p>
        </w:tc>
      </w:tr>
      <w:tr w:rsidR="00D44A66" w:rsidRPr="009C2E1C" w:rsidTr="00981B8C">
        <w:trPr>
          <w:cantSplit/>
          <w:trHeight w:val="280"/>
        </w:trPr>
        <w:tc>
          <w:tcPr>
            <w:tcW w:w="622" w:type="dxa"/>
            <w:tcBorders>
              <w:top w:val="single" w:sz="4" w:space="0" w:color="auto"/>
              <w:left w:val="single" w:sz="4" w:space="0" w:color="auto"/>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3</w:t>
            </w:r>
          </w:p>
        </w:tc>
        <w:tc>
          <w:tcPr>
            <w:tcW w:w="677"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UN</w:t>
            </w:r>
          </w:p>
        </w:tc>
        <w:tc>
          <w:tcPr>
            <w:tcW w:w="1119"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snapToGrid w:val="0"/>
              <w:jc w:val="center"/>
              <w:rPr>
                <w:rFonts w:ascii="Arial" w:eastAsia="Arial Unicode MS" w:hAnsi="Arial" w:cs="Arial"/>
                <w:color w:val="000000"/>
                <w:sz w:val="23"/>
                <w:szCs w:val="23"/>
              </w:rPr>
            </w:pPr>
            <w:r w:rsidRPr="009C2E1C">
              <w:rPr>
                <w:rFonts w:ascii="Arial" w:eastAsia="Arial Unicode MS" w:hAnsi="Arial" w:cs="Arial"/>
                <w:color w:val="000000"/>
                <w:sz w:val="23"/>
                <w:szCs w:val="23"/>
              </w:rPr>
              <w:t>600</w:t>
            </w:r>
          </w:p>
        </w:tc>
        <w:tc>
          <w:tcPr>
            <w:tcW w:w="3603" w:type="dxa"/>
            <w:tcBorders>
              <w:top w:val="single" w:sz="4" w:space="0" w:color="auto"/>
              <w:left w:val="nil"/>
              <w:bottom w:val="single" w:sz="4" w:space="0" w:color="auto"/>
              <w:right w:val="single" w:sz="4" w:space="0" w:color="auto"/>
            </w:tcBorders>
            <w:shd w:val="clear" w:color="auto" w:fill="auto"/>
          </w:tcPr>
          <w:p w:rsidR="00D44A66" w:rsidRPr="009C2E1C" w:rsidRDefault="00D44A66" w:rsidP="00981B8C">
            <w:pPr>
              <w:jc w:val="both"/>
              <w:rPr>
                <w:rFonts w:ascii="Arial" w:hAnsi="Arial" w:cs="Arial"/>
                <w:bCs/>
                <w:color w:val="000000"/>
                <w:sz w:val="23"/>
                <w:szCs w:val="23"/>
              </w:rPr>
            </w:pPr>
            <w:r w:rsidRPr="009C2E1C">
              <w:rPr>
                <w:rFonts w:ascii="Arial" w:hAnsi="Arial" w:cs="Arial"/>
                <w:bCs/>
                <w:color w:val="000000"/>
                <w:sz w:val="23"/>
                <w:szCs w:val="23"/>
              </w:rPr>
              <w:t xml:space="preserve">Selv Service livre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Pr>
                <w:rFonts w:ascii="Arial" w:hAnsi="Arial" w:cs="Arial"/>
                <w:color w:val="000000"/>
                <w:sz w:val="23"/>
                <w:szCs w:val="23"/>
              </w:rPr>
              <w:t>22</w:t>
            </w:r>
            <w:r w:rsidRPr="009C2E1C">
              <w:rPr>
                <w:rFonts w:ascii="Arial" w:hAnsi="Arial" w:cs="Arial"/>
                <w:color w:val="000000"/>
                <w:sz w:val="23"/>
                <w:szCs w:val="23"/>
              </w:rPr>
              <w:t>,00</w:t>
            </w:r>
          </w:p>
        </w:tc>
        <w:tc>
          <w:tcPr>
            <w:tcW w:w="1791" w:type="dxa"/>
            <w:tcBorders>
              <w:top w:val="single" w:sz="4" w:space="0" w:color="auto"/>
              <w:left w:val="nil"/>
              <w:bottom w:val="single" w:sz="4" w:space="0" w:color="auto"/>
              <w:right w:val="single" w:sz="4" w:space="0" w:color="auto"/>
            </w:tcBorders>
            <w:shd w:val="clear" w:color="auto" w:fill="auto"/>
            <w:noWrap/>
          </w:tcPr>
          <w:p w:rsidR="00D44A66" w:rsidRPr="009C2E1C" w:rsidRDefault="00D44A66" w:rsidP="00981B8C">
            <w:pPr>
              <w:jc w:val="right"/>
              <w:rPr>
                <w:rFonts w:ascii="Arial" w:hAnsi="Arial" w:cs="Arial"/>
                <w:color w:val="000000"/>
                <w:sz w:val="23"/>
                <w:szCs w:val="23"/>
              </w:rPr>
            </w:pPr>
            <w:r w:rsidRPr="009C2E1C">
              <w:rPr>
                <w:rFonts w:ascii="Arial" w:hAnsi="Arial" w:cs="Arial"/>
                <w:color w:val="000000"/>
                <w:sz w:val="23"/>
                <w:szCs w:val="23"/>
              </w:rPr>
              <w:t>Conforme Edital</w:t>
            </w:r>
          </w:p>
        </w:tc>
      </w:tr>
    </w:tbl>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564C1" w:rsidRDefault="001564C1" w:rsidP="001564C1">
      <w:pPr>
        <w:tabs>
          <w:tab w:val="left" w:pos="851"/>
          <w:tab w:val="left" w:pos="1134"/>
        </w:tabs>
        <w:jc w:val="both"/>
        <w:rPr>
          <w:rFonts w:ascii="Arial" w:hAnsi="Arial" w:cs="Arial"/>
          <w:sz w:val="22"/>
          <w:szCs w:val="22"/>
        </w:rPr>
      </w:pPr>
    </w:p>
    <w:p w:rsidR="001A1B96" w:rsidRDefault="001A1B96" w:rsidP="001A1B96">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1A1B96" w:rsidRPr="00B77298" w:rsidRDefault="001A1B96" w:rsidP="001A1B96">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815D3F" w:rsidRPr="00DF5AC8" w:rsidRDefault="00815D3F" w:rsidP="00815D3F">
      <w:pPr>
        <w:jc w:val="both"/>
        <w:rPr>
          <w:rFonts w:ascii="Arial" w:hAnsi="Arial" w:cs="Arial"/>
          <w:sz w:val="22"/>
          <w:szCs w:val="22"/>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lastRenderedPageBreak/>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lastRenderedPageBreak/>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A1B96">
        <w:rPr>
          <w:rFonts w:ascii="Arial" w:hAnsi="Arial" w:cs="Arial"/>
          <w:b/>
          <w:bCs/>
          <w:sz w:val="23"/>
          <w:szCs w:val="23"/>
        </w:rPr>
        <w:t>007/2023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A1B96">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A1B96">
        <w:rPr>
          <w:rFonts w:ascii="Arial" w:hAnsi="Arial" w:cs="Arial"/>
          <w:b/>
          <w:bCs/>
          <w:sz w:val="23"/>
          <w:szCs w:val="23"/>
        </w:rPr>
        <w:t>006/2023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A1B96">
        <w:rPr>
          <w:rFonts w:ascii="Arial" w:hAnsi="Arial" w:cs="Arial"/>
          <w:b/>
          <w:bCs/>
          <w:sz w:val="23"/>
          <w:szCs w:val="23"/>
        </w:rPr>
        <w:t>007/2023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A1B96">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A1B96">
        <w:rPr>
          <w:rFonts w:ascii="Arial" w:hAnsi="Arial" w:cs="Arial"/>
          <w:b/>
          <w:bCs/>
          <w:sz w:val="23"/>
          <w:szCs w:val="23"/>
        </w:rPr>
        <w:t>006/2023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A1B96">
        <w:rPr>
          <w:rFonts w:ascii="Arial" w:hAnsi="Arial" w:cs="Arial"/>
          <w:b/>
          <w:bCs/>
          <w:sz w:val="23"/>
          <w:szCs w:val="23"/>
        </w:rPr>
        <w:t>007/2023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A1B96">
        <w:rPr>
          <w:rFonts w:ascii="Arial" w:hAnsi="Arial" w:cs="Arial"/>
          <w:b/>
          <w:bCs/>
          <w:sz w:val="23"/>
          <w:szCs w:val="23"/>
        </w:rPr>
        <w:t>006/2023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A1B96">
        <w:rPr>
          <w:rFonts w:ascii="Arial" w:hAnsi="Arial" w:cs="Arial"/>
          <w:b/>
          <w:bCs/>
          <w:sz w:val="23"/>
          <w:szCs w:val="23"/>
        </w:rPr>
        <w:t>006/2023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1A1B96">
        <w:rPr>
          <w:rFonts w:ascii="Arial" w:hAnsi="Arial" w:cs="Arial"/>
          <w:sz w:val="23"/>
          <w:szCs w:val="23"/>
        </w:rPr>
        <w:t>006/2023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1A1B96">
        <w:rPr>
          <w:rFonts w:ascii="Arial" w:hAnsi="Arial" w:cs="Arial"/>
          <w:b/>
          <w:bCs/>
        </w:rPr>
        <w:t>007/2023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1A1B96">
        <w:rPr>
          <w:rFonts w:ascii="Arial" w:hAnsi="Arial" w:cs="Arial"/>
          <w:b/>
          <w:bCs/>
        </w:rPr>
        <w:t>006/2023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1A1B96">
        <w:rPr>
          <w:rFonts w:ascii="Arial" w:hAnsi="Arial" w:cs="Arial"/>
          <w:b/>
          <w:bCs/>
        </w:rPr>
        <w:t>006/2023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916373">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TERMO DE REFERÊNCIA</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1 - OBJETO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1A1B96" w:rsidP="00A669C4">
      <w:pPr>
        <w:pStyle w:val="p5"/>
        <w:spacing w:line="240" w:lineRule="auto"/>
        <w:ind w:left="0" w:firstLine="0"/>
        <w:rPr>
          <w:rFonts w:ascii="Arial" w:hAnsi="Arial" w:cs="Arial"/>
          <w:szCs w:val="24"/>
        </w:rPr>
      </w:pPr>
      <w:r w:rsidRPr="001A1B96">
        <w:rPr>
          <w:rFonts w:ascii="Arial" w:hAnsi="Arial" w:cs="Arial"/>
          <w:szCs w:val="24"/>
        </w:rPr>
        <w:t>CREDENCIAMENTO DE RESTAURANTES PARA PRESTAÇÃO DE SERVIÇOS DE FORNECIMENTO DE REFEIÇÕES CONFORME DEMANDA E ATENDENDO ÁS NECESSIDADES MUNICÍPIO DE PEQUI/MG</w:t>
      </w:r>
      <w:r w:rsidR="001072E6" w:rsidRPr="001072E6">
        <w:rPr>
          <w:rFonts w:ascii="Arial" w:hAnsi="Arial" w:cs="Arial"/>
          <w:szCs w:val="24"/>
        </w:rPr>
        <w:t xml:space="preserve"> </w:t>
      </w:r>
      <w:r w:rsidR="00A669C4" w:rsidRPr="00345D9D">
        <w:rPr>
          <w:rFonts w:ascii="Arial" w:hAnsi="Arial" w:cs="Arial"/>
          <w:szCs w:val="24"/>
        </w:rPr>
        <w:t xml:space="preserve">com atendimento aos municípios consorciados.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2 - JUSTIFICATIVA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2.1. Atender a demanda da Secretaria Municipal de </w:t>
      </w:r>
      <w:r w:rsidR="00AB4428">
        <w:rPr>
          <w:rFonts w:ascii="Arial" w:hAnsi="Arial" w:cs="Arial"/>
          <w:szCs w:val="24"/>
        </w:rPr>
        <w:t xml:space="preserve">Fazenda e Administração </w:t>
      </w:r>
      <w:r w:rsidR="00E16CAB" w:rsidRPr="00345D9D">
        <w:rPr>
          <w:rFonts w:ascii="Arial" w:hAnsi="Arial" w:cs="Arial"/>
          <w:szCs w:val="24"/>
        </w:rPr>
        <w:t xml:space="preserve">de </w:t>
      </w:r>
      <w:r w:rsidRPr="00345D9D">
        <w:rPr>
          <w:rFonts w:ascii="Arial" w:hAnsi="Arial" w:cs="Arial"/>
          <w:szCs w:val="24"/>
        </w:rPr>
        <w:t xml:space="preserve">Pequi, restringindo-se as especialidades e quantidades relacionadas.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3 - PRAZO DE CONTRATAÇÃO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3.1. A validade dos contratos será até 31/12/2023 poderão ser prorrogados de acordo com a Lei Federal 14.133/2021.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4 - DAS OBRIGAÇÕES DO CONTRATADO </w:t>
      </w:r>
    </w:p>
    <w:p w:rsidR="00A669C4" w:rsidRPr="00345D9D" w:rsidRDefault="00A669C4" w:rsidP="00A669C4">
      <w:pPr>
        <w:pStyle w:val="p5"/>
        <w:spacing w:line="240" w:lineRule="auto"/>
        <w:ind w:left="0" w:firstLine="0"/>
        <w:rPr>
          <w:rFonts w:ascii="Arial" w:hAnsi="Arial" w:cs="Arial"/>
          <w:szCs w:val="24"/>
        </w:rPr>
      </w:pPr>
    </w:p>
    <w:p w:rsidR="00A669C4" w:rsidRPr="001A1B96" w:rsidRDefault="00A669C4" w:rsidP="00A669C4">
      <w:pPr>
        <w:pStyle w:val="p5"/>
        <w:spacing w:line="240" w:lineRule="auto"/>
        <w:ind w:left="0" w:firstLine="0"/>
        <w:rPr>
          <w:rFonts w:ascii="Arial" w:hAnsi="Arial" w:cs="Arial"/>
          <w:szCs w:val="24"/>
        </w:rPr>
      </w:pPr>
      <w:r w:rsidRPr="001A1B96">
        <w:rPr>
          <w:rFonts w:ascii="Arial" w:hAnsi="Arial" w:cs="Arial"/>
          <w:szCs w:val="24"/>
        </w:rPr>
        <w:t>4.1 - Dar plena e eficaz execução ao serviço CONTRATADO.</w:t>
      </w:r>
    </w:p>
    <w:p w:rsidR="00345D9D" w:rsidRPr="001A1B96" w:rsidRDefault="00345D9D" w:rsidP="00345D9D">
      <w:pPr>
        <w:tabs>
          <w:tab w:val="left" w:pos="851"/>
          <w:tab w:val="left" w:pos="1134"/>
        </w:tabs>
        <w:jc w:val="both"/>
        <w:rPr>
          <w:rFonts w:ascii="Arial" w:hAnsi="Arial" w:cs="Arial"/>
        </w:rPr>
      </w:pPr>
    </w:p>
    <w:p w:rsidR="001A1B96" w:rsidRPr="001A1B96" w:rsidRDefault="001A1B96" w:rsidP="001A1B96">
      <w:pPr>
        <w:tabs>
          <w:tab w:val="left" w:pos="851"/>
          <w:tab w:val="left" w:pos="1134"/>
        </w:tabs>
        <w:jc w:val="both"/>
        <w:rPr>
          <w:rFonts w:ascii="Arial" w:hAnsi="Arial" w:cs="Arial"/>
        </w:rPr>
      </w:pPr>
      <w:r w:rsidRPr="001A1B96">
        <w:rPr>
          <w:rFonts w:ascii="Arial" w:hAnsi="Arial" w:cs="Arial"/>
        </w:rPr>
        <w:t>I – Prestar os serviços conforme solicitação;</w:t>
      </w:r>
    </w:p>
    <w:p w:rsidR="001A1B96" w:rsidRPr="001A1B96" w:rsidRDefault="001A1B96" w:rsidP="001A1B96">
      <w:pPr>
        <w:tabs>
          <w:tab w:val="left" w:pos="851"/>
          <w:tab w:val="left" w:pos="1134"/>
        </w:tabs>
        <w:jc w:val="both"/>
        <w:rPr>
          <w:rFonts w:ascii="Arial" w:hAnsi="Arial" w:cs="Arial"/>
        </w:rPr>
      </w:pPr>
    </w:p>
    <w:p w:rsidR="001A1B96" w:rsidRPr="001A1B96" w:rsidRDefault="001A1B96" w:rsidP="001A1B96">
      <w:pPr>
        <w:tabs>
          <w:tab w:val="left" w:pos="851"/>
          <w:tab w:val="left" w:pos="1134"/>
        </w:tabs>
        <w:jc w:val="both"/>
        <w:rPr>
          <w:rFonts w:ascii="Arial" w:hAnsi="Arial" w:cs="Arial"/>
          <w:color w:val="000000"/>
        </w:rPr>
      </w:pPr>
      <w:r w:rsidRPr="001A1B96">
        <w:rPr>
          <w:rFonts w:ascii="Arial" w:hAnsi="Arial" w:cs="Arial"/>
          <w:color w:val="000000"/>
        </w:rPr>
        <w:t>II - Oferecer alimentação balanceada e de qualidade.</w:t>
      </w:r>
    </w:p>
    <w:p w:rsidR="00A669C4" w:rsidRPr="001A1B96"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1A1B96">
        <w:rPr>
          <w:rFonts w:ascii="Arial" w:hAnsi="Arial" w:cs="Arial"/>
          <w:szCs w:val="24"/>
        </w:rPr>
        <w:t>4.2 - Sujeitar-se a ampla e irrestrita fiscalização por parte da Contratante ou outro órgão competente por ele indicado, que terá em vista impor rigorosa fiscalização da execução</w:t>
      </w:r>
      <w:r w:rsidRPr="00345D9D">
        <w:rPr>
          <w:rFonts w:ascii="Arial" w:hAnsi="Arial" w:cs="Arial"/>
          <w:szCs w:val="24"/>
        </w:rPr>
        <w:t xml:space="preserve"> do presente ajuste;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lastRenderedPageBreak/>
        <w:t>4.3</w:t>
      </w:r>
      <w:r w:rsidR="00A669C4" w:rsidRPr="00345D9D">
        <w:rPr>
          <w:rFonts w:ascii="Arial" w:hAnsi="Arial" w:cs="Arial"/>
          <w:szCs w:val="24"/>
        </w:rPr>
        <w:t xml:space="preserve"> - Executar os serviços segundo as especificações e determinações técnicas aplicáveis, respondendo por sua qualidade;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4.4</w:t>
      </w:r>
      <w:r w:rsidR="00A669C4" w:rsidRPr="00345D9D">
        <w:rPr>
          <w:rFonts w:ascii="Arial" w:hAnsi="Arial" w:cs="Arial"/>
          <w:szCs w:val="24"/>
        </w:rPr>
        <w:t xml:space="preserve"> - Cientificar ao CONTRATANTE a ocorrência de qualquer fato que interfira na execução normal do serviço, sugerindo as medidas necessárias a sua correção;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5</w:t>
      </w:r>
      <w:r w:rsidRPr="00345D9D">
        <w:rPr>
          <w:rFonts w:ascii="Arial" w:hAnsi="Arial" w:cs="Arial"/>
          <w:szCs w:val="24"/>
        </w:rPr>
        <w:t xml:space="preserve"> - Assumir total responsabilidade, pela perfeição e qualidade do serviço CONTRATADO, assim como responder pelos danos causados ao CONTRATANTE ou a Terceiros, decorrentes da má execução dos serviços contratados;</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6</w:t>
      </w:r>
      <w:r w:rsidRPr="00345D9D">
        <w:rPr>
          <w:rFonts w:ascii="Arial" w:hAnsi="Arial" w:cs="Arial"/>
          <w:szCs w:val="24"/>
        </w:rPr>
        <w:t xml:space="preserve"> - Arcar com o pagamento de todas as obrigações fiscais, tributárias, previdenciárias e trabalhistas oriundas da execução dos serviços objeto do presente contrato, comprovando mensalmente ao Contratante, o respectivo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5.1 - OBRIGAÇÕES DO CONTRATANTE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5.1 - Fornecer à CONTRATADA, em tempo hábil, todos os elementos necessários à execução do serviço a ser prestado;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5.2 - fiscalizar a execução dos serviços contratados;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5.3 - impugnar, fundamentadamente, o mapa de atendimento de serviços prestados, indicando as divergências encontradas;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5.4 - efetuar nas datas aprazadas os pagamentos pelos serviços. </w:t>
      </w: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6 -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6.1 - Os pagamentos serão realizados pela Tesouraria do Município de Pequi, na conta do credenciado, à partir do 20º (vigésimo) dia do mês subsequente ao do atendimento;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6.1.1 - O CONTRATADO deverá encaminhar ao município até 02 (dois) dias após solicitação via e-mail, os seguintes documentos: Nota Fiscal e as respectivas certidões: prova de regularidade com a Seguridade Social - INSS; prova de regularidade como Fundo de Garantia por Tempo de Serviço e Certidão Negativa de Débitos Trabalhista;</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6.2 - A unidade </w:t>
      </w:r>
      <w:r w:rsidR="002A2DFC" w:rsidRPr="00345D9D">
        <w:rPr>
          <w:rFonts w:ascii="Arial" w:hAnsi="Arial" w:cs="Arial"/>
          <w:szCs w:val="24"/>
        </w:rPr>
        <w:t xml:space="preserve">requisitante dos serviços </w:t>
      </w:r>
      <w:r w:rsidRPr="00345D9D">
        <w:rPr>
          <w:rFonts w:ascii="Arial" w:hAnsi="Arial" w:cs="Arial"/>
          <w:szCs w:val="24"/>
        </w:rPr>
        <w:t xml:space="preserve">deverá certificar, até o dia 05 do mês subsequente ao da prestação dos serviços, a regularidade da prestação, requisito para a autorização do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6.3. - Nenhuma nota fiscal será processada e o pagamento realizado antes do respectivo envio da solicitação pelo CONTRATANTE. A solicitação para emissão da Nota Fiscal será encaminhada pelo CONTRATANTE até o dia 10 do mês subseqüente à prestação dos serviços.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7 - DOS PREÇOS PRATICADOS </w:t>
      </w:r>
    </w:p>
    <w:p w:rsidR="00097AAD" w:rsidRPr="00345D9D" w:rsidRDefault="00097AAD"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7.1 - Os valores constantes dos anexos, foram elaborados mediante de pesquisa de preços junto a prestadores de serviços da região, assim sendo, os preços fixados neste Credenciamento foram ajustados, devido a real capacidade financeira deste município, restando compatíveis para manutenção de compromisso futuramente assumido.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szCs w:val="24"/>
        </w:rPr>
      </w:pPr>
      <w:r w:rsidRPr="00345D9D">
        <w:rPr>
          <w:rFonts w:ascii="Arial" w:hAnsi="Arial" w:cs="Arial"/>
          <w:szCs w:val="24"/>
        </w:rPr>
        <w:t xml:space="preserve">7.2 - O valor total da contratação constante no anexo I corresponde a importância de </w:t>
      </w:r>
      <w:r w:rsidR="00D44A66" w:rsidRPr="00D44A66">
        <w:rPr>
          <w:rFonts w:ascii="Arial" w:hAnsi="Arial" w:cs="Arial"/>
          <w:b/>
          <w:szCs w:val="24"/>
        </w:rPr>
        <w:t>R$ 27.000,00 (vinte e sete mil reais</w:t>
      </w:r>
      <w:r w:rsidR="00976EB0" w:rsidRPr="00976EB0">
        <w:rPr>
          <w:rFonts w:ascii="Arial" w:hAnsi="Arial" w:cs="Arial"/>
          <w:b/>
          <w:szCs w:val="24"/>
        </w:rPr>
        <w:t>)</w:t>
      </w:r>
      <w:r w:rsidR="009D3E55" w:rsidRPr="00345D9D">
        <w:rPr>
          <w:rFonts w:ascii="Arial" w:hAnsi="Arial" w:cs="Arial"/>
          <w:b/>
          <w:szCs w:val="24"/>
        </w:rPr>
        <w:t>.</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E16CAB" w:rsidP="00A669C4">
      <w:pPr>
        <w:pStyle w:val="p5"/>
        <w:spacing w:line="240" w:lineRule="auto"/>
        <w:ind w:left="0" w:firstLine="0"/>
        <w:rPr>
          <w:rFonts w:ascii="Arial" w:hAnsi="Arial" w:cs="Arial"/>
          <w:b/>
          <w:bCs/>
          <w:szCs w:val="24"/>
        </w:rPr>
      </w:pPr>
      <w:r w:rsidRPr="00345D9D">
        <w:rPr>
          <w:rFonts w:ascii="Arial" w:hAnsi="Arial" w:cs="Arial"/>
          <w:b/>
          <w:bCs/>
          <w:szCs w:val="24"/>
        </w:rPr>
        <w:t>8</w:t>
      </w:r>
      <w:r w:rsidR="00A669C4" w:rsidRPr="00345D9D">
        <w:rPr>
          <w:rFonts w:ascii="Arial" w:hAnsi="Arial" w:cs="Arial"/>
          <w:b/>
          <w:bCs/>
          <w:szCs w:val="24"/>
        </w:rPr>
        <w:t xml:space="preserve"> - DOTAÇÃO ORÇAMENTÁRIA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8</w:t>
      </w:r>
      <w:r w:rsidR="00A669C4" w:rsidRPr="00345D9D">
        <w:rPr>
          <w:rFonts w:ascii="Arial" w:hAnsi="Arial" w:cs="Arial"/>
          <w:szCs w:val="24"/>
        </w:rPr>
        <w:t>.1. 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Pequi, MG – 05 de janeiro de 2023</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AB4428" w:rsidP="00A669C4">
      <w:pPr>
        <w:pStyle w:val="p5"/>
        <w:spacing w:line="240" w:lineRule="auto"/>
        <w:ind w:left="0" w:firstLine="0"/>
        <w:rPr>
          <w:rFonts w:ascii="Arial" w:hAnsi="Arial" w:cs="Arial"/>
          <w:szCs w:val="24"/>
        </w:rPr>
      </w:pPr>
      <w:r>
        <w:rPr>
          <w:rFonts w:ascii="Arial" w:hAnsi="Arial" w:cs="Arial"/>
          <w:szCs w:val="24"/>
        </w:rPr>
        <w:t>Vinicius Cesar Cabral Barbosa</w:t>
      </w:r>
      <w:r w:rsidR="00E16CAB" w:rsidRPr="00345D9D">
        <w:rPr>
          <w:rFonts w:ascii="Arial" w:hAnsi="Arial" w:cs="Arial"/>
          <w:szCs w:val="24"/>
        </w:rPr>
        <w:t xml:space="preserve"> </w:t>
      </w: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szCs w:val="24"/>
        </w:rPr>
        <w:t xml:space="preserve">Secretário Municipal de </w:t>
      </w:r>
      <w:r w:rsidR="00AB4428">
        <w:rPr>
          <w:rFonts w:ascii="Arial" w:hAnsi="Arial" w:cs="Arial"/>
          <w:szCs w:val="24"/>
        </w:rPr>
        <w:t>Fazenda e Administração</w:t>
      </w:r>
    </w:p>
    <w:p w:rsidR="00A669C4" w:rsidRPr="00345D9D" w:rsidRDefault="00A669C4" w:rsidP="00916373">
      <w:pPr>
        <w:pStyle w:val="p5"/>
        <w:spacing w:line="240" w:lineRule="auto"/>
        <w:ind w:left="0" w:firstLine="0"/>
        <w:rPr>
          <w:rFonts w:ascii="Arial" w:hAnsi="Arial" w:cs="Arial"/>
          <w:b/>
          <w:bCs/>
          <w:szCs w:val="24"/>
        </w:rPr>
      </w:pPr>
    </w:p>
    <w:sectPr w:rsidR="00A669C4" w:rsidRPr="00345D9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9CD" w:rsidRDefault="008429CD" w:rsidP="00035C98">
      <w:r>
        <w:separator/>
      </w:r>
    </w:p>
  </w:endnote>
  <w:endnote w:type="continuationSeparator" w:id="1">
    <w:p w:rsidR="008429CD" w:rsidRDefault="008429C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C8" w:rsidRPr="0073222D" w:rsidRDefault="00DF5AC8"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9CD" w:rsidRDefault="008429CD" w:rsidP="00035C98">
      <w:r>
        <w:separator/>
      </w:r>
    </w:p>
  </w:footnote>
  <w:footnote w:type="continuationSeparator" w:id="1">
    <w:p w:rsidR="008429CD" w:rsidRDefault="008429C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C8" w:rsidRDefault="00DF5AC8">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F5AC8" w:rsidRDefault="00DF5AC8">
    <w:pPr>
      <w:pStyle w:val="Cabealho1"/>
      <w:jc w:val="center"/>
      <w:rPr>
        <w:sz w:val="32"/>
        <w:szCs w:val="32"/>
      </w:rPr>
    </w:pPr>
    <w:r>
      <w:rPr>
        <w:sz w:val="32"/>
        <w:szCs w:val="32"/>
      </w:rPr>
      <w:t>Estado de Minas Gerais</w:t>
    </w:r>
  </w:p>
  <w:p w:rsidR="00DF5AC8" w:rsidRDefault="00DF5AC8">
    <w:pPr>
      <w:pStyle w:val="Cabealho1"/>
      <w:jc w:val="center"/>
      <w:rPr>
        <w:sz w:val="32"/>
        <w:szCs w:val="32"/>
      </w:rPr>
    </w:pPr>
  </w:p>
  <w:p w:rsidR="00DF5AC8" w:rsidRDefault="00DF5AC8">
    <w:pPr>
      <w:pStyle w:val="Cabealho1"/>
      <w:jc w:val="center"/>
      <w:rPr>
        <w:sz w:val="32"/>
        <w:szCs w:val="32"/>
      </w:rPr>
    </w:pPr>
  </w:p>
  <w:p w:rsidR="00DF5AC8" w:rsidRDefault="00DF5AC8">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072E6"/>
    <w:rsid w:val="001102E3"/>
    <w:rsid w:val="00112ECD"/>
    <w:rsid w:val="00122EBD"/>
    <w:rsid w:val="00137FEC"/>
    <w:rsid w:val="00154767"/>
    <w:rsid w:val="001564C1"/>
    <w:rsid w:val="00177241"/>
    <w:rsid w:val="001A1B96"/>
    <w:rsid w:val="001A31B1"/>
    <w:rsid w:val="001C4690"/>
    <w:rsid w:val="001C5514"/>
    <w:rsid w:val="001E4E62"/>
    <w:rsid w:val="001F45AB"/>
    <w:rsid w:val="001F4DEE"/>
    <w:rsid w:val="00200A90"/>
    <w:rsid w:val="00217AD3"/>
    <w:rsid w:val="002547EE"/>
    <w:rsid w:val="0029055A"/>
    <w:rsid w:val="0029308A"/>
    <w:rsid w:val="002A2DFC"/>
    <w:rsid w:val="002C1405"/>
    <w:rsid w:val="002C4E5D"/>
    <w:rsid w:val="002C7A4E"/>
    <w:rsid w:val="002D6A27"/>
    <w:rsid w:val="002E58E6"/>
    <w:rsid w:val="002F7CEA"/>
    <w:rsid w:val="003049E8"/>
    <w:rsid w:val="0032048C"/>
    <w:rsid w:val="0033219C"/>
    <w:rsid w:val="00337DC6"/>
    <w:rsid w:val="00345D9D"/>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110B"/>
    <w:rsid w:val="00612795"/>
    <w:rsid w:val="0062342E"/>
    <w:rsid w:val="00623D6E"/>
    <w:rsid w:val="0063050C"/>
    <w:rsid w:val="00632E0F"/>
    <w:rsid w:val="00667623"/>
    <w:rsid w:val="006808F7"/>
    <w:rsid w:val="006951D7"/>
    <w:rsid w:val="006A177A"/>
    <w:rsid w:val="006A4163"/>
    <w:rsid w:val="006C31C9"/>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E230F"/>
    <w:rsid w:val="007F2FC3"/>
    <w:rsid w:val="007F5384"/>
    <w:rsid w:val="007F6BE3"/>
    <w:rsid w:val="008013C1"/>
    <w:rsid w:val="00815D3F"/>
    <w:rsid w:val="0082300F"/>
    <w:rsid w:val="008378A4"/>
    <w:rsid w:val="00841FD4"/>
    <w:rsid w:val="008429CD"/>
    <w:rsid w:val="00843B2C"/>
    <w:rsid w:val="008778AB"/>
    <w:rsid w:val="00882393"/>
    <w:rsid w:val="00887783"/>
    <w:rsid w:val="00894FDC"/>
    <w:rsid w:val="00897848"/>
    <w:rsid w:val="008A3837"/>
    <w:rsid w:val="008E02AF"/>
    <w:rsid w:val="008E1971"/>
    <w:rsid w:val="008E79D7"/>
    <w:rsid w:val="008F2174"/>
    <w:rsid w:val="008F5F6A"/>
    <w:rsid w:val="009049D3"/>
    <w:rsid w:val="00916373"/>
    <w:rsid w:val="00916896"/>
    <w:rsid w:val="009218B5"/>
    <w:rsid w:val="00934700"/>
    <w:rsid w:val="0094725B"/>
    <w:rsid w:val="00967AFE"/>
    <w:rsid w:val="00976EB0"/>
    <w:rsid w:val="009973A7"/>
    <w:rsid w:val="009B0842"/>
    <w:rsid w:val="009C7FC7"/>
    <w:rsid w:val="009D3E55"/>
    <w:rsid w:val="009E5A74"/>
    <w:rsid w:val="00A23F7A"/>
    <w:rsid w:val="00A33E2F"/>
    <w:rsid w:val="00A503C9"/>
    <w:rsid w:val="00A52EEB"/>
    <w:rsid w:val="00A5512F"/>
    <w:rsid w:val="00A669C4"/>
    <w:rsid w:val="00A76BE3"/>
    <w:rsid w:val="00A77166"/>
    <w:rsid w:val="00A97C7A"/>
    <w:rsid w:val="00AB4428"/>
    <w:rsid w:val="00AB6FCC"/>
    <w:rsid w:val="00AC114B"/>
    <w:rsid w:val="00AC7701"/>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B369D"/>
    <w:rsid w:val="00CC69C7"/>
    <w:rsid w:val="00CC7540"/>
    <w:rsid w:val="00CD5532"/>
    <w:rsid w:val="00CE4672"/>
    <w:rsid w:val="00CE4C34"/>
    <w:rsid w:val="00CF2C1C"/>
    <w:rsid w:val="00D413FE"/>
    <w:rsid w:val="00D44A66"/>
    <w:rsid w:val="00D60249"/>
    <w:rsid w:val="00DB1D80"/>
    <w:rsid w:val="00DB7298"/>
    <w:rsid w:val="00DC6B0E"/>
    <w:rsid w:val="00DD2CAD"/>
    <w:rsid w:val="00DE1FAD"/>
    <w:rsid w:val="00DF5AC8"/>
    <w:rsid w:val="00E0535E"/>
    <w:rsid w:val="00E06EEE"/>
    <w:rsid w:val="00E115B8"/>
    <w:rsid w:val="00E16CAB"/>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0995"/>
    <w:rsid w:val="00F2738C"/>
    <w:rsid w:val="00F61944"/>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25</Pages>
  <Words>6189</Words>
  <Characters>33424</Characters>
  <Application>Microsoft Office Word</Application>
  <DocSecurity>0</DocSecurity>
  <Lines>278</Lines>
  <Paragraphs>79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59</cp:revision>
  <cp:lastPrinted>2020-01-30T18:17:00Z</cp:lastPrinted>
  <dcterms:created xsi:type="dcterms:W3CDTF">2018-02-01T16:42:00Z</dcterms:created>
  <dcterms:modified xsi:type="dcterms:W3CDTF">2023-01-09T16:53:00Z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