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040B4"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040B4" w:rsidRPr="0050553C">
        <w:rPr>
          <w:rFonts w:ascii="Arial" w:hAnsi="Arial" w:cs="Arial"/>
          <w:b/>
          <w:bCs/>
          <w:sz w:val="23"/>
          <w:szCs w:val="23"/>
        </w:rPr>
        <w:t>2</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A Comissão Permanente de Licitação do Município de Pequi, torna público para conhecimento dos interessados que fará realizar </w:t>
      </w:r>
      <w:r w:rsidRPr="0050553C">
        <w:rPr>
          <w:rFonts w:ascii="Arial" w:hAnsi="Arial" w:cs="Arial"/>
          <w:bCs/>
          <w:sz w:val="23"/>
          <w:szCs w:val="23"/>
        </w:rPr>
        <w:t>TOMADA DE PREÇOS, Tipo Menor Preço</w:t>
      </w:r>
      <w:r w:rsidRPr="0050553C">
        <w:rPr>
          <w:rFonts w:ascii="Arial" w:hAnsi="Arial" w:cs="Arial"/>
          <w:sz w:val="23"/>
          <w:szCs w:val="23"/>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1 - DA ABERTURA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 A Comissão Permanente de Licitação receberá os documentos e propostas em sessão pública a ser realizada, conforme abaixo indicado:</w:t>
      </w:r>
    </w:p>
    <w:p w:rsidR="00DC2337" w:rsidRPr="0050553C" w:rsidRDefault="00DC2337" w:rsidP="00C86E7B">
      <w:pPr>
        <w:jc w:val="both"/>
        <w:rPr>
          <w:rFonts w:ascii="Arial" w:hAnsi="Arial" w:cs="Arial"/>
          <w:sz w:val="23"/>
          <w:szCs w:val="23"/>
        </w:rPr>
      </w:pPr>
    </w:p>
    <w:p w:rsidR="00DC2337" w:rsidRPr="00050F5F" w:rsidRDefault="00DC2337" w:rsidP="00C86E7B">
      <w:pPr>
        <w:jc w:val="both"/>
        <w:rPr>
          <w:rFonts w:ascii="Arial" w:hAnsi="Arial" w:cs="Arial"/>
          <w:b/>
          <w:sz w:val="23"/>
          <w:szCs w:val="23"/>
        </w:rPr>
      </w:pPr>
      <w:r w:rsidRPr="00050F5F">
        <w:rPr>
          <w:rFonts w:ascii="Arial" w:hAnsi="Arial" w:cs="Arial"/>
          <w:b/>
          <w:sz w:val="23"/>
          <w:szCs w:val="23"/>
        </w:rPr>
        <w:t>LOCAL: PREFEITURA MUNICIPAL DE PEQUI</w:t>
      </w:r>
    </w:p>
    <w:p w:rsidR="00DC2337" w:rsidRPr="00050F5F" w:rsidRDefault="00DC2337" w:rsidP="00C86E7B">
      <w:pPr>
        <w:jc w:val="both"/>
        <w:rPr>
          <w:rFonts w:ascii="Arial" w:hAnsi="Arial" w:cs="Arial"/>
          <w:b/>
          <w:sz w:val="23"/>
          <w:szCs w:val="23"/>
        </w:rPr>
      </w:pPr>
    </w:p>
    <w:p w:rsidR="00DC2337" w:rsidRPr="00707794" w:rsidRDefault="00DC2337" w:rsidP="00C86E7B">
      <w:pPr>
        <w:jc w:val="both"/>
        <w:rPr>
          <w:rFonts w:ascii="Arial" w:hAnsi="Arial" w:cs="Arial"/>
          <w:b/>
          <w:sz w:val="23"/>
          <w:szCs w:val="23"/>
        </w:rPr>
      </w:pPr>
      <w:r w:rsidRPr="00707794">
        <w:rPr>
          <w:rFonts w:ascii="Arial" w:hAnsi="Arial" w:cs="Arial"/>
          <w:b/>
          <w:sz w:val="23"/>
          <w:szCs w:val="23"/>
        </w:rPr>
        <w:t xml:space="preserve">DATA: </w:t>
      </w:r>
      <w:r w:rsidR="009B0FD3" w:rsidRPr="00707794">
        <w:rPr>
          <w:rFonts w:ascii="Arial" w:hAnsi="Arial" w:cs="Arial"/>
          <w:b/>
          <w:sz w:val="23"/>
          <w:szCs w:val="23"/>
        </w:rPr>
        <w:t>2</w:t>
      </w:r>
      <w:r w:rsidR="00707794" w:rsidRPr="00707794">
        <w:rPr>
          <w:rFonts w:ascii="Arial" w:hAnsi="Arial" w:cs="Arial"/>
          <w:b/>
          <w:sz w:val="23"/>
          <w:szCs w:val="23"/>
        </w:rPr>
        <w:t>4</w:t>
      </w:r>
      <w:r w:rsidRPr="00707794">
        <w:rPr>
          <w:rFonts w:ascii="Arial" w:hAnsi="Arial" w:cs="Arial"/>
          <w:b/>
          <w:sz w:val="23"/>
          <w:szCs w:val="23"/>
        </w:rPr>
        <w:t>/</w:t>
      </w:r>
      <w:r w:rsidR="00707794" w:rsidRPr="00707794">
        <w:rPr>
          <w:rFonts w:ascii="Arial" w:hAnsi="Arial" w:cs="Arial"/>
          <w:b/>
          <w:sz w:val="23"/>
          <w:szCs w:val="23"/>
        </w:rPr>
        <w:t>10</w:t>
      </w:r>
      <w:r w:rsidR="00A358AA" w:rsidRPr="00707794">
        <w:rPr>
          <w:rFonts w:ascii="Arial" w:hAnsi="Arial" w:cs="Arial"/>
          <w:b/>
          <w:sz w:val="23"/>
          <w:szCs w:val="23"/>
        </w:rPr>
        <w:t>/</w:t>
      </w:r>
      <w:r w:rsidR="005C0767" w:rsidRPr="00707794">
        <w:rPr>
          <w:rFonts w:ascii="Arial" w:hAnsi="Arial" w:cs="Arial"/>
          <w:b/>
          <w:sz w:val="23"/>
          <w:szCs w:val="23"/>
        </w:rPr>
        <w:t>202</w:t>
      </w:r>
      <w:r w:rsidR="002040B4" w:rsidRPr="00707794">
        <w:rPr>
          <w:rFonts w:ascii="Arial" w:hAnsi="Arial" w:cs="Arial"/>
          <w:b/>
          <w:sz w:val="23"/>
          <w:szCs w:val="23"/>
        </w:rPr>
        <w:t>2</w:t>
      </w:r>
    </w:p>
    <w:p w:rsidR="00DC2337" w:rsidRPr="00707794" w:rsidRDefault="00DC2337" w:rsidP="00C86E7B">
      <w:pPr>
        <w:jc w:val="both"/>
        <w:rPr>
          <w:rFonts w:ascii="Arial" w:hAnsi="Arial" w:cs="Arial"/>
          <w:b/>
          <w:sz w:val="23"/>
          <w:szCs w:val="23"/>
        </w:rPr>
      </w:pPr>
    </w:p>
    <w:p w:rsidR="00DC2337" w:rsidRPr="0050553C" w:rsidRDefault="00DC2337" w:rsidP="00C86E7B">
      <w:pPr>
        <w:jc w:val="both"/>
        <w:rPr>
          <w:rFonts w:ascii="Arial" w:hAnsi="Arial" w:cs="Arial"/>
          <w:sz w:val="23"/>
          <w:szCs w:val="23"/>
        </w:rPr>
      </w:pPr>
      <w:r w:rsidRPr="00707794">
        <w:rPr>
          <w:rFonts w:ascii="Arial" w:hAnsi="Arial" w:cs="Arial"/>
          <w:b/>
          <w:sz w:val="23"/>
          <w:szCs w:val="23"/>
        </w:rPr>
        <w:t xml:space="preserve">HORÁRIO: </w:t>
      </w:r>
      <w:r w:rsidR="009B0FD3" w:rsidRPr="00707794">
        <w:rPr>
          <w:rFonts w:ascii="Arial" w:hAnsi="Arial" w:cs="Arial"/>
          <w:b/>
          <w:sz w:val="23"/>
          <w:szCs w:val="23"/>
        </w:rPr>
        <w:t>09</w:t>
      </w:r>
      <w:r w:rsidRPr="00707794">
        <w:rPr>
          <w:rFonts w:ascii="Arial" w:hAnsi="Arial" w:cs="Arial"/>
          <w:b/>
          <w:sz w:val="23"/>
          <w:szCs w:val="23"/>
        </w:rPr>
        <w:t>:</w:t>
      </w:r>
      <w:r w:rsidR="00A358AA" w:rsidRPr="00707794">
        <w:rPr>
          <w:rFonts w:ascii="Arial" w:hAnsi="Arial" w:cs="Arial"/>
          <w:b/>
          <w:sz w:val="23"/>
          <w:szCs w:val="23"/>
        </w:rPr>
        <w:t>00</w:t>
      </w:r>
      <w:r w:rsidRPr="00707794">
        <w:rPr>
          <w:rFonts w:ascii="Arial" w:hAnsi="Arial" w:cs="Arial"/>
          <w:b/>
          <w:sz w:val="23"/>
          <w:szCs w:val="23"/>
        </w:rPr>
        <w:t xml:space="preserve"> horas</w:t>
      </w:r>
      <w:r w:rsidRPr="00707794">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b/>
          <w:bCs/>
          <w:sz w:val="23"/>
          <w:szCs w:val="23"/>
        </w:rPr>
      </w:pPr>
      <w:r w:rsidRPr="0050553C">
        <w:rPr>
          <w:rFonts w:ascii="Arial" w:hAnsi="Arial" w:cs="Arial"/>
          <w:b/>
          <w:bCs/>
          <w:sz w:val="23"/>
          <w:szCs w:val="23"/>
        </w:rPr>
        <w:t>2 – DAS PUBLICAÇÕES E INTIMAÇÕES</w:t>
      </w:r>
    </w:p>
    <w:p w:rsidR="00DC2337" w:rsidRPr="0050553C" w:rsidRDefault="00DC2337" w:rsidP="00C86E7B">
      <w:pPr>
        <w:tabs>
          <w:tab w:val="left" w:pos="1134"/>
          <w:tab w:val="left" w:pos="1418"/>
          <w:tab w:val="left" w:pos="9923"/>
          <w:tab w:val="left" w:pos="10206"/>
        </w:tabs>
        <w:jc w:val="both"/>
        <w:rPr>
          <w:rFonts w:ascii="Arial" w:hAnsi="Arial" w:cs="Arial"/>
          <w:b/>
          <w:bCs/>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Orgânica.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3 - DO OBJETO</w:t>
      </w:r>
    </w:p>
    <w:p w:rsidR="00DC2337" w:rsidRPr="0050553C" w:rsidRDefault="00DC2337" w:rsidP="00C86E7B">
      <w:pPr>
        <w:jc w:val="both"/>
        <w:rPr>
          <w:rFonts w:ascii="Arial" w:hAnsi="Arial" w:cs="Arial"/>
          <w:b/>
          <w:bCs/>
          <w:sz w:val="23"/>
          <w:szCs w:val="23"/>
        </w:rPr>
      </w:pPr>
    </w:p>
    <w:p w:rsidR="00DC2337" w:rsidRPr="0050553C" w:rsidRDefault="00DC2337" w:rsidP="002F1CFA">
      <w:pPr>
        <w:jc w:val="both"/>
        <w:rPr>
          <w:rFonts w:ascii="Arial" w:hAnsi="Arial" w:cs="Arial"/>
          <w:sz w:val="23"/>
          <w:szCs w:val="23"/>
        </w:rPr>
      </w:pPr>
      <w:r w:rsidRPr="0050553C">
        <w:rPr>
          <w:rFonts w:ascii="Arial" w:hAnsi="Arial" w:cs="Arial"/>
          <w:sz w:val="23"/>
          <w:szCs w:val="23"/>
        </w:rPr>
        <w:t xml:space="preserve">3.1. A presente licitação tem por </w:t>
      </w:r>
      <w:r w:rsidR="0043643D" w:rsidRPr="0050553C">
        <w:rPr>
          <w:rFonts w:ascii="Arial" w:hAnsi="Arial" w:cs="Arial"/>
          <w:b/>
          <w:sz w:val="23"/>
          <w:szCs w:val="23"/>
        </w:rPr>
        <w:t>Contratação de Empresa Especializada</w:t>
      </w:r>
      <w:r w:rsidR="00AF1A79">
        <w:rPr>
          <w:rFonts w:ascii="Arial" w:hAnsi="Arial" w:cs="Arial"/>
          <w:b/>
          <w:sz w:val="23"/>
          <w:szCs w:val="23"/>
        </w:rPr>
        <w:t xml:space="preserve"> em </w:t>
      </w:r>
      <w:r w:rsidR="00293466">
        <w:rPr>
          <w:rFonts w:ascii="Arial" w:hAnsi="Arial" w:cs="Arial"/>
          <w:b/>
          <w:sz w:val="23"/>
          <w:szCs w:val="23"/>
        </w:rPr>
        <w:t xml:space="preserve">Prestação de Serviços de </w:t>
      </w:r>
      <w:r w:rsidR="00AF1A79">
        <w:rPr>
          <w:rFonts w:ascii="Arial" w:hAnsi="Arial" w:cs="Arial"/>
          <w:b/>
          <w:sz w:val="23"/>
          <w:szCs w:val="23"/>
        </w:rPr>
        <w:t>Encascalhamento,</w:t>
      </w:r>
      <w:r w:rsidR="0043643D" w:rsidRPr="0050553C">
        <w:rPr>
          <w:rFonts w:ascii="Arial" w:hAnsi="Arial" w:cs="Arial"/>
          <w:b/>
          <w:sz w:val="23"/>
          <w:szCs w:val="23"/>
        </w:rPr>
        <w:t xml:space="preserve"> para </w:t>
      </w:r>
      <w:r w:rsidR="00AF1A79">
        <w:rPr>
          <w:rFonts w:ascii="Arial" w:hAnsi="Arial" w:cs="Arial"/>
          <w:b/>
          <w:sz w:val="23"/>
          <w:szCs w:val="23"/>
        </w:rPr>
        <w:t>encascalhar parte das Estradas Vicinais Jatobá e São Joanico, Conforme CONTRATO DE REPASSE Nº 911537/</w:t>
      </w:r>
      <w:r w:rsidR="00B44FEB">
        <w:rPr>
          <w:rFonts w:ascii="Arial" w:hAnsi="Arial" w:cs="Arial"/>
          <w:b/>
          <w:sz w:val="23"/>
          <w:szCs w:val="23"/>
        </w:rPr>
        <w:t>2022</w:t>
      </w:r>
      <w:r w:rsidR="00AF1A79">
        <w:rPr>
          <w:rFonts w:ascii="Arial" w:hAnsi="Arial" w:cs="Arial"/>
          <w:b/>
          <w:sz w:val="23"/>
          <w:szCs w:val="23"/>
        </w:rPr>
        <w:t>/MDR/CAIXA, Planilhas de Custos</w:t>
      </w:r>
      <w:r w:rsidR="0043643D" w:rsidRPr="0050553C">
        <w:rPr>
          <w:rFonts w:ascii="Arial" w:hAnsi="Arial" w:cs="Arial"/>
          <w:b/>
          <w:sz w:val="23"/>
          <w:szCs w:val="23"/>
        </w:rPr>
        <w:t xml:space="preserve">, </w:t>
      </w:r>
      <w:r w:rsidR="00AF1A79" w:rsidRPr="0050553C">
        <w:rPr>
          <w:rFonts w:ascii="Arial" w:hAnsi="Arial" w:cs="Arial"/>
          <w:b/>
          <w:sz w:val="23"/>
          <w:szCs w:val="23"/>
        </w:rPr>
        <w:t>Memória</w:t>
      </w:r>
      <w:r w:rsidR="0043643D" w:rsidRPr="0050553C">
        <w:rPr>
          <w:rFonts w:ascii="Arial" w:hAnsi="Arial" w:cs="Arial"/>
          <w:b/>
          <w:sz w:val="23"/>
          <w:szCs w:val="23"/>
        </w:rPr>
        <w:t xml:space="preserve"> </w:t>
      </w:r>
      <w:r w:rsidR="00AF1A79">
        <w:rPr>
          <w:rFonts w:ascii="Arial" w:hAnsi="Arial" w:cs="Arial"/>
          <w:b/>
          <w:sz w:val="23"/>
          <w:szCs w:val="23"/>
        </w:rPr>
        <w:t xml:space="preserve">de Calculo, </w:t>
      </w:r>
      <w:r w:rsidR="0043643D" w:rsidRPr="0050553C">
        <w:rPr>
          <w:rFonts w:ascii="Arial" w:hAnsi="Arial" w:cs="Arial"/>
          <w:b/>
          <w:sz w:val="23"/>
          <w:szCs w:val="23"/>
        </w:rPr>
        <w:t>Cronograma</w:t>
      </w:r>
      <w:r w:rsidR="00AF1A79">
        <w:rPr>
          <w:rFonts w:ascii="Arial" w:hAnsi="Arial" w:cs="Arial"/>
          <w:b/>
          <w:sz w:val="23"/>
          <w:szCs w:val="23"/>
        </w:rPr>
        <w:t xml:space="preserve"> Físico-Financeiro, Projeto, Croqui de Localização, Relatório Fotográfico, ART e Oficio 702/2022/REGOV/DV.</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4 - DAS CONDIÇÕES PARA PARTICIPAÇÃO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4.1. Poderão apresentar-se à licitação </w:t>
      </w:r>
      <w:r w:rsidRPr="0050553C">
        <w:rPr>
          <w:rFonts w:ascii="Arial" w:hAnsi="Arial" w:cs="Arial"/>
          <w:bCs/>
          <w:sz w:val="23"/>
          <w:szCs w:val="23"/>
        </w:rPr>
        <w:t>pessoas jurídicas cadastradas ou que apresentarem junto ao setor de cadastramento da Prefeitura toda a documentação que comprova que atende a todas as condições exigidas para cadastramento até o terceiro dia anterior à data do recebimento dos envelopes</w:t>
      </w:r>
      <w:r w:rsidR="00ED4C0B" w:rsidRPr="0050553C">
        <w:rPr>
          <w:rFonts w:ascii="Arial" w:hAnsi="Arial" w:cs="Arial"/>
          <w:sz w:val="23"/>
          <w:szCs w:val="23"/>
        </w:rPr>
        <w:t xml:space="preserve"> ou condi</w:t>
      </w:r>
      <w:r w:rsidR="00977E27" w:rsidRPr="0050553C">
        <w:rPr>
          <w:rFonts w:ascii="Arial" w:hAnsi="Arial" w:cs="Arial"/>
          <w:sz w:val="23"/>
          <w:szCs w:val="23"/>
        </w:rPr>
        <w:t xml:space="preserve">ções de habilitação até no dia </w:t>
      </w:r>
      <w:r w:rsidR="0043643D" w:rsidRPr="0050553C">
        <w:rPr>
          <w:rFonts w:ascii="Arial" w:hAnsi="Arial" w:cs="Arial"/>
          <w:sz w:val="23"/>
          <w:szCs w:val="23"/>
        </w:rPr>
        <w:t>2</w:t>
      </w:r>
      <w:r w:rsidR="00274FA1">
        <w:rPr>
          <w:rFonts w:ascii="Arial" w:hAnsi="Arial" w:cs="Arial"/>
          <w:sz w:val="23"/>
          <w:szCs w:val="23"/>
        </w:rPr>
        <w:t>4</w:t>
      </w:r>
      <w:r w:rsidR="00ED4C0B" w:rsidRPr="0050553C">
        <w:rPr>
          <w:rFonts w:ascii="Arial" w:hAnsi="Arial" w:cs="Arial"/>
          <w:sz w:val="23"/>
          <w:szCs w:val="23"/>
        </w:rPr>
        <w:t xml:space="preserve"> de </w:t>
      </w:r>
      <w:r w:rsidR="00274FA1">
        <w:rPr>
          <w:rFonts w:ascii="Arial" w:hAnsi="Arial" w:cs="Arial"/>
          <w:sz w:val="23"/>
          <w:szCs w:val="23"/>
        </w:rPr>
        <w:t xml:space="preserve">outubro </w:t>
      </w:r>
      <w:r w:rsidR="00ED4C0B" w:rsidRPr="0050553C">
        <w:rPr>
          <w:rFonts w:ascii="Arial" w:hAnsi="Arial" w:cs="Arial"/>
          <w:sz w:val="23"/>
          <w:szCs w:val="23"/>
        </w:rPr>
        <w:t xml:space="preserve">de </w:t>
      </w:r>
      <w:r w:rsidR="00B44FEB">
        <w:rPr>
          <w:rFonts w:ascii="Arial" w:hAnsi="Arial" w:cs="Arial"/>
          <w:sz w:val="23"/>
          <w:szCs w:val="23"/>
        </w:rPr>
        <w:t>2022</w:t>
      </w:r>
      <w:r w:rsidR="00ED4C0B"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4.2</w:t>
      </w:r>
      <w:r w:rsidR="005D3DA7" w:rsidRPr="0050553C">
        <w:rPr>
          <w:rFonts w:ascii="Arial" w:hAnsi="Arial" w:cs="Arial"/>
          <w:sz w:val="23"/>
          <w:szCs w:val="23"/>
        </w:rPr>
        <w:t xml:space="preserve">. </w:t>
      </w:r>
      <w:r w:rsidRPr="0050553C">
        <w:rPr>
          <w:rFonts w:ascii="Arial" w:hAnsi="Arial" w:cs="Arial"/>
          <w:sz w:val="23"/>
          <w:szCs w:val="23"/>
        </w:rPr>
        <w:t>Somente poderão participar da presente licitação, empresas que não estejam sob falência, concurso de credores, dissolução, liquidação ou cumprindo pena de suspensão ou sob declaração de inidoneidade, que lhes tenham sido aplicadas, por força da Lei nº 8.666/93.</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F446AE" w:rsidRPr="0050553C" w:rsidRDefault="00F446AE" w:rsidP="00F446AE">
      <w:pPr>
        <w:pStyle w:val="Corpodetexto2"/>
        <w:spacing w:line="240" w:lineRule="auto"/>
        <w:jc w:val="both"/>
        <w:rPr>
          <w:rFonts w:ascii="Arial" w:hAnsi="Arial" w:cs="Arial"/>
          <w:sz w:val="23"/>
          <w:szCs w:val="23"/>
        </w:rPr>
      </w:pPr>
    </w:p>
    <w:p w:rsidR="00F446AE" w:rsidRPr="0050553C" w:rsidRDefault="00F446AE" w:rsidP="00F446AE">
      <w:pPr>
        <w:jc w:val="both"/>
        <w:rPr>
          <w:rFonts w:ascii="Arial" w:hAnsi="Arial" w:cs="Arial"/>
          <w:b/>
          <w:bCs/>
          <w:sz w:val="23"/>
          <w:szCs w:val="23"/>
        </w:rPr>
      </w:pPr>
      <w:r w:rsidRPr="0050553C">
        <w:rPr>
          <w:rFonts w:ascii="Arial" w:hAnsi="Arial" w:cs="Arial"/>
          <w:b/>
          <w:bCs/>
          <w:sz w:val="23"/>
          <w:szCs w:val="23"/>
        </w:rPr>
        <w:t>5 – VISITA TÉCNICA</w:t>
      </w:r>
    </w:p>
    <w:p w:rsidR="00F446AE" w:rsidRPr="0050553C" w:rsidRDefault="00F446AE" w:rsidP="00F446AE">
      <w:pPr>
        <w:jc w:val="both"/>
        <w:rPr>
          <w:rFonts w:ascii="Arial" w:hAnsi="Arial" w:cs="Arial"/>
          <w:b/>
          <w:bCs/>
          <w:sz w:val="23"/>
          <w:szCs w:val="23"/>
        </w:rPr>
      </w:pP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5.1 A visita ao local onde a obra será executada, poderá ocorrer em qualquer dia ou horário, em ao menos duas datas diferentes, que preceda o dia da abertura do envelope de habilitação, desde que previamente marcado com setor de Assessoria Técnica de Engenharia da Secretaria Municipal de Obras, através do telefone </w:t>
      </w:r>
      <w:r w:rsidR="00A358AA" w:rsidRPr="0050553C">
        <w:rPr>
          <w:rFonts w:ascii="Arial" w:hAnsi="Arial" w:cs="Arial"/>
          <w:sz w:val="23"/>
          <w:szCs w:val="23"/>
        </w:rPr>
        <w:t xml:space="preserve">(37) 3278-1247 </w:t>
      </w:r>
      <w:r w:rsidRPr="0050553C">
        <w:rPr>
          <w:rFonts w:ascii="Arial" w:hAnsi="Arial" w:cs="Arial"/>
          <w:sz w:val="23"/>
          <w:szCs w:val="23"/>
        </w:rPr>
        <w:t xml:space="preserve">ou através do email </w:t>
      </w:r>
      <w:hyperlink r:id="rId8" w:history="1">
        <w:r w:rsidR="00A358AA" w:rsidRPr="0050553C">
          <w:rPr>
            <w:rStyle w:val="Hyperlink"/>
            <w:rFonts w:ascii="Arial" w:hAnsi="Arial" w:cs="Arial"/>
            <w:sz w:val="23"/>
            <w:szCs w:val="23"/>
          </w:rPr>
          <w:t>engenhariapequi@gmail.com</w:t>
        </w:r>
      </w:hyperlink>
      <w:r w:rsidR="00A358AA" w:rsidRPr="0050553C">
        <w:rPr>
          <w:rFonts w:ascii="Arial" w:hAnsi="Arial" w:cs="Arial"/>
          <w:sz w:val="23"/>
          <w:szCs w:val="23"/>
        </w:rPr>
        <w:t xml:space="preserve"> </w:t>
      </w: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5.2 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F446AE" w:rsidRPr="0050553C" w:rsidRDefault="00F446AE" w:rsidP="00F446AE">
      <w:pPr>
        <w:pStyle w:val="Corpodetexto2"/>
        <w:spacing w:after="0" w:line="240" w:lineRule="auto"/>
        <w:jc w:val="both"/>
        <w:rPr>
          <w:rFonts w:ascii="Arial" w:hAnsi="Arial" w:cs="Arial"/>
          <w:sz w:val="23"/>
          <w:szCs w:val="23"/>
        </w:rPr>
      </w:pPr>
      <w:r w:rsidRPr="0050553C">
        <w:rPr>
          <w:rFonts w:ascii="Arial" w:hAnsi="Arial" w:cs="Arial"/>
          <w:sz w:val="23"/>
          <w:szCs w:val="23"/>
        </w:rPr>
        <w:t>5.3 A empresa que realizar a visita ao local onde será executada a obra receberá o Atestado de Visita, expedido pela Secretaria Municipal de Obras, que deverá compor os documentos de habilitação.</w:t>
      </w:r>
    </w:p>
    <w:p w:rsidR="00F446AE" w:rsidRPr="0050553C" w:rsidRDefault="00F446AE" w:rsidP="00F446AE">
      <w:pPr>
        <w:pStyle w:val="Corpodetexto2"/>
        <w:spacing w:after="0" w:line="240" w:lineRule="auto"/>
        <w:jc w:val="both"/>
        <w:rPr>
          <w:rFonts w:ascii="Arial" w:hAnsi="Arial" w:cs="Arial"/>
          <w:sz w:val="23"/>
          <w:szCs w:val="23"/>
        </w:rPr>
      </w:pPr>
    </w:p>
    <w:p w:rsidR="00F446AE" w:rsidRPr="0050553C" w:rsidRDefault="00F446AE" w:rsidP="00F446AE">
      <w:pPr>
        <w:pStyle w:val="Corpodetexto2"/>
        <w:spacing w:line="240" w:lineRule="auto"/>
        <w:jc w:val="both"/>
        <w:rPr>
          <w:rFonts w:ascii="Arial" w:hAnsi="Arial" w:cs="Arial"/>
          <w:sz w:val="23"/>
          <w:szCs w:val="23"/>
        </w:rPr>
      </w:pPr>
      <w:r w:rsidRPr="0050553C">
        <w:rPr>
          <w:rFonts w:ascii="Arial" w:hAnsi="Arial" w:cs="Arial"/>
          <w:sz w:val="23"/>
          <w:szCs w:val="23"/>
        </w:rPr>
        <w:t xml:space="preserve">5.4 Não será admitida a participação de um mesmo profissional como representante de mais de uma empresa licitante; </w:t>
      </w:r>
    </w:p>
    <w:p w:rsidR="00F446AE" w:rsidRPr="0050553C" w:rsidRDefault="00F446AE" w:rsidP="00F446AE">
      <w:pPr>
        <w:pStyle w:val="Corpodetexto2"/>
        <w:spacing w:after="0" w:line="240" w:lineRule="auto"/>
        <w:jc w:val="both"/>
        <w:rPr>
          <w:rFonts w:ascii="Arial" w:hAnsi="Arial" w:cs="Arial"/>
          <w:sz w:val="23"/>
          <w:szCs w:val="23"/>
        </w:rPr>
      </w:pPr>
      <w:r w:rsidRPr="0050553C">
        <w:rPr>
          <w:rFonts w:ascii="Arial" w:hAnsi="Arial" w:cs="Arial"/>
          <w:sz w:val="23"/>
          <w:szCs w:val="23"/>
        </w:rPr>
        <w:t>5.5 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Pequi</w:t>
      </w:r>
      <w:r w:rsidR="00A358AA" w:rsidRPr="0050553C">
        <w:rPr>
          <w:rFonts w:ascii="Arial" w:hAnsi="Arial" w:cs="Arial"/>
          <w:sz w:val="23"/>
          <w:szCs w:val="23"/>
        </w:rPr>
        <w:t xml:space="preserve"> (</w:t>
      </w:r>
      <w:r w:rsidRPr="0050553C">
        <w:rPr>
          <w:rFonts w:ascii="Arial" w:hAnsi="Arial" w:cs="Arial"/>
          <w:sz w:val="23"/>
          <w:szCs w:val="23"/>
        </w:rPr>
        <w:t>que deverá compor os documentos de habilitação)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F446AE" w:rsidP="00C86E7B">
      <w:pPr>
        <w:jc w:val="both"/>
        <w:rPr>
          <w:rFonts w:ascii="Arial" w:hAnsi="Arial" w:cs="Arial"/>
          <w:b/>
          <w:bCs/>
          <w:sz w:val="23"/>
          <w:szCs w:val="23"/>
        </w:rPr>
      </w:pPr>
      <w:r w:rsidRPr="0050553C">
        <w:rPr>
          <w:rFonts w:ascii="Arial" w:hAnsi="Arial" w:cs="Arial"/>
          <w:b/>
          <w:bCs/>
          <w:sz w:val="23"/>
          <w:szCs w:val="23"/>
        </w:rPr>
        <w:t>6</w:t>
      </w:r>
      <w:r w:rsidR="00DC2337" w:rsidRPr="0050553C">
        <w:rPr>
          <w:rFonts w:ascii="Arial" w:hAnsi="Arial" w:cs="Arial"/>
          <w:b/>
          <w:bCs/>
          <w:sz w:val="23"/>
          <w:szCs w:val="23"/>
        </w:rPr>
        <w:t xml:space="preserve"> - DOS ENVELOPES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5.1. A Documentação necessária à Habilitação, bem como as Propostas de Preços deverão ser apresentadas em envelopes distintos, conforme abaixo:</w:t>
      </w:r>
    </w:p>
    <w:p w:rsidR="00A358AA" w:rsidRPr="0050553C" w:rsidRDefault="00A358AA" w:rsidP="00C86E7B">
      <w:pPr>
        <w:jc w:val="both"/>
        <w:rPr>
          <w:rFonts w:ascii="Arial" w:hAnsi="Arial" w:cs="Arial"/>
          <w:sz w:val="23"/>
          <w:szCs w:val="23"/>
        </w:rPr>
      </w:pPr>
    </w:p>
    <w:p w:rsidR="00A358AA" w:rsidRPr="0050553C" w:rsidRDefault="00A358AA" w:rsidP="00C86E7B">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50553C" w:rsidTr="00A358AA">
        <w:trPr>
          <w:trHeight w:val="1411"/>
        </w:trPr>
        <w:tc>
          <w:tcPr>
            <w:tcW w:w="6840" w:type="dxa"/>
          </w:tcPr>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(IDENTIFICAÇÃO DA EMPRESA)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ENVELOPE Nº 01 - DOCUMENTAÇÃO</w:t>
            </w:r>
          </w:p>
          <w:p w:rsidR="00DC2337" w:rsidRPr="0050553C" w:rsidRDefault="00DC2337" w:rsidP="00C86E7B">
            <w:pPr>
              <w:jc w:val="both"/>
              <w:rPr>
                <w:rFonts w:ascii="Arial" w:hAnsi="Arial" w:cs="Arial"/>
                <w:sz w:val="23"/>
                <w:szCs w:val="23"/>
              </w:rPr>
            </w:pPr>
          </w:p>
          <w:p w:rsidR="00DC2337" w:rsidRPr="0050553C" w:rsidRDefault="00DC2337" w:rsidP="00A358AA">
            <w:pPr>
              <w:jc w:val="both"/>
              <w:rPr>
                <w:rFonts w:ascii="Arial" w:hAnsi="Arial" w:cs="Arial"/>
                <w:sz w:val="23"/>
                <w:szCs w:val="23"/>
              </w:rPr>
            </w:pPr>
            <w:r w:rsidRPr="0050553C">
              <w:rPr>
                <w:rFonts w:ascii="Arial" w:hAnsi="Arial" w:cs="Arial"/>
                <w:sz w:val="23"/>
                <w:szCs w:val="23"/>
              </w:rPr>
              <w:t xml:space="preserve">TOMADA DE PREÇOS Nº </w:t>
            </w:r>
            <w:r w:rsidR="00AF1A79">
              <w:rPr>
                <w:rFonts w:ascii="Arial" w:hAnsi="Arial" w:cs="Arial"/>
                <w:sz w:val="23"/>
                <w:szCs w:val="23"/>
              </w:rPr>
              <w:t>005</w:t>
            </w:r>
            <w:r w:rsidR="006A6484" w:rsidRPr="0050553C">
              <w:rPr>
                <w:rFonts w:ascii="Arial" w:hAnsi="Arial" w:cs="Arial"/>
                <w:sz w:val="23"/>
                <w:szCs w:val="23"/>
              </w:rPr>
              <w:t>/</w:t>
            </w:r>
            <w:r w:rsidR="005C0767" w:rsidRPr="0050553C">
              <w:rPr>
                <w:rFonts w:ascii="Arial" w:hAnsi="Arial" w:cs="Arial"/>
                <w:sz w:val="23"/>
                <w:szCs w:val="23"/>
              </w:rPr>
              <w:t>202</w:t>
            </w:r>
            <w:r w:rsidR="002040B4" w:rsidRPr="0050553C">
              <w:rPr>
                <w:rFonts w:ascii="Arial" w:hAnsi="Arial" w:cs="Arial"/>
                <w:sz w:val="23"/>
                <w:szCs w:val="23"/>
              </w:rPr>
              <w:t>2</w:t>
            </w:r>
          </w:p>
        </w:tc>
      </w:tr>
    </w:tbl>
    <w:p w:rsidR="00DC2337" w:rsidRPr="0050553C" w:rsidRDefault="00DC2337" w:rsidP="00C86E7B">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50553C" w:rsidTr="00FC1E3F">
        <w:tc>
          <w:tcPr>
            <w:tcW w:w="6840" w:type="dxa"/>
          </w:tcPr>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(IDENTIFICAÇÃO DA EMPRESA)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ENVELOPE Nº 02 - PROPOSTA DE PREÇOS</w:t>
            </w:r>
          </w:p>
          <w:p w:rsidR="00DC2337" w:rsidRPr="0050553C" w:rsidRDefault="00DC2337" w:rsidP="00C86E7B">
            <w:pPr>
              <w:jc w:val="both"/>
              <w:rPr>
                <w:rFonts w:ascii="Arial" w:hAnsi="Arial" w:cs="Arial"/>
                <w:sz w:val="23"/>
                <w:szCs w:val="23"/>
              </w:rPr>
            </w:pPr>
          </w:p>
          <w:p w:rsidR="00DC2337" w:rsidRPr="0050553C" w:rsidRDefault="00DC2337" w:rsidP="00A358AA">
            <w:pPr>
              <w:jc w:val="both"/>
              <w:rPr>
                <w:rFonts w:ascii="Arial" w:hAnsi="Arial" w:cs="Arial"/>
                <w:sz w:val="23"/>
                <w:szCs w:val="23"/>
              </w:rPr>
            </w:pPr>
            <w:r w:rsidRPr="0050553C">
              <w:rPr>
                <w:rFonts w:ascii="Arial" w:hAnsi="Arial" w:cs="Arial"/>
                <w:sz w:val="23"/>
                <w:szCs w:val="23"/>
              </w:rPr>
              <w:t xml:space="preserve">TOMADA DE PREÇOS Nº </w:t>
            </w:r>
            <w:r w:rsidR="00AF1A79">
              <w:rPr>
                <w:rFonts w:ascii="Arial" w:hAnsi="Arial" w:cs="Arial"/>
                <w:sz w:val="23"/>
                <w:szCs w:val="23"/>
              </w:rPr>
              <w:t>005</w:t>
            </w:r>
            <w:r w:rsidR="006A6484" w:rsidRPr="0050553C">
              <w:rPr>
                <w:rFonts w:ascii="Arial" w:hAnsi="Arial" w:cs="Arial"/>
                <w:sz w:val="23"/>
                <w:szCs w:val="23"/>
              </w:rPr>
              <w:t>/</w:t>
            </w:r>
            <w:r w:rsidR="005C0767" w:rsidRPr="0050553C">
              <w:rPr>
                <w:rFonts w:ascii="Arial" w:hAnsi="Arial" w:cs="Arial"/>
                <w:sz w:val="23"/>
                <w:szCs w:val="23"/>
              </w:rPr>
              <w:t>202</w:t>
            </w:r>
            <w:r w:rsidR="002040B4" w:rsidRPr="0050553C">
              <w:rPr>
                <w:rFonts w:ascii="Arial" w:hAnsi="Arial" w:cs="Arial"/>
                <w:sz w:val="23"/>
                <w:szCs w:val="23"/>
              </w:rPr>
              <w:t>2</w:t>
            </w:r>
          </w:p>
        </w:tc>
      </w:tr>
    </w:tbl>
    <w:p w:rsidR="00DC2337" w:rsidRPr="0050553C" w:rsidRDefault="00DC2337" w:rsidP="00C86E7B">
      <w:pPr>
        <w:jc w:val="both"/>
        <w:rPr>
          <w:rFonts w:ascii="Arial" w:hAnsi="Arial" w:cs="Arial"/>
          <w:sz w:val="23"/>
          <w:szCs w:val="23"/>
        </w:rPr>
      </w:pPr>
    </w:p>
    <w:p w:rsidR="00F446AE" w:rsidRPr="0050553C" w:rsidRDefault="00F446AE"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 – DO CADASTRAMENTO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5.2.1. As empresas que se interessarem em participar do certame, e não forem cadastradas, deverão apresentar para cadastramento, ou comprovarem que atendem todas as exigências </w:t>
      </w:r>
      <w:r w:rsidRPr="00707794">
        <w:rPr>
          <w:rFonts w:ascii="Arial" w:hAnsi="Arial" w:cs="Arial"/>
          <w:sz w:val="23"/>
          <w:szCs w:val="23"/>
        </w:rPr>
        <w:t xml:space="preserve">para </w:t>
      </w:r>
      <w:r w:rsidRPr="00707794">
        <w:rPr>
          <w:rFonts w:ascii="Arial" w:hAnsi="Arial" w:cs="Arial"/>
          <w:b/>
          <w:sz w:val="23"/>
          <w:szCs w:val="23"/>
        </w:rPr>
        <w:t>cadastramento até o dia:</w:t>
      </w:r>
      <w:r w:rsidR="00050F5F" w:rsidRPr="00707794">
        <w:rPr>
          <w:rFonts w:ascii="Arial" w:hAnsi="Arial" w:cs="Arial"/>
          <w:b/>
          <w:sz w:val="23"/>
          <w:szCs w:val="23"/>
        </w:rPr>
        <w:t xml:space="preserve"> </w:t>
      </w:r>
      <w:r w:rsidR="009B0FD3" w:rsidRPr="00707794">
        <w:rPr>
          <w:rFonts w:ascii="Arial" w:hAnsi="Arial" w:cs="Arial"/>
          <w:b/>
          <w:sz w:val="23"/>
          <w:szCs w:val="23"/>
        </w:rPr>
        <w:t>2</w:t>
      </w:r>
      <w:r w:rsidR="00707794" w:rsidRPr="00707794">
        <w:rPr>
          <w:rFonts w:ascii="Arial" w:hAnsi="Arial" w:cs="Arial"/>
          <w:b/>
          <w:sz w:val="23"/>
          <w:szCs w:val="23"/>
        </w:rPr>
        <w:t>0</w:t>
      </w:r>
      <w:r w:rsidR="009B0FD3" w:rsidRPr="00707794">
        <w:rPr>
          <w:rFonts w:ascii="Arial" w:hAnsi="Arial" w:cs="Arial"/>
          <w:b/>
          <w:sz w:val="23"/>
          <w:szCs w:val="23"/>
        </w:rPr>
        <w:t xml:space="preserve"> </w:t>
      </w:r>
      <w:r w:rsidR="00A358AA" w:rsidRPr="00707794">
        <w:rPr>
          <w:rFonts w:ascii="Arial" w:hAnsi="Arial" w:cs="Arial"/>
          <w:b/>
          <w:sz w:val="23"/>
          <w:szCs w:val="23"/>
        </w:rPr>
        <w:t xml:space="preserve">de </w:t>
      </w:r>
      <w:r w:rsidR="00707794" w:rsidRPr="00707794">
        <w:rPr>
          <w:rFonts w:ascii="Arial" w:hAnsi="Arial" w:cs="Arial"/>
          <w:b/>
          <w:sz w:val="23"/>
          <w:szCs w:val="23"/>
        </w:rPr>
        <w:t>outubro</w:t>
      </w:r>
      <w:r w:rsidR="00A358AA" w:rsidRPr="00707794">
        <w:rPr>
          <w:rFonts w:ascii="Arial" w:hAnsi="Arial" w:cs="Arial"/>
          <w:b/>
          <w:sz w:val="23"/>
          <w:szCs w:val="23"/>
        </w:rPr>
        <w:t xml:space="preserve"> de 2</w:t>
      </w:r>
      <w:r w:rsidR="005C0767" w:rsidRPr="00707794">
        <w:rPr>
          <w:rFonts w:ascii="Arial" w:hAnsi="Arial" w:cs="Arial"/>
          <w:b/>
          <w:sz w:val="23"/>
          <w:szCs w:val="23"/>
        </w:rPr>
        <w:t>02</w:t>
      </w:r>
      <w:r w:rsidR="002040B4" w:rsidRPr="00707794">
        <w:rPr>
          <w:rFonts w:ascii="Arial" w:hAnsi="Arial" w:cs="Arial"/>
          <w:b/>
          <w:sz w:val="23"/>
          <w:szCs w:val="23"/>
        </w:rPr>
        <w:t>2</w:t>
      </w:r>
      <w:r w:rsidRPr="00707794">
        <w:rPr>
          <w:rFonts w:ascii="Arial" w:hAnsi="Arial" w:cs="Arial"/>
          <w:sz w:val="23"/>
          <w:szCs w:val="23"/>
        </w:rPr>
        <w:t>, os seguintes documentos:</w:t>
      </w:r>
      <w:r w:rsidRPr="0050553C">
        <w:rPr>
          <w:rFonts w:ascii="Arial" w:hAnsi="Arial" w:cs="Arial"/>
          <w:sz w:val="23"/>
          <w:szCs w:val="23"/>
        </w:rPr>
        <w:t xml:space="preserve">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5.2.1.2. HABILITAÇÃO JURÍDICA:</w:t>
      </w:r>
    </w:p>
    <w:p w:rsidR="00DC2337" w:rsidRPr="0050553C" w:rsidRDefault="00DC2337" w:rsidP="00C86E7B">
      <w:pPr>
        <w:jc w:val="both"/>
        <w:rPr>
          <w:rFonts w:ascii="Arial" w:hAnsi="Arial" w:cs="Arial"/>
          <w:b/>
          <w:bCs/>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a) Ato Constitutivo, Estatuto ou Contrato Social em vigor, atualizado de acordo com o Código Civil (Lei Federal 10.406/2002), devidamente registrado, em se tratando de sociedades comerciais e, no caso de sociedade por ações, acompanhado de documentos de eleição de seus administradores;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b) o documento da subcláusula a) deve comprovar que a Licitante possui objeto social compatível com a presente licitação, sendo que, por objeto compatível, entende-se a descrição de objeto social que manifestamente não impossibilite o atendimento ao objeto do Edital.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c) Inscrição do Ato Constitutivo, no caso de sociedades civis, acompanhada de prova de diretoria em exercício;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d) Decretos de Autorização, em se tratando de empresa ou sociedade estrangeira em funcionamento no País e ato de registro ou autorização para funcionamento, expedido pelo órgão competente, quando a atividade assim o exigir. </w:t>
      </w:r>
    </w:p>
    <w:p w:rsidR="00AB302A" w:rsidRPr="0050553C" w:rsidRDefault="00AB302A" w:rsidP="00AB302A">
      <w:pPr>
        <w:jc w:val="both"/>
        <w:rPr>
          <w:rFonts w:ascii="Arial" w:hAnsi="Arial" w:cs="Arial"/>
          <w:sz w:val="23"/>
          <w:szCs w:val="23"/>
        </w:rPr>
      </w:pPr>
    </w:p>
    <w:p w:rsidR="00AB302A" w:rsidRPr="0050553C" w:rsidRDefault="00AB302A" w:rsidP="00AB302A">
      <w:pPr>
        <w:jc w:val="both"/>
        <w:rPr>
          <w:rFonts w:ascii="Arial" w:hAnsi="Arial" w:cs="Arial"/>
          <w:sz w:val="23"/>
          <w:szCs w:val="23"/>
        </w:rPr>
      </w:pPr>
      <w:r w:rsidRPr="0050553C">
        <w:rPr>
          <w:rFonts w:ascii="Arial" w:hAnsi="Arial" w:cs="Arial"/>
          <w:sz w:val="23"/>
          <w:szCs w:val="23"/>
        </w:rPr>
        <w:t xml:space="preserve">e) Certidão expedida pela Junta Comercial ou, conforme o caso, a Certidão de Breve Relato do Cartório de Registro Civil de Pessoas Jurídicas, ou equivalente, de seu </w:t>
      </w:r>
      <w:r w:rsidRPr="0050553C">
        <w:rPr>
          <w:rFonts w:ascii="Arial" w:hAnsi="Arial" w:cs="Arial"/>
          <w:sz w:val="23"/>
          <w:szCs w:val="23"/>
        </w:rPr>
        <w:lastRenderedPageBreak/>
        <w:t>domicílio, comprovandoa qualidade de microempresa ou empresa de pequeno porte para que seja atribuído o tratamento diferenciado e favorecido pela Lei Complementar 123/2006.</w:t>
      </w:r>
    </w:p>
    <w:p w:rsidR="00AB302A" w:rsidRPr="0050553C" w:rsidRDefault="00AB302A" w:rsidP="00AB302A">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5.2.1.3. REGULARIDADE FISCAL E TRABALHISTA: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prova de inscrição no Cadastro Nacional de Pessoas Jurídicas (CNPJ) atualizado, relativo ao domicílio ou sede do licitante, pertinente e compatível com o objeto desta licitação;</w:t>
      </w:r>
    </w:p>
    <w:p w:rsidR="00DC2337" w:rsidRPr="0050553C" w:rsidRDefault="00DC2337" w:rsidP="00C86E7B">
      <w:pPr>
        <w:jc w:val="both"/>
        <w:rPr>
          <w:rFonts w:ascii="Arial" w:hAnsi="Arial" w:cs="Arial"/>
          <w:kern w:val="2"/>
          <w:sz w:val="23"/>
          <w:szCs w:val="23"/>
        </w:rPr>
      </w:pPr>
    </w:p>
    <w:p w:rsidR="00DC2337" w:rsidRPr="0050553C" w:rsidRDefault="00DC2337" w:rsidP="00C86E7B">
      <w:pPr>
        <w:jc w:val="both"/>
        <w:rPr>
          <w:rFonts w:ascii="Arial" w:hAnsi="Arial" w:cs="Arial"/>
          <w:sz w:val="23"/>
          <w:szCs w:val="23"/>
        </w:rPr>
      </w:pPr>
      <w:r w:rsidRPr="0050553C">
        <w:rPr>
          <w:rFonts w:ascii="Arial" w:hAnsi="Arial" w:cs="Arial"/>
          <w:kern w:val="2"/>
          <w:sz w:val="23"/>
          <w:szCs w:val="23"/>
        </w:rPr>
        <w:t>b) P</w:t>
      </w:r>
      <w:r w:rsidRPr="0050553C">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prova de regularidade relativa ao Fundo de Garantia por Tempo de Serviço, demonstrando situação regular no cumprimento dos encargos sociais instituídos por lei, mediante a apresentação de:</w:t>
      </w:r>
    </w:p>
    <w:p w:rsidR="00DC2337" w:rsidRPr="0050553C" w:rsidRDefault="00DC2337" w:rsidP="00C86E7B">
      <w:pPr>
        <w:jc w:val="both"/>
        <w:rPr>
          <w:rFonts w:ascii="Arial" w:hAnsi="Arial" w:cs="Arial"/>
          <w:sz w:val="23"/>
          <w:szCs w:val="23"/>
        </w:rPr>
      </w:pPr>
      <w:r w:rsidRPr="0050553C">
        <w:rPr>
          <w:rFonts w:ascii="Arial" w:hAnsi="Arial" w:cs="Arial"/>
          <w:sz w:val="23"/>
          <w:szCs w:val="23"/>
        </w:rPr>
        <w:t>- Certificado de Regularidade de Situação perante o Fundo de Garantia do Tempo de Serviço - FGTS ou documento equivalente que comprove a regularidade.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Prova de regularidade junto a Fazenda Estadual e Municipal.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 Certidão Negativa de Débitos Trabalhistas (CNDT), provando a inexistência de débitos inadimplidos perante a Justiça do Trabalho.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5.2.1.4. QUALIFICAÇÃO TÉCNICA: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Prova de registro de inscrição da Empresa e do(s) Responsável(eis) Técnico(s) junto ao Conselho Regional de Engenharia e Agronomia – CREA, e/ou no CAU e RRT – Registro de Responsabilidade Técnica</w:t>
      </w:r>
      <w:r w:rsidR="00567EF7" w:rsidRPr="0050553C">
        <w:rPr>
          <w:rFonts w:ascii="Arial" w:hAnsi="Arial" w:cs="Arial"/>
          <w:sz w:val="23"/>
          <w:szCs w:val="23"/>
        </w:rPr>
        <w:t>;</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b) Comprovação que a empresa possui em seu corpo técnico, na data de apresentação da proposta, profissional(ais) de nível superior, detentor(es) de atestado(s) de responsabilidade técnica por execução de obra de características semelhantes e compatíveis com o objeto desta licitação;</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c) O(s) referido(s) atestado(s) técnico(s) poderá(ão) ser firmado(s) por pessoa jurídica de direito público ou privado e deverá(ão) ter sido emitido(s) em nome de profissional(ais) comprovadamente integrante(s) do quadro permanente da licitante, na data de apresentação da documentação para habilitação e pertencente(s) ao corpo de Responsáveis Técnicos da empresa;</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 xml:space="preserve">d) Comprovação de que o profissional pertence ao corpo técnico da licitante será estabelecida pela apresentação de cópia da carteira de trabalho (Carteira de Trabalho e Previdência Social -CTPS -cópia da folha de identificação do trabalhador e da folha de </w:t>
      </w:r>
      <w:r w:rsidRPr="0050553C">
        <w:rPr>
          <w:rFonts w:ascii="Arial" w:hAnsi="Arial" w:cs="Arial"/>
          <w:sz w:val="23"/>
          <w:szCs w:val="23"/>
        </w:rPr>
        <w:lastRenderedPageBreak/>
        <w:t>registro do contrato de trabalho) ou ficha de registro de empregados em que conste o 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e) O(s) atestado(s) deve(m) estar devidamente registrado(s) no CREA ou no CAU, comprovando que o(s) profissional(ais) executou(aram) ou participou(aram) da execução de serviços compatíveis em características, quantidades e prazos, com itens relevantes aqui licitados;</w:t>
      </w:r>
    </w:p>
    <w:p w:rsidR="00567EF7" w:rsidRPr="0050553C" w:rsidRDefault="00567EF7" w:rsidP="00C86E7B">
      <w:pPr>
        <w:jc w:val="both"/>
        <w:rPr>
          <w:rFonts w:ascii="Arial" w:hAnsi="Arial" w:cs="Arial"/>
          <w:sz w:val="23"/>
          <w:szCs w:val="23"/>
        </w:rPr>
      </w:pPr>
    </w:p>
    <w:p w:rsidR="00567EF7" w:rsidRPr="0050553C" w:rsidRDefault="00567EF7" w:rsidP="00C86E7B">
      <w:pPr>
        <w:jc w:val="both"/>
        <w:rPr>
          <w:rFonts w:ascii="Arial" w:hAnsi="Arial" w:cs="Arial"/>
          <w:sz w:val="23"/>
          <w:szCs w:val="23"/>
        </w:rPr>
      </w:pPr>
      <w:r w:rsidRPr="0050553C">
        <w:rPr>
          <w:rFonts w:ascii="Arial" w:hAnsi="Arial" w:cs="Arial"/>
          <w:sz w:val="23"/>
          <w:szCs w:val="23"/>
        </w:rPr>
        <w:t>f) O(s) atestado(s) técnico(s) emitido(s) em nome do(s) profissional(ais) de nível superior somente poderá(ão) ser utilizado(s) por uma única empresa licitante, nesta licitação. Caso o(s) mesmo(s) atestado(s) seja(m) apresentado(s) por mais de uma licitante, o(s) mesmo(s) não será(ão) considerado(s) como documento(s) comprovador(es) da qualificação técnica requerida;</w:t>
      </w:r>
    </w:p>
    <w:p w:rsidR="001B1E70" w:rsidRPr="0050553C" w:rsidRDefault="00567EF7" w:rsidP="001B1E70">
      <w:pPr>
        <w:jc w:val="both"/>
        <w:rPr>
          <w:rFonts w:ascii="Arial" w:hAnsi="Arial" w:cs="Arial"/>
          <w:sz w:val="23"/>
          <w:szCs w:val="23"/>
        </w:rPr>
      </w:pPr>
      <w:r w:rsidRPr="0050553C">
        <w:rPr>
          <w:rFonts w:ascii="Arial" w:hAnsi="Arial" w:cs="Arial"/>
          <w:sz w:val="23"/>
          <w:szCs w:val="23"/>
        </w:rPr>
        <w:t xml:space="preserve">g) </w:t>
      </w:r>
      <w:r w:rsidR="00EB7EB3" w:rsidRPr="0050553C">
        <w:rPr>
          <w:rFonts w:ascii="Arial" w:hAnsi="Arial" w:cs="Arial"/>
          <w:sz w:val="23"/>
          <w:szCs w:val="23"/>
        </w:rPr>
        <w:t>a determinação da similaridade exigida será obtida pela abrangência dos itens de maior relevância técnica e valor significativo, que deverá(ão) constar do</w:t>
      </w:r>
      <w:r w:rsidR="0050553C" w:rsidRPr="0050553C">
        <w:rPr>
          <w:rFonts w:ascii="Arial" w:hAnsi="Arial" w:cs="Arial"/>
          <w:sz w:val="23"/>
          <w:szCs w:val="23"/>
        </w:rPr>
        <w:t>(s) atestado(s) apresentado(s);</w:t>
      </w:r>
    </w:p>
    <w:p w:rsidR="001B1E70" w:rsidRPr="0050553C" w:rsidRDefault="001B1E70" w:rsidP="001B1E70">
      <w:pPr>
        <w:jc w:val="both"/>
        <w:rPr>
          <w:rFonts w:ascii="Arial" w:hAnsi="Arial" w:cs="Arial"/>
          <w:sz w:val="23"/>
          <w:szCs w:val="23"/>
        </w:rPr>
      </w:pPr>
      <w:r w:rsidRPr="0050553C">
        <w:rPr>
          <w:rFonts w:ascii="Arial" w:hAnsi="Arial" w:cs="Arial"/>
          <w:sz w:val="23"/>
          <w:szCs w:val="23"/>
        </w:rPr>
        <w:t>h) Da qualificação técnico-operacional: Comprovação que a empresa licitante está apta a prestar os serviços, objeto da presente licitação, através da apresentação de atestado(s) firmado(s)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p>
    <w:p w:rsidR="001B1E70" w:rsidRPr="0050553C" w:rsidRDefault="001B1E70" w:rsidP="001B1E70">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5.2.1.5. QUALIFICAÇÃO ECONÔMICO - FINANCEIRA: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 – O balanço exigido deverá ser apresentado em publicação feita na imprensa, ou em cópia reprográfica de seu “Termo de Abertura”, comprobatório de registro na Junta Comercial.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OBSERVAÇÃO: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 xml:space="preserve">Serão aceitos como </w:t>
      </w:r>
      <w:r w:rsidRPr="0050553C">
        <w:rPr>
          <w:rFonts w:ascii="Arial" w:hAnsi="Arial" w:cs="Arial"/>
          <w:sz w:val="23"/>
          <w:szCs w:val="23"/>
          <w:u w:val="single"/>
        </w:rPr>
        <w:t>na forma da lei</w:t>
      </w:r>
      <w:r w:rsidRPr="0050553C">
        <w:rPr>
          <w:rFonts w:ascii="Arial" w:hAnsi="Arial" w:cs="Arial"/>
          <w:sz w:val="23"/>
          <w:szCs w:val="23"/>
        </w:rPr>
        <w:t xml:space="preserve"> o Balanço Patrimonial e demonstrações contábeis assim apresentados: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DC2337" w:rsidRPr="0050553C" w:rsidRDefault="00DC2337" w:rsidP="00C86E7B">
      <w:pPr>
        <w:tabs>
          <w:tab w:val="left" w:pos="720"/>
        </w:tabs>
        <w:jc w:val="both"/>
        <w:rPr>
          <w:rFonts w:ascii="Arial" w:hAnsi="Arial" w:cs="Arial"/>
          <w:sz w:val="23"/>
          <w:szCs w:val="23"/>
        </w:rPr>
      </w:pPr>
    </w:p>
    <w:p w:rsidR="00DC2337" w:rsidRPr="0050553C" w:rsidRDefault="00DC2337" w:rsidP="00C86E7B">
      <w:pPr>
        <w:tabs>
          <w:tab w:val="left" w:pos="720"/>
        </w:tabs>
        <w:jc w:val="both"/>
        <w:rPr>
          <w:rFonts w:ascii="Arial" w:hAnsi="Arial" w:cs="Arial"/>
          <w:sz w:val="23"/>
          <w:szCs w:val="23"/>
        </w:rPr>
      </w:pPr>
      <w:r w:rsidRPr="0050553C">
        <w:rPr>
          <w:rFonts w:ascii="Arial" w:hAnsi="Arial" w:cs="Arial"/>
          <w:sz w:val="23"/>
          <w:szCs w:val="23"/>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50553C" w:rsidRDefault="00DC2337" w:rsidP="00C86E7B">
      <w:pPr>
        <w:tabs>
          <w:tab w:val="left" w:pos="720"/>
          <w:tab w:val="left" w:pos="1134"/>
          <w:tab w:val="left" w:pos="4878"/>
        </w:tabs>
        <w:jc w:val="both"/>
        <w:rPr>
          <w:rFonts w:ascii="Arial" w:hAnsi="Arial" w:cs="Arial"/>
          <w:sz w:val="23"/>
          <w:szCs w:val="23"/>
        </w:rPr>
      </w:pPr>
    </w:p>
    <w:p w:rsidR="00DC2337" w:rsidRPr="0050553C" w:rsidRDefault="00DC2337" w:rsidP="00C86E7B">
      <w:pPr>
        <w:pStyle w:val="Corpodetexto2"/>
        <w:tabs>
          <w:tab w:val="left" w:pos="1122"/>
        </w:tabs>
        <w:spacing w:after="0" w:line="240" w:lineRule="auto"/>
        <w:jc w:val="both"/>
        <w:rPr>
          <w:rFonts w:ascii="Arial" w:hAnsi="Arial" w:cs="Arial"/>
          <w:sz w:val="23"/>
          <w:szCs w:val="23"/>
        </w:rPr>
      </w:pPr>
      <w:r w:rsidRPr="0050553C">
        <w:rPr>
          <w:rFonts w:ascii="Arial" w:hAnsi="Arial" w:cs="Arial"/>
          <w:sz w:val="23"/>
          <w:szCs w:val="23"/>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50553C" w:rsidRDefault="00DC2337" w:rsidP="00C86E7B">
      <w:pPr>
        <w:tabs>
          <w:tab w:val="left" w:pos="720"/>
          <w:tab w:val="left" w:pos="1134"/>
          <w:tab w:val="left" w:pos="4878"/>
        </w:tabs>
        <w:jc w:val="both"/>
        <w:rPr>
          <w:rFonts w:ascii="Arial" w:hAnsi="Arial" w:cs="Arial"/>
          <w:sz w:val="23"/>
          <w:szCs w:val="23"/>
        </w:rPr>
      </w:pPr>
    </w:p>
    <w:p w:rsidR="00DC2337" w:rsidRPr="0050553C" w:rsidRDefault="00DC2337" w:rsidP="00C86E7B">
      <w:pPr>
        <w:tabs>
          <w:tab w:val="left" w:pos="720"/>
          <w:tab w:val="left" w:pos="1134"/>
        </w:tabs>
        <w:jc w:val="both"/>
        <w:rPr>
          <w:rFonts w:ascii="Arial" w:hAnsi="Arial" w:cs="Arial"/>
          <w:sz w:val="23"/>
          <w:szCs w:val="23"/>
        </w:rPr>
      </w:pPr>
      <w:r w:rsidRPr="0050553C">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DC2337" w:rsidRPr="0050553C" w:rsidRDefault="00DC2337" w:rsidP="00C86E7B">
      <w:pPr>
        <w:tabs>
          <w:tab w:val="left" w:pos="720"/>
          <w:tab w:val="left" w:pos="1134"/>
        </w:tabs>
        <w:jc w:val="both"/>
        <w:rPr>
          <w:rFonts w:ascii="Arial" w:hAnsi="Arial" w:cs="Arial"/>
          <w:sz w:val="23"/>
          <w:szCs w:val="23"/>
        </w:rPr>
      </w:pPr>
    </w:p>
    <w:p w:rsidR="00DC2337" w:rsidRPr="0050553C" w:rsidRDefault="00DC2337" w:rsidP="00C86E7B">
      <w:pPr>
        <w:pStyle w:val="Corpodetexto3"/>
        <w:spacing w:after="0"/>
        <w:jc w:val="both"/>
        <w:rPr>
          <w:rFonts w:ascii="Arial" w:hAnsi="Arial" w:cs="Arial"/>
          <w:sz w:val="23"/>
          <w:szCs w:val="23"/>
        </w:rPr>
      </w:pPr>
      <w:r w:rsidRPr="0050553C">
        <w:rPr>
          <w:rFonts w:ascii="Arial" w:hAnsi="Arial" w:cs="Arial"/>
          <w:sz w:val="23"/>
          <w:szCs w:val="23"/>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50553C" w:rsidRDefault="00DC2337" w:rsidP="00C86E7B">
      <w:pPr>
        <w:pStyle w:val="Corpodetexto3"/>
        <w:spacing w:after="0"/>
        <w:jc w:val="both"/>
        <w:rPr>
          <w:rFonts w:ascii="Arial" w:hAnsi="Arial" w:cs="Arial"/>
          <w:b/>
          <w:sz w:val="23"/>
          <w:szCs w:val="23"/>
        </w:rPr>
      </w:pPr>
    </w:p>
    <w:p w:rsidR="00DC2337" w:rsidRPr="0050553C" w:rsidRDefault="00DC2337" w:rsidP="00C86E7B">
      <w:pPr>
        <w:jc w:val="both"/>
        <w:rPr>
          <w:rFonts w:ascii="Arial" w:hAnsi="Arial" w:cs="Arial"/>
          <w:sz w:val="23"/>
          <w:szCs w:val="23"/>
        </w:rPr>
      </w:pPr>
      <w:bookmarkStart w:id="0" w:name="OLE_LINK1"/>
      <w:r w:rsidRPr="0050553C">
        <w:rPr>
          <w:rFonts w:ascii="Arial" w:hAnsi="Arial" w:cs="Arial"/>
          <w:sz w:val="23"/>
          <w:szCs w:val="23"/>
        </w:rPr>
        <w:t>b) O Balanço Patrimonial e demonstrações apresentados para fins de habilitação após o dia 30 de abril do corrente ano, será obrigatoriamente o do exercício imediatamente anterior.</w:t>
      </w:r>
    </w:p>
    <w:bookmarkEnd w:id="0"/>
    <w:p w:rsidR="00DC2337" w:rsidRPr="0050553C" w:rsidRDefault="00DC2337" w:rsidP="00C86E7B">
      <w:pPr>
        <w:pStyle w:val="Corpodetexto3"/>
        <w:spacing w:after="0"/>
        <w:jc w:val="both"/>
        <w:rPr>
          <w:rFonts w:ascii="Arial" w:hAnsi="Arial" w:cs="Arial"/>
          <w:b/>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certidão negativa de falência ou concordata expedida pelo distribuidor da sede da pessoa jurídica;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5.2.1.6. DECLARAÇÃO DE CUMPRIMENTO DO ART. 7º, </w:t>
      </w:r>
      <w:r w:rsidR="00F9694B" w:rsidRPr="0050553C">
        <w:rPr>
          <w:rFonts w:ascii="Arial" w:hAnsi="Arial" w:cs="Arial"/>
          <w:sz w:val="23"/>
          <w:szCs w:val="23"/>
        </w:rPr>
        <w:t>XXXIII da C.F. conforme anexo</w:t>
      </w:r>
      <w:r w:rsidRPr="0050553C">
        <w:rPr>
          <w:rFonts w:ascii="Arial" w:hAnsi="Arial" w:cs="Arial"/>
          <w:sz w:val="23"/>
          <w:szCs w:val="23"/>
        </w:rPr>
        <w:t>.</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5.2.1.7. Sob pena de inabilitação, todos os documentos apresentados para habilitação deverão estar em nome do licitante e, preferencialmente, com número do CNPJ e endereço respectivo, observando-se que: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se o licitante for matriz, todos os documentos deverão estar em nome da matriz; ou</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b) se o licitante for filial, todos os documentos deverão estar em nome da filial;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se o licitante for matriz, e o executor do contrato for filial, a documentação deverá ser apresentada com CNPJ da matriz e da filial, simultaneamente;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serão dispensados da filial aqueles documentos que, pela própria natureza, comprovadamente, forem emitidos somente em nome da matriz.</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5.3 - DA HABILITAÇÃO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5.3.1. Os Documentos de Habilitação deverão ser apresentados da seguinte forma:</w:t>
      </w:r>
    </w:p>
    <w:p w:rsidR="00DC2337" w:rsidRPr="0050553C" w:rsidRDefault="00DC2337" w:rsidP="00C86E7B">
      <w:pPr>
        <w:tabs>
          <w:tab w:val="left" w:pos="284"/>
        </w:tabs>
        <w:jc w:val="both"/>
        <w:rPr>
          <w:rFonts w:ascii="Arial" w:hAnsi="Arial" w:cs="Arial"/>
          <w:sz w:val="23"/>
          <w:szCs w:val="23"/>
        </w:rPr>
      </w:pPr>
    </w:p>
    <w:p w:rsidR="00DC2337" w:rsidRPr="0050553C" w:rsidRDefault="00DC2337" w:rsidP="00C86E7B">
      <w:pPr>
        <w:tabs>
          <w:tab w:val="left" w:pos="284"/>
        </w:tabs>
        <w:jc w:val="both"/>
        <w:rPr>
          <w:rFonts w:ascii="Arial" w:hAnsi="Arial" w:cs="Arial"/>
          <w:sz w:val="23"/>
          <w:szCs w:val="23"/>
        </w:rPr>
      </w:pPr>
      <w:r w:rsidRPr="0050553C">
        <w:rPr>
          <w:rFonts w:ascii="Arial" w:hAnsi="Arial" w:cs="Arial"/>
          <w:sz w:val="23"/>
          <w:szCs w:val="23"/>
        </w:rPr>
        <w:t>a) em originais ou publicação em Órgão Oficial, ou, ainda, por qualquer processo de cópia autenticada em Cartório, ou por servidor da administração municipal;</w:t>
      </w:r>
    </w:p>
    <w:p w:rsidR="00DC2337" w:rsidRPr="0050553C" w:rsidRDefault="00DC2337" w:rsidP="00C86E7B">
      <w:pPr>
        <w:pStyle w:val="BodyText21"/>
        <w:rPr>
          <w:sz w:val="23"/>
          <w:szCs w:val="23"/>
        </w:rPr>
      </w:pPr>
    </w:p>
    <w:p w:rsidR="00DC2337" w:rsidRPr="0050553C" w:rsidRDefault="00DC2337" w:rsidP="00C86E7B">
      <w:pPr>
        <w:jc w:val="both"/>
        <w:rPr>
          <w:rFonts w:ascii="Arial" w:hAnsi="Arial" w:cs="Arial"/>
          <w:b/>
          <w:bCs/>
          <w:sz w:val="23"/>
          <w:szCs w:val="23"/>
          <w:u w:val="single"/>
        </w:rPr>
      </w:pPr>
      <w:r w:rsidRPr="0050553C">
        <w:rPr>
          <w:rFonts w:ascii="Arial" w:hAnsi="Arial" w:cs="Arial"/>
          <w:sz w:val="23"/>
          <w:szCs w:val="23"/>
        </w:rPr>
        <w:t xml:space="preserve">b) </w:t>
      </w:r>
      <w:r w:rsidRPr="0050553C">
        <w:rPr>
          <w:rFonts w:ascii="Arial" w:hAnsi="Arial" w:cs="Arial"/>
          <w:b/>
          <w:sz w:val="23"/>
          <w:szCs w:val="23"/>
        </w:rPr>
        <w:t>dentro do prazo de validade, para aqueles cuja validade possa expirar</w:t>
      </w:r>
      <w:r w:rsidRPr="0050553C">
        <w:rPr>
          <w:rFonts w:ascii="Arial" w:hAnsi="Arial" w:cs="Arial"/>
          <w:sz w:val="23"/>
          <w:szCs w:val="23"/>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50553C">
        <w:rPr>
          <w:rFonts w:ascii="Arial" w:hAnsi="Arial" w:cs="Arial"/>
          <w:b/>
          <w:bCs/>
          <w:sz w:val="23"/>
          <w:szCs w:val="23"/>
          <w:u w:val="single"/>
        </w:rPr>
        <w:t>ressalvadas as exceções previstas no edital.</w:t>
      </w:r>
    </w:p>
    <w:p w:rsidR="00DC2337" w:rsidRPr="0050553C" w:rsidRDefault="00DC2337" w:rsidP="00C86E7B">
      <w:pPr>
        <w:jc w:val="both"/>
        <w:rPr>
          <w:rFonts w:ascii="Arial" w:hAnsi="Arial" w:cs="Arial"/>
          <w:b/>
          <w:bCs/>
          <w:sz w:val="23"/>
          <w:szCs w:val="23"/>
          <w:u w:val="single"/>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5.3.2. Para a habilitação nesta Tomada de Preços será exigida a seguinte documentação:</w:t>
      </w:r>
    </w:p>
    <w:p w:rsidR="00DC2337" w:rsidRPr="0050553C" w:rsidRDefault="00DC2337" w:rsidP="00C86E7B">
      <w:pPr>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 Declaração de Inexistência de Fato Superveniente Impeditivo à Habilitação, </w:t>
      </w:r>
      <w:r w:rsidRPr="0050553C">
        <w:rPr>
          <w:rFonts w:ascii="Arial" w:hAnsi="Arial" w:cs="Arial"/>
          <w:bCs/>
          <w:sz w:val="23"/>
          <w:szCs w:val="23"/>
        </w:rPr>
        <w:t>assinada pelo representante legal da licitante</w:t>
      </w:r>
      <w:r w:rsidRPr="0050553C">
        <w:rPr>
          <w:rFonts w:ascii="Arial" w:hAnsi="Arial" w:cs="Arial"/>
          <w:b/>
          <w:bCs/>
          <w:sz w:val="23"/>
          <w:szCs w:val="23"/>
        </w:rPr>
        <w:t xml:space="preserve">, </w:t>
      </w:r>
      <w:r w:rsidRPr="0050553C">
        <w:rPr>
          <w:rFonts w:ascii="Arial" w:hAnsi="Arial" w:cs="Arial"/>
          <w:sz w:val="23"/>
          <w:szCs w:val="23"/>
        </w:rPr>
        <w:t xml:space="preserve">sob pena </w:t>
      </w:r>
      <w:r w:rsidR="00A358AA" w:rsidRPr="0050553C">
        <w:rPr>
          <w:rFonts w:ascii="Arial" w:hAnsi="Arial" w:cs="Arial"/>
          <w:sz w:val="23"/>
          <w:szCs w:val="23"/>
        </w:rPr>
        <w:t>de inabilitação, conforme Anexo</w:t>
      </w:r>
      <w:r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f) Declaração de visita técnica, fornecida por este Município, através de seu Departamento Municipal de Obras, atestando que a empresa licitante visitou e tem pleno conhecimento do local onde será realizado o serviço</w:t>
      </w:r>
      <w:r w:rsidRPr="00050F5F">
        <w:rPr>
          <w:rFonts w:ascii="Arial" w:hAnsi="Arial" w:cs="Arial"/>
          <w:sz w:val="23"/>
          <w:szCs w:val="23"/>
        </w:rPr>
        <w:t xml:space="preserve">. </w:t>
      </w:r>
      <w:r w:rsidRPr="00707794">
        <w:rPr>
          <w:rFonts w:ascii="Arial" w:hAnsi="Arial" w:cs="Arial"/>
          <w:b/>
          <w:sz w:val="23"/>
          <w:szCs w:val="23"/>
        </w:rPr>
        <w:t xml:space="preserve">As visitas técnicas serão realizadas, das 08:00 às 16:00 horas até o dia </w:t>
      </w:r>
      <w:r w:rsidR="009B0FD3" w:rsidRPr="00707794">
        <w:rPr>
          <w:rFonts w:ascii="Arial" w:hAnsi="Arial" w:cs="Arial"/>
          <w:b/>
          <w:sz w:val="23"/>
          <w:szCs w:val="23"/>
        </w:rPr>
        <w:t>2</w:t>
      </w:r>
      <w:r w:rsidR="00707794" w:rsidRPr="00707794">
        <w:rPr>
          <w:rFonts w:ascii="Arial" w:hAnsi="Arial" w:cs="Arial"/>
          <w:b/>
          <w:sz w:val="23"/>
          <w:szCs w:val="23"/>
        </w:rPr>
        <w:t>1</w:t>
      </w:r>
      <w:r w:rsidRPr="00707794">
        <w:rPr>
          <w:rFonts w:ascii="Arial" w:hAnsi="Arial" w:cs="Arial"/>
          <w:b/>
          <w:sz w:val="23"/>
          <w:szCs w:val="23"/>
        </w:rPr>
        <w:t xml:space="preserve"> de </w:t>
      </w:r>
      <w:r w:rsidR="00050F5F" w:rsidRPr="00707794">
        <w:rPr>
          <w:rFonts w:ascii="Arial" w:hAnsi="Arial" w:cs="Arial"/>
          <w:b/>
          <w:sz w:val="23"/>
          <w:szCs w:val="23"/>
        </w:rPr>
        <w:t>setembro</w:t>
      </w:r>
      <w:r w:rsidR="00F9694B" w:rsidRPr="00707794">
        <w:rPr>
          <w:rFonts w:ascii="Arial" w:hAnsi="Arial" w:cs="Arial"/>
          <w:b/>
          <w:sz w:val="23"/>
          <w:szCs w:val="23"/>
        </w:rPr>
        <w:t xml:space="preserve"> </w:t>
      </w:r>
      <w:r w:rsidRPr="00707794">
        <w:rPr>
          <w:rFonts w:ascii="Arial" w:hAnsi="Arial" w:cs="Arial"/>
          <w:b/>
          <w:sz w:val="23"/>
          <w:szCs w:val="23"/>
        </w:rPr>
        <w:t xml:space="preserve">de </w:t>
      </w:r>
      <w:r w:rsidR="005C0767" w:rsidRPr="00707794">
        <w:rPr>
          <w:rFonts w:ascii="Arial" w:hAnsi="Arial" w:cs="Arial"/>
          <w:b/>
          <w:sz w:val="23"/>
          <w:szCs w:val="23"/>
        </w:rPr>
        <w:t>202</w:t>
      </w:r>
      <w:r w:rsidR="00F9694B" w:rsidRPr="00707794">
        <w:rPr>
          <w:rFonts w:ascii="Arial" w:hAnsi="Arial" w:cs="Arial"/>
          <w:b/>
          <w:sz w:val="23"/>
          <w:szCs w:val="23"/>
        </w:rPr>
        <w:t>2</w:t>
      </w:r>
      <w:r w:rsidR="00A358AA" w:rsidRPr="00707794">
        <w:rPr>
          <w:rFonts w:ascii="Arial" w:hAnsi="Arial" w:cs="Arial"/>
          <w:sz w:val="23"/>
          <w:szCs w:val="23"/>
        </w:rPr>
        <w:t>, conforme</w:t>
      </w:r>
      <w:r w:rsidR="00A358AA" w:rsidRPr="0050553C">
        <w:rPr>
          <w:rFonts w:ascii="Arial" w:hAnsi="Arial" w:cs="Arial"/>
          <w:sz w:val="23"/>
          <w:szCs w:val="23"/>
        </w:rPr>
        <w:t xml:space="preserve"> Anexo</w:t>
      </w:r>
      <w:r w:rsidRPr="0050553C">
        <w:rPr>
          <w:rFonts w:ascii="Arial" w:hAnsi="Arial" w:cs="Arial"/>
          <w:sz w:val="23"/>
          <w:szCs w:val="23"/>
        </w:rPr>
        <w:t>.</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f.1) Caso o licitante opte por não realizar visita técnica nos termos descritos na alínea acima, deverá apresentar declaração de dispensa da vi</w:t>
      </w:r>
      <w:r w:rsidR="00A358AA" w:rsidRPr="0050553C">
        <w:rPr>
          <w:rFonts w:ascii="Arial" w:hAnsi="Arial" w:cs="Arial"/>
          <w:sz w:val="23"/>
          <w:szCs w:val="23"/>
        </w:rPr>
        <w:t>sita, conforme Anexo</w:t>
      </w:r>
      <w:r w:rsidRPr="0050553C">
        <w:rPr>
          <w:rFonts w:ascii="Arial" w:hAnsi="Arial" w:cs="Arial"/>
          <w:sz w:val="23"/>
          <w:szCs w:val="23"/>
        </w:rPr>
        <w:t>, sob pena de inabilitação.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5.3.3. A não-apresentação de qualquer documento exigido para a habilitação implicará na inabilitação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5.3.4. Após a fase de habilitação não cabe desistência da proposta, salvo por motivo justo decorrente de fato superveniente e aceito pela Comissão.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6 - DA PROPOSTA DE PREÇOS</w:t>
      </w:r>
    </w:p>
    <w:p w:rsidR="00DC2337" w:rsidRPr="0050553C" w:rsidRDefault="00DC2337" w:rsidP="00C86E7B">
      <w:pPr>
        <w:jc w:val="both"/>
        <w:rPr>
          <w:rFonts w:ascii="Arial" w:hAnsi="Arial" w:cs="Arial"/>
          <w:b/>
          <w:bCs/>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6.3. A não-indicação de parcelas referentes aos impostos, taxas, seguro e outros encargos pressupõe que o preço já o inclui.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6.4. Deverá constar o preço global da proposta, expresso em algarismo e por extenso, prevalecendo este último em caso de divergência.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6.5. O prazo de validade da Proposta de Preços não poderá ser inferior a 60 (sessenta) dias, a contar da data de sua entrega.</w:t>
      </w:r>
    </w:p>
    <w:p w:rsidR="00DC2337" w:rsidRPr="0050553C" w:rsidRDefault="00DC2337" w:rsidP="00C86E7B">
      <w:pPr>
        <w:jc w:val="both"/>
        <w:rPr>
          <w:rFonts w:ascii="Arial" w:hAnsi="Arial" w:cs="Arial"/>
          <w:sz w:val="23"/>
          <w:szCs w:val="23"/>
        </w:rPr>
      </w:pPr>
    </w:p>
    <w:p w:rsidR="00DC2337" w:rsidRPr="0050553C" w:rsidRDefault="00DC2337" w:rsidP="00C86E7B">
      <w:pPr>
        <w:autoSpaceDE w:val="0"/>
        <w:jc w:val="both"/>
        <w:rPr>
          <w:rFonts w:ascii="Arial" w:hAnsi="Arial" w:cs="Arial"/>
          <w:sz w:val="23"/>
          <w:szCs w:val="23"/>
        </w:rPr>
      </w:pPr>
      <w:bookmarkStart w:id="1" w:name="OLE_LINK32"/>
      <w:bookmarkStart w:id="2" w:name="OLE_LINK33"/>
      <w:r w:rsidRPr="0050553C">
        <w:rPr>
          <w:rFonts w:ascii="Arial" w:hAnsi="Arial" w:cs="Arial"/>
          <w:b/>
          <w:bCs/>
          <w:sz w:val="23"/>
          <w:szCs w:val="23"/>
        </w:rPr>
        <w:t xml:space="preserve">6.6. Fica desclassificada a proposta de preço superior a R$ </w:t>
      </w:r>
      <w:r w:rsidR="009B0FD3">
        <w:rPr>
          <w:rFonts w:ascii="Arial" w:hAnsi="Arial" w:cs="Arial"/>
          <w:b/>
          <w:bCs/>
          <w:sz w:val="23"/>
          <w:szCs w:val="23"/>
        </w:rPr>
        <w:t>379.216,84</w:t>
      </w:r>
      <w:r w:rsidR="00A358AA" w:rsidRPr="0050553C">
        <w:rPr>
          <w:rFonts w:ascii="Arial" w:hAnsi="Arial" w:cs="Arial"/>
          <w:b/>
          <w:bCs/>
          <w:sz w:val="23"/>
          <w:szCs w:val="23"/>
        </w:rPr>
        <w:t xml:space="preserve"> </w:t>
      </w:r>
      <w:r w:rsidRPr="0050553C">
        <w:rPr>
          <w:rFonts w:ascii="Arial" w:hAnsi="Arial" w:cs="Arial"/>
          <w:b/>
          <w:bCs/>
          <w:sz w:val="23"/>
          <w:szCs w:val="23"/>
        </w:rPr>
        <w:t>(</w:t>
      </w:r>
      <w:r w:rsidR="009B0FD3">
        <w:rPr>
          <w:rFonts w:ascii="Arial" w:hAnsi="Arial" w:cs="Arial"/>
          <w:b/>
          <w:bCs/>
          <w:sz w:val="23"/>
          <w:szCs w:val="23"/>
        </w:rPr>
        <w:t xml:space="preserve">trezentos e setenta e nove </w:t>
      </w:r>
      <w:r w:rsidR="00A358AA" w:rsidRPr="0050553C">
        <w:rPr>
          <w:rFonts w:ascii="Arial" w:hAnsi="Arial" w:cs="Arial"/>
          <w:b/>
          <w:bCs/>
          <w:sz w:val="23"/>
          <w:szCs w:val="23"/>
        </w:rPr>
        <w:t>m</w:t>
      </w:r>
      <w:r w:rsidR="00B97129" w:rsidRPr="0050553C">
        <w:rPr>
          <w:rFonts w:ascii="Arial" w:hAnsi="Arial" w:cs="Arial"/>
          <w:b/>
          <w:bCs/>
          <w:sz w:val="23"/>
          <w:szCs w:val="23"/>
        </w:rPr>
        <w:t xml:space="preserve">il </w:t>
      </w:r>
      <w:r w:rsidR="0043643D" w:rsidRPr="0050553C">
        <w:rPr>
          <w:rFonts w:ascii="Arial" w:hAnsi="Arial" w:cs="Arial"/>
          <w:b/>
          <w:bCs/>
          <w:sz w:val="23"/>
          <w:szCs w:val="23"/>
        </w:rPr>
        <w:t xml:space="preserve">e </w:t>
      </w:r>
      <w:r w:rsidR="009B0FD3">
        <w:rPr>
          <w:rFonts w:ascii="Arial" w:hAnsi="Arial" w:cs="Arial"/>
          <w:b/>
          <w:bCs/>
          <w:sz w:val="23"/>
          <w:szCs w:val="23"/>
        </w:rPr>
        <w:t>duzentos e dezesseis reais e oitenta e quatro</w:t>
      </w:r>
      <w:r w:rsidRPr="0050553C">
        <w:rPr>
          <w:rFonts w:ascii="Arial" w:hAnsi="Arial" w:cs="Arial"/>
          <w:b/>
          <w:bCs/>
          <w:sz w:val="23"/>
          <w:szCs w:val="23"/>
        </w:rPr>
        <w:t>) por ser considerado valor teto orçados em planilha de custo.</w:t>
      </w:r>
    </w:p>
    <w:bookmarkEnd w:id="1"/>
    <w:bookmarkEnd w:id="2"/>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7 - DO RECEBIMENTO E ABERTURA DOS ENVELOPES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 Os envelopes “Documentação” e “Proposta de Preços” deverão ser entregues à Comissão Permanente de Licitação até a data e horário acima especificados.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7.1.1. Depois da hora marcada nenhum envelope contendo documento ou proposta será recebido pela Comissão, devendo, neste caso, ser o fato consignado na respectiva 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7.2.1. Quando o representante legal da proponente for sócio ou proprietário, deverá apresentar original e cópias não autenticadas ou apenas cópia autenticada do Estatuto ou 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7.2.2. A procuração, a declaração ou a cópia do Estatuto citado nos subitens 6.2 e 7.2.1, ficará retida para autuação no Processo.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7.4. Não será admitida a participação de um mesmo representante para mais de uma empresa proponente.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7.5. Finda a fase de credenciamento e identificação dos representantes, proceder-se-á a abertura dos envelopes.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7.9. Concluído o exame da documentação serão relacionadas as licitantes julgadas inabilitadas, às quais serão devolvidos os “Envelopes Proposta de Preços”, desde que não tenha havido recurso, ou se ocorrido, após a sua denegação.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8 - CRITÉRIO DE JULGAMENTO E DA ADJUDICAÇÃO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 No julgamento das Propostas de Preços será levado em consideração o tipo de licitação menor preço, tendo como critério de julgamento o preço total.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8.2. Serão desclassificadas as Propostas de Preços que não atenderem às especificações e às exigências contidas neste Edital bem como aquelas que apresentarem preços excessivos ou manifestamente </w:t>
      </w:r>
      <w:r w:rsidR="00A82262" w:rsidRPr="0050553C">
        <w:rPr>
          <w:rFonts w:ascii="Arial" w:hAnsi="Arial" w:cs="Arial"/>
          <w:sz w:val="23"/>
          <w:szCs w:val="23"/>
        </w:rPr>
        <w:t>inexequíveis</w:t>
      </w:r>
      <w:r w:rsidRPr="0050553C">
        <w:rPr>
          <w:rFonts w:ascii="Arial" w:hAnsi="Arial" w:cs="Arial"/>
          <w:sz w:val="23"/>
          <w:szCs w:val="23"/>
        </w:rPr>
        <w:t>, consoante o disposto na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50553C" w:rsidRDefault="00DC2337" w:rsidP="00C86E7B">
      <w:pPr>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8.4. Será considerada vencedora a licitante que apresentar a proposta de acordo com as especificações deste Edital e seus anexos, e ofertar o MENOR PREÇO GLOBAL.</w:t>
      </w:r>
    </w:p>
    <w:p w:rsidR="00DC2337" w:rsidRPr="0050553C" w:rsidRDefault="00DC2337" w:rsidP="00C86E7B">
      <w:pPr>
        <w:pStyle w:val="Corpodetexto2"/>
        <w:spacing w:after="0" w:line="240" w:lineRule="auto"/>
        <w:jc w:val="both"/>
        <w:rPr>
          <w:rFonts w:ascii="Arial" w:hAnsi="Arial" w:cs="Arial"/>
          <w:sz w:val="23"/>
          <w:szCs w:val="23"/>
        </w:rPr>
      </w:pPr>
      <w:bookmarkStart w:id="3" w:name="OLE_LINK2"/>
      <w:bookmarkStart w:id="4" w:name="OLE_LINK3"/>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lastRenderedPageBreak/>
        <w:t>8.6. Ocorrendo o empate, proceder-se-á da seguinte forma: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8.7. Na hipótese da não contratação nos termos previstos na condição anterior, o objeto licitado será adjudicado, desde que cumpridas as condições de habilitação, em favor da proposta de menor preço.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 A Comissão Permanente de Licitação reserva-se o direito de:</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 Analisar e julgar, em outra oportunidade, o conteúdo dos envelopes apresentados:</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8.8.1.2. A prorrogação do prazo para a regularização fiscal igualmente dependerá de requerimento, devidamente fundamento, a ser dirigido à Comissão.</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8.8.1.3. Entende-se por tempestivo o requerimento apresentado dentro dos cinco dias úteis inicialmente concedidos.</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8.8.1.4. A não regularização da documentação, no prazo previsto neste item, implicará decadência do direito à contratação, sem prejuízo das sanções cabíveis.</w:t>
      </w:r>
    </w:p>
    <w:bookmarkEnd w:id="3"/>
    <w:bookmarkEnd w:id="4"/>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8.9. Não será levada em consideração para efeito de julgamento, a proposta que contenha vantagem não prevista no edital.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8.12. A decisão da Comissão somente será considerada definitiva, após homologação realizada pelo Prefeito Municipal, e as intimações dos respectivos atos serem procedidos nos termos do § 4º do art. 109 da Lei nº 8.666/93.</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9 - DO CONTRATO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9.2. É facultado à Administração, quando o convocado não assinar o “Termo de Contrato” no prazo e condições estabelecidos, convocar os licitantes remanescentes, obedecendo a ordem de classificação estabelecida pela Comissão, para fazê-lo em igual prazo e nas mesmas condições propostas pelo primeiro colocado, ou revogar a licitação consoante prevê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9.4. Consideram-se como parte integrante do Contrato, os termos da Proposta vencedora e seus anexos, bem como os demais elementos concernentes à licitação que servirem de base ao processo licitatório.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9.5. Caberá à Contratante providenciar a publicação do extrato do contrato até o 5º (quinto) dia útil do mês seguinte ao de sua assinatura, consoante estabelece a Lei nº 8.666/93.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10- DA DOTAÇÃO ORÇAMENTÁRIA</w:t>
      </w:r>
    </w:p>
    <w:p w:rsidR="00DC2337" w:rsidRPr="0050553C" w:rsidRDefault="00DC2337" w:rsidP="00C86E7B">
      <w:pPr>
        <w:jc w:val="both"/>
        <w:rPr>
          <w:rFonts w:ascii="Arial" w:hAnsi="Arial" w:cs="Arial"/>
          <w:b/>
          <w:bCs/>
          <w:sz w:val="23"/>
          <w:szCs w:val="23"/>
        </w:rPr>
      </w:pP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rPr>
      </w:pPr>
      <w:r w:rsidRPr="0050553C">
        <w:rPr>
          <w:rFonts w:ascii="Arial" w:hAnsi="Arial" w:cs="Arial"/>
          <w:sz w:val="23"/>
          <w:szCs w:val="23"/>
        </w:rPr>
        <w:t xml:space="preserve">10.1. A despesa decorrente da execução da presente licitação correrá à conta das </w:t>
      </w:r>
      <w:r w:rsidRPr="0050553C">
        <w:rPr>
          <w:rFonts w:ascii="Arial" w:hAnsi="Arial" w:cs="Arial"/>
          <w:sz w:val="23"/>
          <w:szCs w:val="23"/>
        </w:rPr>
        <w:lastRenderedPageBreak/>
        <w:t xml:space="preserve">dotações orçamentárias nº. </w:t>
      </w: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highlight w:val="yellow"/>
        </w:rPr>
      </w:pPr>
    </w:p>
    <w:p w:rsidR="009B0FD3" w:rsidRPr="009B0FD3" w:rsidRDefault="009B0FD3" w:rsidP="009B0FD3">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r>
        <w:rPr>
          <w:rFonts w:ascii="CIDFont+F1" w:hAnsi="CIDFont+F1" w:cs="CIDFont+F1"/>
          <w:color w:val="auto"/>
          <w:sz w:val="20"/>
          <w:szCs w:val="20"/>
        </w:rPr>
        <w:t>1063 07.02.</w:t>
      </w:r>
      <w:r w:rsidRPr="009B0FD3">
        <w:rPr>
          <w:rFonts w:ascii="CIDFont+F1" w:hAnsi="CIDFont+F1" w:cs="CIDFont+F1"/>
          <w:color w:val="auto"/>
          <w:sz w:val="20"/>
          <w:szCs w:val="20"/>
        </w:rPr>
        <w:t>26.782.001081.087.4.4.90.51.00.00.00.00 MANUTENCAO DO PROGR</w:t>
      </w:r>
      <w:r>
        <w:rPr>
          <w:rFonts w:ascii="CIDFont+F1" w:hAnsi="CIDFont+F1" w:cs="CIDFont+F1"/>
          <w:color w:val="auto"/>
          <w:sz w:val="20"/>
          <w:szCs w:val="20"/>
        </w:rPr>
        <w:t xml:space="preserve"> </w:t>
      </w:r>
      <w:r w:rsidRPr="009B0FD3">
        <w:rPr>
          <w:rFonts w:ascii="CIDFont+F1" w:hAnsi="CIDFont+F1" w:cs="CIDFont+F1"/>
          <w:color w:val="auto"/>
          <w:sz w:val="20"/>
          <w:szCs w:val="20"/>
        </w:rPr>
        <w:t>ENCASCALHAMENTO ESTR</w:t>
      </w:r>
      <w:r>
        <w:rPr>
          <w:rFonts w:ascii="CIDFont+F1" w:hAnsi="CIDFont+F1" w:cs="CIDFont+F1"/>
          <w:color w:val="auto"/>
          <w:sz w:val="20"/>
          <w:szCs w:val="20"/>
        </w:rPr>
        <w:t xml:space="preserve"> </w:t>
      </w:r>
      <w:r w:rsidRPr="009B0FD3">
        <w:rPr>
          <w:rFonts w:ascii="CIDFont+F1" w:hAnsi="CIDFont+F1" w:cs="CIDFont+F1"/>
          <w:color w:val="auto"/>
          <w:sz w:val="20"/>
          <w:szCs w:val="20"/>
        </w:rPr>
        <w:t>VICINAIS</w:t>
      </w:r>
      <w:r>
        <w:rPr>
          <w:rFonts w:ascii="CIDFont+F1" w:hAnsi="CIDFont+F1" w:cs="CIDFont+F1"/>
          <w:color w:val="auto"/>
          <w:sz w:val="20"/>
          <w:szCs w:val="20"/>
        </w:rPr>
        <w:t xml:space="preserve"> </w:t>
      </w:r>
      <w:r w:rsidRPr="009B0FD3">
        <w:rPr>
          <w:rFonts w:ascii="CIDFont+F1" w:hAnsi="CIDFont+F1" w:cs="CIDFont+F1"/>
          <w:color w:val="auto"/>
          <w:sz w:val="20"/>
          <w:szCs w:val="20"/>
        </w:rPr>
        <w:t>4.4.90.51.01.00.00.0</w:t>
      </w:r>
      <w:r>
        <w:rPr>
          <w:rFonts w:ascii="CIDFont+F1" w:hAnsi="CIDFont+F1" w:cs="CIDFont+F1"/>
          <w:color w:val="auto"/>
          <w:sz w:val="20"/>
          <w:szCs w:val="20"/>
        </w:rPr>
        <w:t>0</w:t>
      </w:r>
    </w:p>
    <w:p w:rsidR="009B0FD3" w:rsidRDefault="009B0FD3" w:rsidP="009B0FD3">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p>
    <w:p w:rsidR="0031085E" w:rsidRDefault="009B0FD3" w:rsidP="009B0FD3">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r>
        <w:rPr>
          <w:rFonts w:ascii="CIDFont+F1" w:hAnsi="CIDFont+F1" w:cs="CIDFont+F1"/>
          <w:color w:val="auto"/>
          <w:sz w:val="20"/>
          <w:szCs w:val="20"/>
        </w:rPr>
        <w:t>1064 07.02.</w:t>
      </w:r>
      <w:r w:rsidRPr="009B0FD3">
        <w:rPr>
          <w:rFonts w:ascii="CIDFont+F1" w:hAnsi="CIDFont+F1" w:cs="CIDFont+F1"/>
          <w:color w:val="auto"/>
          <w:sz w:val="20"/>
          <w:szCs w:val="20"/>
        </w:rPr>
        <w:t>26.782.00108</w:t>
      </w:r>
      <w:r>
        <w:rPr>
          <w:rFonts w:ascii="CIDFont+F1" w:hAnsi="CIDFont+F1" w:cs="CIDFont+F1"/>
          <w:color w:val="auto"/>
          <w:sz w:val="20"/>
          <w:szCs w:val="20"/>
        </w:rPr>
        <w:t>.</w:t>
      </w:r>
      <w:r w:rsidRPr="009B0FD3">
        <w:rPr>
          <w:rFonts w:ascii="CIDFont+F1" w:hAnsi="CIDFont+F1" w:cs="CIDFont+F1"/>
          <w:color w:val="auto"/>
          <w:sz w:val="20"/>
          <w:szCs w:val="20"/>
        </w:rPr>
        <w:t>1.087.4.4.90.51.00.00.00.00</w:t>
      </w:r>
      <w:r>
        <w:rPr>
          <w:rFonts w:ascii="CIDFont+F1" w:hAnsi="CIDFont+F1" w:cs="CIDFont+F1"/>
          <w:color w:val="auto"/>
          <w:sz w:val="20"/>
          <w:szCs w:val="20"/>
        </w:rPr>
        <w:t xml:space="preserve"> </w:t>
      </w:r>
      <w:r w:rsidRPr="009B0FD3">
        <w:rPr>
          <w:rFonts w:ascii="CIDFont+F1" w:hAnsi="CIDFont+F1" w:cs="CIDFont+F1"/>
          <w:color w:val="auto"/>
          <w:sz w:val="20"/>
          <w:szCs w:val="20"/>
        </w:rPr>
        <w:t>MANUTENÇAO DO PROGR</w:t>
      </w:r>
      <w:r>
        <w:rPr>
          <w:rFonts w:ascii="CIDFont+F1" w:hAnsi="CIDFont+F1" w:cs="CIDFont+F1"/>
          <w:color w:val="auto"/>
          <w:sz w:val="20"/>
          <w:szCs w:val="20"/>
        </w:rPr>
        <w:t xml:space="preserve"> </w:t>
      </w:r>
      <w:r w:rsidRPr="009B0FD3">
        <w:rPr>
          <w:rFonts w:ascii="CIDFont+F1" w:hAnsi="CIDFont+F1" w:cs="CIDFont+F1"/>
          <w:color w:val="auto"/>
          <w:sz w:val="20"/>
          <w:szCs w:val="20"/>
        </w:rPr>
        <w:t>ENCASCALHAMENTO ESTR</w:t>
      </w:r>
      <w:r>
        <w:rPr>
          <w:rFonts w:ascii="CIDFont+F1" w:hAnsi="CIDFont+F1" w:cs="CIDFont+F1"/>
          <w:color w:val="auto"/>
          <w:sz w:val="20"/>
          <w:szCs w:val="20"/>
        </w:rPr>
        <w:t xml:space="preserve"> </w:t>
      </w:r>
      <w:r w:rsidRPr="009B0FD3">
        <w:rPr>
          <w:rFonts w:ascii="CIDFont+F1" w:hAnsi="CIDFont+F1" w:cs="CIDFont+F1"/>
          <w:color w:val="auto"/>
          <w:sz w:val="20"/>
          <w:szCs w:val="20"/>
        </w:rPr>
        <w:t>VICINAIS. 4.4.90.51.02.00.00.00</w:t>
      </w:r>
    </w:p>
    <w:p w:rsidR="009B0FD3" w:rsidRPr="0050553C" w:rsidRDefault="009B0FD3" w:rsidP="009B0FD3">
      <w:pPr>
        <w:widowControl w:val="0"/>
        <w:tabs>
          <w:tab w:val="left" w:pos="95"/>
          <w:tab w:val="left" w:pos="2195"/>
          <w:tab w:val="left" w:pos="4235"/>
        </w:tabs>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11 – PRAZO PARA EXECUÇÃO DA OBRA</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11.1. O prazo para a execução da obra será de no máximo </w:t>
      </w:r>
      <w:r w:rsidR="00A82262" w:rsidRPr="0050553C">
        <w:rPr>
          <w:rFonts w:ascii="Arial" w:hAnsi="Arial" w:cs="Arial"/>
          <w:sz w:val="23"/>
          <w:szCs w:val="23"/>
        </w:rPr>
        <w:t>9</w:t>
      </w:r>
      <w:r w:rsidR="009F3909" w:rsidRPr="0050553C">
        <w:rPr>
          <w:rFonts w:ascii="Arial" w:hAnsi="Arial" w:cs="Arial"/>
          <w:sz w:val="23"/>
          <w:szCs w:val="23"/>
        </w:rPr>
        <w:t>0</w:t>
      </w:r>
      <w:r w:rsidRPr="0050553C">
        <w:rPr>
          <w:rFonts w:ascii="Arial" w:hAnsi="Arial" w:cs="Arial"/>
          <w:sz w:val="23"/>
          <w:szCs w:val="23"/>
        </w:rPr>
        <w:t xml:space="preserve"> (</w:t>
      </w:r>
      <w:r w:rsidR="00A82262" w:rsidRPr="0050553C">
        <w:rPr>
          <w:rFonts w:ascii="Arial" w:hAnsi="Arial" w:cs="Arial"/>
          <w:sz w:val="23"/>
          <w:szCs w:val="23"/>
        </w:rPr>
        <w:t>noventa</w:t>
      </w:r>
      <w:r w:rsidR="009F3909" w:rsidRPr="0050553C">
        <w:rPr>
          <w:rFonts w:ascii="Arial" w:hAnsi="Arial" w:cs="Arial"/>
          <w:sz w:val="23"/>
          <w:szCs w:val="23"/>
        </w:rPr>
        <w:t xml:space="preserve"> dias</w:t>
      </w:r>
      <w:r w:rsidRPr="0050553C">
        <w:rPr>
          <w:rFonts w:ascii="Arial" w:hAnsi="Arial" w:cs="Arial"/>
          <w:sz w:val="23"/>
          <w:szCs w:val="23"/>
        </w:rPr>
        <w:t>) dias a contar do recebimento da Ordem de Serviço ou da assinatura do contrato que autorizar o início dos trabalhos, de conformidade com o Cronograma Físico-Financeiro a ser apresentado com a 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12 - DA ANULAÇÃO E REVOGAÇÃO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12.2. A nulidade do procedimento licitatório induz à do contrato e não gera obrigação de indenizar, ressalvado o disposto no parágrafo único do artigo 59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12.3. No caso de desfazimento do processo licitatório, é assegurado o direito ao contraditório e à ampla defesa;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13 - DOS RECURSOS ADMINISTRATIVOS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13.1. Dos atos praticados pela Administração caberão os seguintes recursos, dento do prazo de 5 (cinco) dias úteis a contar da intimação do ato ou da lavratura da Ata, nos casos 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habilitação ou inabilitação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julgamento das propostas;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anulação ou revogação da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rescisão do contrato ou instrumento equivalente, a que se refere o art. 79, inciso I,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 aplicação das penas de advertência, suspensão temporária ou de multa.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13.2. Representação, no prazo de 5 (cinco) dias úteis, da intimação da decisão relacionada com o objeto da licitação ou do contrato, de que não caiba recurso hierárquico.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13.3. Pedido de reconsideração, no prazo de 10 (dez) dias úteis, na hipótese do parágrafo 3º do art. 87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13.5. O recurso previsto nas alíneas “a” e “b” do subitem 12.1, terá efeito suspensivo, podendo a autoridade competente, motivadamente e presentes razões de interesse público, atribuir eficácia suspensiva aos demais recursos.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13.6. Interposto o recurso será comunicado aos demais licitantes que poderão impugná-lo no prazo de 5 (cinco) dias úteis.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14 - DAS SANÇÕES ADMINISTRATIVAS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50553C">
          <w:rPr>
            <w:rFonts w:ascii="Arial" w:hAnsi="Arial" w:cs="Arial"/>
            <w:sz w:val="23"/>
            <w:szCs w:val="23"/>
          </w:rPr>
          <w:t>86 a</w:t>
        </w:r>
      </w:smartTag>
      <w:r w:rsidRPr="0050553C">
        <w:rPr>
          <w:rFonts w:ascii="Arial" w:hAnsi="Arial" w:cs="Arial"/>
          <w:sz w:val="23"/>
          <w:szCs w:val="23"/>
        </w:rPr>
        <w:t xml:space="preserve"> 88.</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 Pela inexecução total ou parcial do contrato celebrado com o Município, serão aplicadas as sanções previstas no art. 87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14.2.1. Advertência escrita – comunicação formal de desacordo quanto à conduta do fornecedor sobre o descumprimento de contratos e outras obrigações assumidas, e a determinação da adoção das necessárias medidas de correção;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14.2.2 Multa, nas seguintes condições:</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a) 0,3% (três décimos por cento) por dia, até o 30</w:t>
      </w:r>
      <w:r w:rsidRPr="0050553C">
        <w:rPr>
          <w:rFonts w:ascii="Arial" w:hAnsi="Arial" w:cs="Arial"/>
          <w:sz w:val="23"/>
          <w:szCs w:val="23"/>
          <w:u w:val="single"/>
          <w:vertAlign w:val="superscript"/>
        </w:rPr>
        <w:t>o</w:t>
      </w:r>
      <w:r w:rsidRPr="0050553C">
        <w:rPr>
          <w:rFonts w:ascii="Arial" w:hAnsi="Arial" w:cs="Arial"/>
          <w:sz w:val="23"/>
          <w:szCs w:val="23"/>
        </w:rPr>
        <w:t xml:space="preserve"> (trigésimo) dia de atraso, sobre o valor do fornecimento ou serviço não realizado, ou sobre a etapa do cronograma físico de obras não cumprida;</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lastRenderedPageBreak/>
        <w:t>b) 10% (dez por cento) sobre o valor da nota de empenho ou do contrato, em caso de recusa do adjucatório em efetuar o reforço da garantia;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d) 20% (vinte por cento) sobre o valor do contrato, nos casos: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 inobservância do nível de qualidade dos fornecimentos;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2) transferência total ou parcial do contrato a terceiros;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3) subcontratação no todo ou em parte do objeto sem prévia autorização formal da Contratante;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4) descumprimento de cláusula contratual.</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14.2.3 Suspensão temporária de participação em licitação e impedimento de contratar com a Administração Pública;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14.3. O valor da multa aplicada, nos termos do item 14.2.2, alínea “a”, b” e “c”, será descontado do valor da garantia prestada, retido dos pagamentos devidos pela Administração Pública Municipal ou cobrado judicialmente.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14.5. As penalidades de advertência e multa serão aplicadas após regular procedimento administrativo, de ofício ou por provocação da Secretaria Municipal de Transporte, Obras e Serviços Públicos, pela autoridade superior.</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14.6. As sanções previstas nos itens 14.2.1, 14.2.3 e 14.2.4, poderão ser aplicadas cumulativamente à prevista no 14.2.2, assegurado o direito de defesa prévia do interessado no prazo de 5 (cinco) dias úteis.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lastRenderedPageBreak/>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15. DA IMPUGNAÇÃO DO ATO CONVOCATÓRIO</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15.1.1. Caso seja acolhida a petição contra o ato convocatório, será designada nova data para realização do certame.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C86E7B">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16 – DA GARANTIA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16.1. A adjudicatária deverá oferecer, a título de garantia do contrato, e conforme o art. 56 da Lei Federal nº 8.666/93, o montante de 5 % (cinco por cento) do valor do mesmo, podendo optar por uma das seguintes modalidades: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 caução em dinheiro ou título da dívida pública;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 seguro-garantia.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 xml:space="preserve">16.3. Os títulos previstos na alínea "a" só serão aceitos se emitidos </w:t>
      </w:r>
      <w:r w:rsidRPr="0050553C">
        <w:rPr>
          <w:rFonts w:ascii="Arial" w:hAnsi="Arial" w:cs="Arial"/>
          <w:sz w:val="23"/>
          <w:szCs w:val="23"/>
        </w:rPr>
        <w:t xml:space="preserve">pelo Tesouro Nacional, registrados no Sistema Especial de Liquidação e Custódia – SELIC e, caso qualquer de tais títulos venha a ser extinto ou tenha o seu prazo de validade expirado, a garantia deverá ser prestada por meio de outro título válido que venha a substituir o </w:t>
      </w:r>
      <w:r w:rsidRPr="0050553C">
        <w:rPr>
          <w:rFonts w:ascii="Arial" w:hAnsi="Arial" w:cs="Arial"/>
          <w:sz w:val="23"/>
          <w:szCs w:val="23"/>
        </w:rPr>
        <w:lastRenderedPageBreak/>
        <w:t>anterior, emitido pelo Tesouro Nacional e registrado no Sistema Especial de Liquidação e Custódia – SELIC, ou substituída por uma das demais modalidades de 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16.7. No caso de optar pelo seguro garantia ou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Deverá constar na garantia cláusula expressa de cobrir inadimplemento das obrigações trabalhista e previdenciárias do contrato;</w:t>
      </w:r>
    </w:p>
    <w:p w:rsidR="00DC2337" w:rsidRPr="0050553C" w:rsidRDefault="00DC2337" w:rsidP="00C86E7B">
      <w:pPr>
        <w:jc w:val="both"/>
        <w:rPr>
          <w:rFonts w:ascii="Arial" w:hAnsi="Arial" w:cs="Arial"/>
          <w:sz w:val="23"/>
          <w:szCs w:val="23"/>
        </w:rPr>
      </w:pPr>
      <w:r w:rsidRPr="0050553C">
        <w:rPr>
          <w:rFonts w:ascii="Arial" w:hAnsi="Arial" w:cs="Arial"/>
          <w:sz w:val="23"/>
          <w:szCs w:val="23"/>
        </w:rPr>
        <w:t>- Não poderá conter cláusula que restrinja a responsabilidade do segurado ou fiador.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16.8. A validade da garantia será de no mínimo 3 (três) meses após o término do contrato/aditivo.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16.9. A Garantia, quando em dinheiro, será atualizada monetariamente.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17 - DAS DISPOSIÇÕES GERAIS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17.2. É vedada a sub-contratação parcial ou total do objeto desta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17.3. A critério da Administração esta licitação poderá ter os seus quantitativos reduzidos ou aumentados, de acordo com o artigo 65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17.4. A apresentação da proposta de preços implica na aceitação plena e total das condições deste Edital, sujeitando-se a licitante as sanções previstas nos artigos 87 e 88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 xml:space="preserve">17.5. Fazem parte integrante deste os anexos, I, II, III, IV, V, VI, VII e VIII projeto básico, descritivo e planilha de quantitativos.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17.5.1. Em caso de divergências entre os anexos acima citados, prevalecerão os dados dos projetos sobre a planilha.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17.6. Quaisquer elementos, informações ou esclarecimentos relativos a esta licitação serão prestados pela Comissão Permanente de Licitações, pelo telefone (37) 327</w:t>
      </w:r>
      <w:r w:rsidR="00854857" w:rsidRPr="0050553C">
        <w:rPr>
          <w:rFonts w:ascii="Arial" w:hAnsi="Arial" w:cs="Arial"/>
          <w:sz w:val="23"/>
          <w:szCs w:val="23"/>
        </w:rPr>
        <w:t>8</w:t>
      </w:r>
      <w:r w:rsidRPr="0050553C">
        <w:rPr>
          <w:rFonts w:ascii="Arial" w:hAnsi="Arial" w:cs="Arial"/>
          <w:sz w:val="23"/>
          <w:szCs w:val="23"/>
        </w:rPr>
        <w:t>-1</w:t>
      </w:r>
      <w:r w:rsidR="00854857" w:rsidRPr="0050553C">
        <w:rPr>
          <w:rFonts w:ascii="Arial" w:hAnsi="Arial" w:cs="Arial"/>
          <w:sz w:val="23"/>
          <w:szCs w:val="23"/>
        </w:rPr>
        <w:t>247</w:t>
      </w:r>
      <w:r w:rsidR="00C86E7B" w:rsidRPr="0050553C">
        <w:rPr>
          <w:rFonts w:ascii="Arial" w:hAnsi="Arial" w:cs="Arial"/>
          <w:sz w:val="23"/>
          <w:szCs w:val="23"/>
        </w:rPr>
        <w:t>, ou pelo e-mail: licitac</w:t>
      </w:r>
      <w:r w:rsidRPr="0050553C">
        <w:rPr>
          <w:rFonts w:ascii="Arial" w:hAnsi="Arial" w:cs="Arial"/>
          <w:sz w:val="23"/>
          <w:szCs w:val="23"/>
        </w:rPr>
        <w:t>o</w:t>
      </w:r>
      <w:r w:rsidR="00C86E7B" w:rsidRPr="0050553C">
        <w:rPr>
          <w:rFonts w:ascii="Arial" w:hAnsi="Arial" w:cs="Arial"/>
          <w:sz w:val="23"/>
          <w:szCs w:val="23"/>
        </w:rPr>
        <w:t>es</w:t>
      </w:r>
      <w:r w:rsidR="00CD3A5D" w:rsidRPr="0050553C">
        <w:rPr>
          <w:rFonts w:ascii="Arial" w:hAnsi="Arial" w:cs="Arial"/>
          <w:sz w:val="23"/>
          <w:szCs w:val="23"/>
        </w:rPr>
        <w:t>pequi</w:t>
      </w:r>
      <w:r w:rsidRPr="0050553C">
        <w:rPr>
          <w:rFonts w:ascii="Arial" w:hAnsi="Arial" w:cs="Arial"/>
          <w:sz w:val="23"/>
          <w:szCs w:val="23"/>
        </w:rPr>
        <w:t>@</w:t>
      </w:r>
      <w:r w:rsidR="00CD3A5D" w:rsidRPr="0050553C">
        <w:rPr>
          <w:rFonts w:ascii="Arial" w:hAnsi="Arial" w:cs="Arial"/>
          <w:sz w:val="23"/>
          <w:szCs w:val="23"/>
        </w:rPr>
        <w:t>gmail.com</w:t>
      </w:r>
      <w:r w:rsidRPr="0050553C">
        <w:rPr>
          <w:rFonts w:ascii="Arial" w:hAnsi="Arial" w:cs="Arial"/>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sz w:val="23"/>
          <w:szCs w:val="23"/>
        </w:rPr>
        <w:t xml:space="preserve">Pequi, </w:t>
      </w:r>
      <w:r w:rsidR="006B6F5F">
        <w:rPr>
          <w:rFonts w:ascii="Arial" w:hAnsi="Arial" w:cs="Arial"/>
          <w:sz w:val="23"/>
          <w:szCs w:val="23"/>
        </w:rPr>
        <w:t>09</w:t>
      </w:r>
      <w:r w:rsidRPr="0050553C">
        <w:rPr>
          <w:rFonts w:ascii="Arial" w:hAnsi="Arial" w:cs="Arial"/>
          <w:sz w:val="23"/>
          <w:szCs w:val="23"/>
        </w:rPr>
        <w:t xml:space="preserve"> de </w:t>
      </w:r>
      <w:r w:rsidR="006B6F5F">
        <w:rPr>
          <w:rFonts w:ascii="Arial" w:hAnsi="Arial" w:cs="Arial"/>
          <w:sz w:val="23"/>
          <w:szCs w:val="23"/>
        </w:rPr>
        <w:t>setembro</w:t>
      </w:r>
      <w:r w:rsidR="00854857" w:rsidRPr="0050553C">
        <w:rPr>
          <w:rFonts w:ascii="Arial" w:hAnsi="Arial" w:cs="Arial"/>
          <w:sz w:val="23"/>
          <w:szCs w:val="23"/>
        </w:rPr>
        <w:t xml:space="preserve"> </w:t>
      </w:r>
      <w:r w:rsidRPr="0050553C">
        <w:rPr>
          <w:rFonts w:ascii="Arial" w:hAnsi="Arial" w:cs="Arial"/>
          <w:sz w:val="23"/>
          <w:szCs w:val="23"/>
        </w:rPr>
        <w:t xml:space="preserve">de </w:t>
      </w:r>
      <w:r w:rsidR="005C0767" w:rsidRPr="0050553C">
        <w:rPr>
          <w:rFonts w:ascii="Arial" w:hAnsi="Arial" w:cs="Arial"/>
          <w:sz w:val="23"/>
          <w:szCs w:val="23"/>
        </w:rPr>
        <w:t>202</w:t>
      </w:r>
      <w:r w:rsidR="00854857" w:rsidRPr="0050553C">
        <w:rPr>
          <w:rFonts w:ascii="Arial" w:hAnsi="Arial" w:cs="Arial"/>
          <w:sz w:val="23"/>
          <w:szCs w:val="23"/>
        </w:rPr>
        <w:t>2</w:t>
      </w:r>
      <w:r w:rsidRPr="0050553C">
        <w:rPr>
          <w:rFonts w:ascii="Arial" w:hAnsi="Arial" w:cs="Arial"/>
          <w:sz w:val="23"/>
          <w:szCs w:val="23"/>
        </w:rPr>
        <w:t>.</w:t>
      </w:r>
    </w:p>
    <w:p w:rsidR="00DC2337" w:rsidRPr="0050553C" w:rsidRDefault="00DC2337" w:rsidP="00C86E7B">
      <w:pPr>
        <w:jc w:val="center"/>
        <w:rPr>
          <w:rFonts w:ascii="Arial" w:hAnsi="Arial" w:cs="Arial"/>
          <w:sz w:val="23"/>
          <w:szCs w:val="23"/>
        </w:rPr>
      </w:pPr>
    </w:p>
    <w:p w:rsidR="00DC2337" w:rsidRPr="0050553C" w:rsidRDefault="00DC2337" w:rsidP="00C86E7B">
      <w:pPr>
        <w:jc w:val="center"/>
        <w:rPr>
          <w:rFonts w:ascii="Arial" w:hAnsi="Arial" w:cs="Arial"/>
          <w:sz w:val="23"/>
          <w:szCs w:val="23"/>
        </w:rPr>
      </w:pPr>
    </w:p>
    <w:p w:rsidR="0031085E" w:rsidRPr="0050553C" w:rsidRDefault="0031085E" w:rsidP="00C86E7B">
      <w:pPr>
        <w:jc w:val="center"/>
        <w:rPr>
          <w:rFonts w:ascii="Arial" w:hAnsi="Arial" w:cs="Arial"/>
          <w:sz w:val="23"/>
          <w:szCs w:val="23"/>
        </w:rPr>
      </w:pPr>
    </w:p>
    <w:p w:rsidR="00854857" w:rsidRPr="0050553C" w:rsidRDefault="00854857" w:rsidP="00C86E7B">
      <w:pPr>
        <w:jc w:val="center"/>
        <w:rPr>
          <w:rFonts w:ascii="Arial" w:hAnsi="Arial" w:cs="Arial"/>
          <w:sz w:val="23"/>
          <w:szCs w:val="23"/>
        </w:rPr>
      </w:pPr>
    </w:p>
    <w:p w:rsidR="006E47D5" w:rsidRPr="0050553C" w:rsidRDefault="006E47D5" w:rsidP="006E47D5">
      <w:pPr>
        <w:jc w:val="center"/>
        <w:rPr>
          <w:rFonts w:ascii="Arial" w:hAnsi="Arial" w:cs="Arial"/>
          <w:sz w:val="23"/>
          <w:szCs w:val="23"/>
        </w:rPr>
      </w:pPr>
      <w:r w:rsidRPr="0050553C">
        <w:rPr>
          <w:rFonts w:ascii="Arial" w:hAnsi="Arial" w:cs="Arial"/>
          <w:sz w:val="23"/>
          <w:szCs w:val="23"/>
        </w:rPr>
        <w:t>Deborah Luiza Martins Reis</w:t>
      </w:r>
    </w:p>
    <w:p w:rsidR="00DC2337" w:rsidRPr="0050553C" w:rsidRDefault="00DC2337" w:rsidP="00C86E7B">
      <w:pPr>
        <w:jc w:val="center"/>
        <w:rPr>
          <w:rFonts w:ascii="Arial" w:hAnsi="Arial" w:cs="Arial"/>
          <w:sz w:val="23"/>
          <w:szCs w:val="23"/>
        </w:rPr>
      </w:pPr>
      <w:r w:rsidRPr="0050553C">
        <w:rPr>
          <w:rFonts w:ascii="Arial" w:hAnsi="Arial" w:cs="Arial"/>
          <w:sz w:val="23"/>
          <w:szCs w:val="23"/>
        </w:rPr>
        <w:t>Presidente da CPL</w:t>
      </w: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A82262"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A82262" w:rsidRPr="0050553C">
        <w:rPr>
          <w:rFonts w:ascii="Arial" w:hAnsi="Arial" w:cs="Arial"/>
          <w:b/>
          <w:bCs/>
          <w:sz w:val="23"/>
          <w:szCs w:val="23"/>
        </w:rPr>
        <w:t>2</w:t>
      </w:r>
    </w:p>
    <w:p w:rsidR="00DC2337" w:rsidRPr="0050553C" w:rsidRDefault="00DC233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5C0767" w:rsidRPr="0050553C" w:rsidRDefault="005C0767" w:rsidP="00C86E7B">
      <w:pPr>
        <w:jc w:val="center"/>
        <w:rPr>
          <w:rFonts w:ascii="Arial" w:hAnsi="Arial" w:cs="Arial"/>
          <w:sz w:val="23"/>
          <w:szCs w:val="23"/>
        </w:rPr>
      </w:pPr>
    </w:p>
    <w:p w:rsidR="00DC2337" w:rsidRPr="0050553C" w:rsidRDefault="00DC2337" w:rsidP="00C86E7B">
      <w:pPr>
        <w:jc w:val="center"/>
        <w:rPr>
          <w:rFonts w:ascii="Arial" w:hAnsi="Arial" w:cs="Arial"/>
          <w:sz w:val="23"/>
          <w:szCs w:val="23"/>
        </w:rPr>
      </w:pPr>
    </w:p>
    <w:p w:rsidR="00DC2337" w:rsidRPr="0050553C" w:rsidRDefault="00DC2337" w:rsidP="00C86E7B">
      <w:pPr>
        <w:pStyle w:val="Ttulo1"/>
        <w:spacing w:before="0"/>
        <w:jc w:val="center"/>
        <w:rPr>
          <w:rFonts w:ascii="Arial" w:hAnsi="Arial" w:cs="Arial"/>
          <w:color w:val="auto"/>
          <w:sz w:val="23"/>
          <w:szCs w:val="23"/>
        </w:rPr>
      </w:pPr>
      <w:r w:rsidRPr="0050553C">
        <w:rPr>
          <w:rFonts w:ascii="Arial" w:hAnsi="Arial" w:cs="Arial"/>
          <w:color w:val="auto"/>
          <w:sz w:val="23"/>
          <w:szCs w:val="23"/>
        </w:rPr>
        <w:t>MINUTA DO CONTRATO DE PRESTAÇÃO DE SERVIÇOS</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Pelo presente instrumento particular, o </w:t>
      </w:r>
      <w:r w:rsidRPr="0050553C">
        <w:rPr>
          <w:rFonts w:ascii="Arial" w:hAnsi="Arial" w:cs="Arial"/>
          <w:b/>
          <w:bCs/>
          <w:sz w:val="23"/>
          <w:szCs w:val="23"/>
        </w:rPr>
        <w:t>MUNICÍPIO DE PEQUI</w:t>
      </w:r>
      <w:r w:rsidRPr="0050553C">
        <w:rPr>
          <w:rFonts w:ascii="Arial" w:hAnsi="Arial" w:cs="Arial"/>
          <w:sz w:val="23"/>
          <w:szCs w:val="23"/>
        </w:rPr>
        <w:t xml:space="preserve">, inscrito no CNPJ/MF sob o nº ........................., com sede administrativa na ............................ – Pequi/MG, neste ato representado por seu Prefeito Municipal, Sr. ..................., de ora em diante denominado simplesmente </w:t>
      </w:r>
      <w:r w:rsidRPr="0050553C">
        <w:rPr>
          <w:rFonts w:ascii="Arial" w:hAnsi="Arial" w:cs="Arial"/>
          <w:b/>
          <w:bCs/>
          <w:sz w:val="23"/>
          <w:szCs w:val="23"/>
        </w:rPr>
        <w:t>CONTRATANTE</w:t>
      </w:r>
      <w:r w:rsidRPr="0050553C">
        <w:rPr>
          <w:rFonts w:ascii="Arial" w:hAnsi="Arial" w:cs="Arial"/>
          <w:sz w:val="23"/>
          <w:szCs w:val="23"/>
        </w:rPr>
        <w:t xml:space="preserve">, e de outro lado __________________ (qualificação), neste ato representado por _____________, de ora em diante denominado simplesmente </w:t>
      </w:r>
      <w:r w:rsidRPr="0050553C">
        <w:rPr>
          <w:rFonts w:ascii="Arial" w:hAnsi="Arial" w:cs="Arial"/>
          <w:b/>
          <w:bCs/>
          <w:sz w:val="23"/>
          <w:szCs w:val="23"/>
        </w:rPr>
        <w:t>CONTRATADO</w:t>
      </w:r>
      <w:r w:rsidRPr="0050553C">
        <w:rPr>
          <w:rFonts w:ascii="Arial" w:hAnsi="Arial" w:cs="Arial"/>
          <w:sz w:val="23"/>
          <w:szCs w:val="23"/>
        </w:rPr>
        <w:t xml:space="preserve">, de conformidade com a Lei Federal nº 8.666/93, com alterações introduzidas pela Lei nº 8.883/94, Processo Licitatório nº </w:t>
      </w:r>
      <w:r w:rsidR="00B44FEB">
        <w:rPr>
          <w:rFonts w:ascii="Arial" w:hAnsi="Arial" w:cs="Arial"/>
          <w:sz w:val="23"/>
          <w:szCs w:val="23"/>
        </w:rPr>
        <w:t>096</w:t>
      </w:r>
      <w:r w:rsidR="006A6484" w:rsidRPr="0050553C">
        <w:rPr>
          <w:rFonts w:ascii="Arial" w:hAnsi="Arial" w:cs="Arial"/>
          <w:sz w:val="23"/>
          <w:szCs w:val="23"/>
        </w:rPr>
        <w:t>/</w:t>
      </w:r>
      <w:r w:rsidR="00B44FEB">
        <w:rPr>
          <w:rFonts w:ascii="Arial" w:hAnsi="Arial" w:cs="Arial"/>
          <w:sz w:val="23"/>
          <w:szCs w:val="23"/>
        </w:rPr>
        <w:t>2022</w:t>
      </w:r>
      <w:r w:rsidRPr="0050553C">
        <w:rPr>
          <w:rFonts w:ascii="Arial" w:hAnsi="Arial" w:cs="Arial"/>
          <w:sz w:val="23"/>
          <w:szCs w:val="23"/>
        </w:rPr>
        <w:t xml:space="preserve">, Modalidade Tomada de Preços Nº. </w:t>
      </w:r>
      <w:r w:rsidR="00B44FEB">
        <w:rPr>
          <w:rFonts w:ascii="Arial" w:hAnsi="Arial" w:cs="Arial"/>
          <w:sz w:val="23"/>
          <w:szCs w:val="23"/>
        </w:rPr>
        <w:t>005</w:t>
      </w:r>
      <w:r w:rsidR="006A6484" w:rsidRPr="0050553C">
        <w:rPr>
          <w:rFonts w:ascii="Arial" w:hAnsi="Arial" w:cs="Arial"/>
          <w:sz w:val="23"/>
          <w:szCs w:val="23"/>
        </w:rPr>
        <w:t>/</w:t>
      </w:r>
      <w:r w:rsidR="00B44FEB">
        <w:rPr>
          <w:rFonts w:ascii="Arial" w:hAnsi="Arial" w:cs="Arial"/>
          <w:sz w:val="23"/>
          <w:szCs w:val="23"/>
        </w:rPr>
        <w:t>2022</w:t>
      </w:r>
      <w:r w:rsidRPr="0050553C">
        <w:rPr>
          <w:rFonts w:ascii="Arial" w:hAnsi="Arial" w:cs="Arial"/>
          <w:sz w:val="23"/>
          <w:szCs w:val="23"/>
        </w:rPr>
        <w:t>, têm como justo e contratado o seguinte: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1ª - DO OBJETO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 O objeto do presente </w:t>
      </w:r>
      <w:r w:rsidR="00B44FEB" w:rsidRPr="00B44FEB">
        <w:rPr>
          <w:rFonts w:ascii="Arial" w:hAnsi="Arial" w:cs="Arial"/>
          <w:b/>
          <w:sz w:val="23"/>
          <w:szCs w:val="23"/>
        </w:rPr>
        <w:t xml:space="preserve">Contratação de Empresa Especializada em </w:t>
      </w:r>
      <w:r w:rsidR="00293466">
        <w:rPr>
          <w:rFonts w:ascii="Arial" w:hAnsi="Arial" w:cs="Arial"/>
          <w:b/>
          <w:sz w:val="23"/>
          <w:szCs w:val="23"/>
        </w:rPr>
        <w:t xml:space="preserve">Prestação de Serviços de </w:t>
      </w:r>
      <w:r w:rsidR="00B44FEB" w:rsidRPr="00B44FEB">
        <w:rPr>
          <w:rFonts w:ascii="Arial" w:hAnsi="Arial" w:cs="Arial"/>
          <w:b/>
          <w:sz w:val="23"/>
          <w:szCs w:val="23"/>
        </w:rPr>
        <w:t>Encascalhamento, para encascalhar parte das Estradas Vicinais Jatobá e São Joanico, Conforme CONTRATO DE REPASSE Nº 911537/</w:t>
      </w:r>
      <w:r w:rsidR="00B44FEB">
        <w:rPr>
          <w:rFonts w:ascii="Arial" w:hAnsi="Arial" w:cs="Arial"/>
          <w:b/>
          <w:sz w:val="23"/>
          <w:szCs w:val="23"/>
        </w:rPr>
        <w:t>2022</w:t>
      </w:r>
      <w:r w:rsidR="00B44FEB" w:rsidRPr="00B44FEB">
        <w:rPr>
          <w:rFonts w:ascii="Arial" w:hAnsi="Arial" w:cs="Arial"/>
          <w:b/>
          <w:sz w:val="23"/>
          <w:szCs w:val="23"/>
        </w:rPr>
        <w:t>/MDR/CAIXA, Planilhas de Custos, Memória de Calculo, Cronograma Físico-Financeiro, Projeto, Croqui de Localização, Relatório Fotográfico, ART e Oficio 702/2022/REGOV/DV</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2ª - DOS PREÇOS E FORMA DE PAGAMENTO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 Dos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2.1.1. O contratante pagará ao contratado, a importância de R$............. (...................................) parceladamente, mediante apresentação de Nota Fiscal/Fatura a qual terá como base o boletim de medição de serviços executados.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2.1.2. O valor a ser pago, terá como base o boletim de medição de serviços executados pelo Prestador de Serviços que deverá ser aprovado pela Administração Municipal e por Técnico Competente da Prefeitura Municipal de Pequi.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2.2. DA MEDIÇÃO DOS SERVIÇOS</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2.2.1. As medições dos serviços contratados deverão ocorrer a cada período de 30 (trinta) dias, após o seu início.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2.2.4. Para liberação das mediações, o contratado deverá comprovar: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No primeiro faturamento a inscrição no CEI, conforme art. 19, inciso II c/c art. 47, inciso X da IN 971/09 SRF;</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Na última medição, baixa do CEI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2.3. DAS CONDIÇÕES DE PAGAMENTO</w:t>
      </w:r>
    </w:p>
    <w:p w:rsidR="00DC2337" w:rsidRPr="0050553C" w:rsidRDefault="00DC2337" w:rsidP="00C86E7B">
      <w:pPr>
        <w:jc w:val="both"/>
        <w:rPr>
          <w:rFonts w:ascii="Arial" w:hAnsi="Arial" w:cs="Arial"/>
          <w:b/>
          <w:bCs/>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2.3.1. As faturas deverão ser emitidas contra a Prefeitura Municipal de Pequi, pela Contratada, no primeiro dia subsequente à comunicação do valor aprovado e o pagamento deverá ocorrer em até 30 (trinta dias).</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2.3.2. As faturas/notas fiscais que apresentarem incorreções serão devolvidas ao emitente, e seu vencimento ocorrerá 10 (dez) dias após a data de sua reapresentação.</w:t>
      </w:r>
    </w:p>
    <w:p w:rsidR="00DC2337" w:rsidRPr="0050553C" w:rsidRDefault="00DC2337" w:rsidP="00C86E7B">
      <w:pPr>
        <w:autoSpaceDE w:val="0"/>
        <w:autoSpaceDN w:val="0"/>
        <w:adjustRightInd w:val="0"/>
        <w:jc w:val="both"/>
        <w:rPr>
          <w:rFonts w:ascii="Arial" w:hAnsi="Arial" w:cs="Arial"/>
          <w:b/>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 xml:space="preserve">2.3.3. O pagamento das faturas/notas fiscais seguirá a estrita ordem cronológica das datas </w:t>
      </w:r>
      <w:r w:rsidRPr="0050553C">
        <w:rPr>
          <w:rFonts w:ascii="Arial" w:hAnsi="Arial" w:cs="Arial"/>
          <w:b/>
          <w:sz w:val="23"/>
          <w:szCs w:val="23"/>
        </w:rPr>
        <w:t>de suas exigibilidades, e só será efetuado mediante comprovação de regularidade das</w:t>
      </w:r>
      <w:r w:rsidRPr="0050553C">
        <w:rPr>
          <w:rFonts w:ascii="Arial" w:hAnsi="Arial" w:cs="Arial"/>
          <w:sz w:val="23"/>
          <w:szCs w:val="23"/>
        </w:rPr>
        <w:t xml:space="preserve"> obrigações fiscais, trabalhistas e em especial junto ao INSS e FGTS, relativamente à competência imediatamente anterior aquela a que se refere a remuneração auferida.</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2.3.4. Dos pagamentos devidos à Contratada, serão descontados os valores de multa ou eventuais débitos daquela para com a administração, referentes a qualquer contrato entre as mesmas partes, sem obrigatoriedade de prévio aviso.</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2.3.5. Haverá retenção, nos termos dispostos na legislação previdenciária vigente, com recolhimento dos percentuais ao INSS e entrega da respectiva guia ao Contratado, se for o caso.</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lastRenderedPageBreak/>
        <w:t>2.3.6. O participante vencedor que vier a contratar com a Administração comprometer-se-á a efetuar, com rigorosa pontualidade, os recolhimentos legais relativos ao INSS, FGTS, pertinentes as obras da presente licitação, fornecendo antes dorecebimento dos valores a que tem direito, copia autenticada dos respectivos comprovantes, devidamente quitados, sem o que, não serão liberados os valores da parcela correspondente.</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autoSpaceDE w:val="0"/>
        <w:autoSpaceDN w:val="0"/>
        <w:adjustRightInd w:val="0"/>
        <w:jc w:val="both"/>
        <w:rPr>
          <w:rFonts w:ascii="Arial" w:hAnsi="Arial" w:cs="Arial"/>
          <w:sz w:val="23"/>
          <w:szCs w:val="23"/>
        </w:rPr>
      </w:pPr>
      <w:r w:rsidRPr="0050553C">
        <w:rPr>
          <w:rFonts w:ascii="Arial" w:hAnsi="Arial" w:cs="Arial"/>
          <w:sz w:val="23"/>
          <w:szCs w:val="23"/>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 (TX/100)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EM = I x N x VP, onde: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I = Índice de atualização financeira;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TX = Percentual da taxa de juros de mora anual;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EM = Encargos moratórios;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N = Número de dias entre a data prevista para o pagamento e a do efetivo pagamento; </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VP = Valor da parcela em atraso.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2.4. DOS REAJUSTES</w:t>
      </w:r>
    </w:p>
    <w:p w:rsidR="00DC2337" w:rsidRPr="0050553C" w:rsidRDefault="00DC2337" w:rsidP="00C86E7B">
      <w:pPr>
        <w:jc w:val="both"/>
        <w:rPr>
          <w:rFonts w:ascii="Arial" w:hAnsi="Arial" w:cs="Arial"/>
          <w:b/>
          <w:bCs/>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2.4.1. Por força das Leis Federais nº 9069/95 e 10.192/2001, os preços poderão ser reajustados após a vigência contratual de 12 (doze) meses, salvo autorização de aumento concedida pelo Governo Federal.</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2.4.2. Decorrido o prazo acima estipulado, os preços unitários serão corrigidos monetariamente pelo Índice Nacional de Custo da Construção (INCC) ou outro índice que venha a substituí-lo por força de determinação governamental.</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2.4.3. A aplicação do índice dar-se-á de acordo com a variação ocorrida entre o mês da assinatura do contrato e do 12º mês de execução do contrato, passando a vigorar o novo preço a partir do 13º mês.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b/>
          <w:sz w:val="23"/>
          <w:szCs w:val="23"/>
        </w:rPr>
      </w:pPr>
      <w:r w:rsidRPr="0050553C">
        <w:rPr>
          <w:rFonts w:ascii="Arial" w:hAnsi="Arial" w:cs="Arial"/>
          <w:b/>
          <w:sz w:val="23"/>
          <w:szCs w:val="23"/>
        </w:rPr>
        <w:t>CLÁUSULA 3ª - DA DOTAÇÃO</w:t>
      </w:r>
    </w:p>
    <w:p w:rsidR="00DC2337" w:rsidRPr="0050553C" w:rsidRDefault="00DC2337" w:rsidP="00C86E7B">
      <w:pPr>
        <w:jc w:val="both"/>
        <w:rPr>
          <w:rFonts w:ascii="Arial" w:hAnsi="Arial" w:cs="Arial"/>
          <w:sz w:val="23"/>
          <w:szCs w:val="23"/>
        </w:rPr>
      </w:pPr>
    </w:p>
    <w:p w:rsidR="00DC2337" w:rsidRPr="0050553C" w:rsidRDefault="00DC2337" w:rsidP="00C86E7B">
      <w:pPr>
        <w:widowControl w:val="0"/>
        <w:tabs>
          <w:tab w:val="left" w:pos="95"/>
          <w:tab w:val="left" w:pos="2195"/>
          <w:tab w:val="left" w:pos="4235"/>
        </w:tabs>
        <w:autoSpaceDE w:val="0"/>
        <w:autoSpaceDN w:val="0"/>
        <w:adjustRightInd w:val="0"/>
        <w:jc w:val="both"/>
        <w:rPr>
          <w:rFonts w:ascii="Arial" w:hAnsi="Arial" w:cs="Arial"/>
          <w:sz w:val="23"/>
          <w:szCs w:val="23"/>
        </w:rPr>
      </w:pPr>
      <w:r w:rsidRPr="0050553C">
        <w:rPr>
          <w:rFonts w:ascii="Arial" w:hAnsi="Arial" w:cs="Arial"/>
          <w:sz w:val="23"/>
          <w:szCs w:val="23"/>
        </w:rPr>
        <w:t>3.1. As despesas decorrentes do presente contrato correrão à conta da dotação orçamentária nº.</w:t>
      </w:r>
    </w:p>
    <w:p w:rsidR="0031085E" w:rsidRPr="0050553C" w:rsidRDefault="0031085E" w:rsidP="002745BF">
      <w:pPr>
        <w:widowControl w:val="0"/>
        <w:tabs>
          <w:tab w:val="left" w:pos="95"/>
          <w:tab w:val="left" w:pos="2972"/>
        </w:tabs>
        <w:autoSpaceDE w:val="0"/>
        <w:autoSpaceDN w:val="0"/>
        <w:adjustRightInd w:val="0"/>
        <w:jc w:val="both"/>
        <w:rPr>
          <w:rFonts w:ascii="Arial" w:hAnsi="Arial" w:cs="Arial"/>
          <w:sz w:val="23"/>
          <w:szCs w:val="23"/>
          <w:highlight w:val="yellow"/>
        </w:rPr>
      </w:pPr>
    </w:p>
    <w:p w:rsidR="006B6F5F" w:rsidRPr="009B0FD3" w:rsidRDefault="006B6F5F" w:rsidP="006B6F5F">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r>
        <w:rPr>
          <w:rFonts w:ascii="CIDFont+F1" w:hAnsi="CIDFont+F1" w:cs="CIDFont+F1"/>
          <w:color w:val="auto"/>
          <w:sz w:val="20"/>
          <w:szCs w:val="20"/>
        </w:rPr>
        <w:t>1063 07.02.</w:t>
      </w:r>
      <w:r w:rsidRPr="009B0FD3">
        <w:rPr>
          <w:rFonts w:ascii="CIDFont+F1" w:hAnsi="CIDFont+F1" w:cs="CIDFont+F1"/>
          <w:color w:val="auto"/>
          <w:sz w:val="20"/>
          <w:szCs w:val="20"/>
        </w:rPr>
        <w:t>26.782.001081.087.4.4.90.51.00.00.00.00 MANUTENCAO DO PROGR</w:t>
      </w:r>
      <w:r>
        <w:rPr>
          <w:rFonts w:ascii="CIDFont+F1" w:hAnsi="CIDFont+F1" w:cs="CIDFont+F1"/>
          <w:color w:val="auto"/>
          <w:sz w:val="20"/>
          <w:szCs w:val="20"/>
        </w:rPr>
        <w:t xml:space="preserve"> </w:t>
      </w:r>
      <w:r w:rsidRPr="009B0FD3">
        <w:rPr>
          <w:rFonts w:ascii="CIDFont+F1" w:hAnsi="CIDFont+F1" w:cs="CIDFont+F1"/>
          <w:color w:val="auto"/>
          <w:sz w:val="20"/>
          <w:szCs w:val="20"/>
        </w:rPr>
        <w:t>ENCASCALHAMENTO ESTR</w:t>
      </w:r>
      <w:r>
        <w:rPr>
          <w:rFonts w:ascii="CIDFont+F1" w:hAnsi="CIDFont+F1" w:cs="CIDFont+F1"/>
          <w:color w:val="auto"/>
          <w:sz w:val="20"/>
          <w:szCs w:val="20"/>
        </w:rPr>
        <w:t xml:space="preserve"> </w:t>
      </w:r>
      <w:r w:rsidRPr="009B0FD3">
        <w:rPr>
          <w:rFonts w:ascii="CIDFont+F1" w:hAnsi="CIDFont+F1" w:cs="CIDFont+F1"/>
          <w:color w:val="auto"/>
          <w:sz w:val="20"/>
          <w:szCs w:val="20"/>
        </w:rPr>
        <w:t>VICINAIS</w:t>
      </w:r>
      <w:r>
        <w:rPr>
          <w:rFonts w:ascii="CIDFont+F1" w:hAnsi="CIDFont+F1" w:cs="CIDFont+F1"/>
          <w:color w:val="auto"/>
          <w:sz w:val="20"/>
          <w:szCs w:val="20"/>
        </w:rPr>
        <w:t xml:space="preserve"> </w:t>
      </w:r>
      <w:r w:rsidRPr="009B0FD3">
        <w:rPr>
          <w:rFonts w:ascii="CIDFont+F1" w:hAnsi="CIDFont+F1" w:cs="CIDFont+F1"/>
          <w:color w:val="auto"/>
          <w:sz w:val="20"/>
          <w:szCs w:val="20"/>
        </w:rPr>
        <w:t>4.4.90.51.01.00.00.0</w:t>
      </w:r>
      <w:r>
        <w:rPr>
          <w:rFonts w:ascii="CIDFont+F1" w:hAnsi="CIDFont+F1" w:cs="CIDFont+F1"/>
          <w:color w:val="auto"/>
          <w:sz w:val="20"/>
          <w:szCs w:val="20"/>
        </w:rPr>
        <w:t>0</w:t>
      </w:r>
    </w:p>
    <w:p w:rsidR="006B6F5F" w:rsidRDefault="006B6F5F" w:rsidP="006B6F5F">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p>
    <w:p w:rsidR="006B6F5F" w:rsidRDefault="006B6F5F" w:rsidP="006B6F5F">
      <w:pPr>
        <w:widowControl w:val="0"/>
        <w:tabs>
          <w:tab w:val="left" w:pos="95"/>
          <w:tab w:val="left" w:pos="2195"/>
          <w:tab w:val="left" w:pos="4235"/>
        </w:tabs>
        <w:autoSpaceDE w:val="0"/>
        <w:autoSpaceDN w:val="0"/>
        <w:adjustRightInd w:val="0"/>
        <w:jc w:val="both"/>
        <w:rPr>
          <w:rFonts w:ascii="CIDFont+F1" w:hAnsi="CIDFont+F1" w:cs="CIDFont+F1"/>
          <w:color w:val="auto"/>
          <w:sz w:val="20"/>
          <w:szCs w:val="20"/>
        </w:rPr>
      </w:pPr>
      <w:r>
        <w:rPr>
          <w:rFonts w:ascii="CIDFont+F1" w:hAnsi="CIDFont+F1" w:cs="CIDFont+F1"/>
          <w:color w:val="auto"/>
          <w:sz w:val="20"/>
          <w:szCs w:val="20"/>
        </w:rPr>
        <w:lastRenderedPageBreak/>
        <w:t>1064 07.02.</w:t>
      </w:r>
      <w:r w:rsidRPr="009B0FD3">
        <w:rPr>
          <w:rFonts w:ascii="CIDFont+F1" w:hAnsi="CIDFont+F1" w:cs="CIDFont+F1"/>
          <w:color w:val="auto"/>
          <w:sz w:val="20"/>
          <w:szCs w:val="20"/>
        </w:rPr>
        <w:t>26.782.00108</w:t>
      </w:r>
      <w:r>
        <w:rPr>
          <w:rFonts w:ascii="CIDFont+F1" w:hAnsi="CIDFont+F1" w:cs="CIDFont+F1"/>
          <w:color w:val="auto"/>
          <w:sz w:val="20"/>
          <w:szCs w:val="20"/>
        </w:rPr>
        <w:t>.</w:t>
      </w:r>
      <w:r w:rsidRPr="009B0FD3">
        <w:rPr>
          <w:rFonts w:ascii="CIDFont+F1" w:hAnsi="CIDFont+F1" w:cs="CIDFont+F1"/>
          <w:color w:val="auto"/>
          <w:sz w:val="20"/>
          <w:szCs w:val="20"/>
        </w:rPr>
        <w:t>1.087.4.4.90.51.00.00.00.00</w:t>
      </w:r>
      <w:r>
        <w:rPr>
          <w:rFonts w:ascii="CIDFont+F1" w:hAnsi="CIDFont+F1" w:cs="CIDFont+F1"/>
          <w:color w:val="auto"/>
          <w:sz w:val="20"/>
          <w:szCs w:val="20"/>
        </w:rPr>
        <w:t xml:space="preserve"> </w:t>
      </w:r>
      <w:r w:rsidRPr="009B0FD3">
        <w:rPr>
          <w:rFonts w:ascii="CIDFont+F1" w:hAnsi="CIDFont+F1" w:cs="CIDFont+F1"/>
          <w:color w:val="auto"/>
          <w:sz w:val="20"/>
          <w:szCs w:val="20"/>
        </w:rPr>
        <w:t>MANUTENÇAO DO PROGR</w:t>
      </w:r>
      <w:r>
        <w:rPr>
          <w:rFonts w:ascii="CIDFont+F1" w:hAnsi="CIDFont+F1" w:cs="CIDFont+F1"/>
          <w:color w:val="auto"/>
          <w:sz w:val="20"/>
          <w:szCs w:val="20"/>
        </w:rPr>
        <w:t xml:space="preserve"> </w:t>
      </w:r>
      <w:r w:rsidRPr="009B0FD3">
        <w:rPr>
          <w:rFonts w:ascii="CIDFont+F1" w:hAnsi="CIDFont+F1" w:cs="CIDFont+F1"/>
          <w:color w:val="auto"/>
          <w:sz w:val="20"/>
          <w:szCs w:val="20"/>
        </w:rPr>
        <w:t>ENCASCALHAMENTO ESTR</w:t>
      </w:r>
      <w:r>
        <w:rPr>
          <w:rFonts w:ascii="CIDFont+F1" w:hAnsi="CIDFont+F1" w:cs="CIDFont+F1"/>
          <w:color w:val="auto"/>
          <w:sz w:val="20"/>
          <w:szCs w:val="20"/>
        </w:rPr>
        <w:t xml:space="preserve"> </w:t>
      </w:r>
      <w:r w:rsidRPr="009B0FD3">
        <w:rPr>
          <w:rFonts w:ascii="CIDFont+F1" w:hAnsi="CIDFont+F1" w:cs="CIDFont+F1"/>
          <w:color w:val="auto"/>
          <w:sz w:val="20"/>
          <w:szCs w:val="20"/>
        </w:rPr>
        <w:t>VICINAIS. 4.4.90.51.02.00.00.00</w:t>
      </w:r>
    </w:p>
    <w:p w:rsidR="00CD3A5D" w:rsidRPr="0050553C" w:rsidRDefault="00CD3A5D" w:rsidP="00CD3A5D">
      <w:pPr>
        <w:autoSpaceDE w:val="0"/>
        <w:autoSpaceDN w:val="0"/>
        <w:adjustRightInd w:val="0"/>
        <w:rPr>
          <w:rFonts w:ascii="Arial" w:eastAsia="@Arial Unicode MS" w:hAnsi="Arial" w:cs="Arial"/>
          <w:sz w:val="18"/>
          <w:szCs w:val="18"/>
        </w:rPr>
      </w:pPr>
    </w:p>
    <w:p w:rsidR="00DC2337" w:rsidRPr="0050553C" w:rsidRDefault="00DC2337" w:rsidP="00C86E7B">
      <w:pPr>
        <w:widowControl w:val="0"/>
        <w:tabs>
          <w:tab w:val="left" w:pos="95"/>
          <w:tab w:val="left" w:pos="2195"/>
          <w:tab w:val="left" w:pos="4235"/>
        </w:tabs>
        <w:autoSpaceDE w:val="0"/>
        <w:autoSpaceDN w:val="0"/>
        <w:adjustRightInd w:val="0"/>
        <w:rPr>
          <w:rFonts w:ascii="Arial" w:hAnsi="Arial" w:cs="Arial"/>
          <w:b/>
          <w:sz w:val="23"/>
          <w:szCs w:val="23"/>
        </w:rPr>
      </w:pPr>
      <w:r w:rsidRPr="0050553C">
        <w:rPr>
          <w:rFonts w:ascii="Arial" w:hAnsi="Arial" w:cs="Arial"/>
          <w:b/>
          <w:sz w:val="23"/>
          <w:szCs w:val="23"/>
        </w:rPr>
        <w:t>CLÁUSULA 4ª - DA VIGÊNCIA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sz w:val="23"/>
          <w:szCs w:val="23"/>
        </w:rPr>
        <w:t xml:space="preserve">4.1. - Este contrato entra em vigor na data de sua assinatura, encerrando-se em </w:t>
      </w:r>
      <w:r w:rsidR="002745BF" w:rsidRPr="0050553C">
        <w:rPr>
          <w:rFonts w:ascii="Arial" w:hAnsi="Arial" w:cs="Arial"/>
          <w:sz w:val="23"/>
          <w:szCs w:val="23"/>
        </w:rPr>
        <w:t>XX</w:t>
      </w:r>
      <w:r w:rsidR="00C32C95" w:rsidRPr="0050553C">
        <w:rPr>
          <w:rFonts w:ascii="Arial" w:hAnsi="Arial" w:cs="Arial"/>
          <w:sz w:val="23"/>
          <w:szCs w:val="23"/>
        </w:rPr>
        <w:t>/</w:t>
      </w:r>
      <w:r w:rsidR="002745BF" w:rsidRPr="0050553C">
        <w:rPr>
          <w:rFonts w:ascii="Arial" w:hAnsi="Arial" w:cs="Arial"/>
          <w:sz w:val="23"/>
          <w:szCs w:val="23"/>
        </w:rPr>
        <w:t>XX</w:t>
      </w:r>
      <w:r w:rsidR="00C32C95" w:rsidRPr="0050553C">
        <w:rPr>
          <w:rFonts w:ascii="Arial" w:hAnsi="Arial" w:cs="Arial"/>
          <w:sz w:val="23"/>
          <w:szCs w:val="23"/>
        </w:rPr>
        <w:t>/</w:t>
      </w:r>
      <w:r w:rsidR="005C0767" w:rsidRPr="0050553C">
        <w:rPr>
          <w:rFonts w:ascii="Arial" w:hAnsi="Arial" w:cs="Arial"/>
          <w:sz w:val="23"/>
          <w:szCs w:val="23"/>
        </w:rPr>
        <w:t>20</w:t>
      </w:r>
      <w:r w:rsidR="002745BF" w:rsidRPr="0050553C">
        <w:rPr>
          <w:rFonts w:ascii="Arial" w:hAnsi="Arial" w:cs="Arial"/>
          <w:sz w:val="23"/>
          <w:szCs w:val="23"/>
        </w:rPr>
        <w:t>XX</w:t>
      </w:r>
      <w:r w:rsidRPr="0050553C">
        <w:rPr>
          <w:rFonts w:ascii="Arial" w:hAnsi="Arial" w:cs="Arial"/>
          <w:b/>
          <w:sz w:val="23"/>
          <w:szCs w:val="23"/>
        </w:rPr>
        <w:t>.</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4.2. A prorrogação do prazo contratual poderá ocorrer, a critério do Contratante, nos termos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5ª - DA ALTERAÇÃO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6ª - DA NOVAÇÃO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6.1. Toda e qualquer tolerância por parte do CONTRATANTE na exigência do cumprimento do presente contrato, não constituirá novação, nem muito menos, a extinção da respectiva obrigação, podendo a mesma ser exigida a qualquer tempo.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7ª - DAS RESPONSABILIDADES DO CONTRATANTE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7.1. O Contratante se obriga a proporcionar ao Contratado todas as condições necessárias ao pleno cumprimento das obrigações decorrentes do presente contrato, consoante estabelece 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7.2. Fiscalizar e acompanhar a execução dos serviços.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7.3. Indicar o responsável pela fiscalização e acompanhamento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7.4. Comunicar ao CONTRATADO toda e qualquer ocorrência relacionada com a prestação dos serviços, diligenciando nos casos que exigem providências corretivas.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7.5. Providenciar os pagamentos ao CONTRATADO à vista das Notas Fiscais/Faturas devidamente atestadas, nos prazos fixados.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7.6. Impedir o emprego de materiais e mão-de-obra que julgar impróprios.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8ª - DAS RESPONSABILIDADES DO CONTRATADO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8.1. Executar os serviços em estrita observância das condições previstas neste contrato, na proposta e memorial descritivo.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8.2. Responsabilizar-se pelos danos causados diretamente à Administração ou a terceiros, decorrentes de sua culpa ou dolo, quando da prestação dos serviços, objeto </w:t>
      </w:r>
      <w:r w:rsidRPr="0050553C">
        <w:rPr>
          <w:rFonts w:ascii="Arial" w:hAnsi="Arial" w:cs="Arial"/>
          <w:sz w:val="23"/>
          <w:szCs w:val="23"/>
        </w:rPr>
        <w:lastRenderedPageBreak/>
        <w:t>desta licitação, não podendo ser argüido, para efeito de exclusão de sua responsabilidade, o fato de a Administração proceder à fiscalização ou acompanhamento de execução dos referidos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8.5. A sua inadimplência não transfere ao CONTRATANTE a responsabilidade de seu pagamento, nem poderá onerar o objeto deste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8.6. Pela execução de medidas preventivas contra acidentes e contra danos aos seus funcionários, a terceiros e ao CONTRATANTE.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8.7. Prestar informações ou esclarecimentos, solicitados pelo CONTRATANTE relacionados à execução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8.8. Aceitar nas mesmas condições contratuais os acréscimos ou supressões até o limite fixado no § 1º do artigo 65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8.9. Reparar, corrigir, remover ou substituir, às suas expensas, no total ou em parte, o objeto do contrato em que se verificarem vícios, defeitos ou incorreções resultantes da execução.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8.10. Manter, na direção da obra, profissional legalmente habilitado pelo CREA, que será seu preposto.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8.12. Substituir, dentro de 48 (quarenta e oito) horas, o pessoal cuja presença no local dos serviços for julgado inconveniente pela Administração, incluindo-se o responsável pela obra.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8.14. Promover a organização técnica e administrativa dos serviços, objeto do Contrato, de modo a conduzi-los eficaz e eficientemente, de acordo com os documentos e especificações que integram o Contrato, no prazo determinado.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8.16. Manter no local dos serviços o Livro de Ocorrências, para uso exclusivo da Administração, um jogo completo de todos os documentos técnicos.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8.17. Confeccionar, instalar e preservar, às suas expensas, desde o início dos serviços, as placas de obras de conformidade com a Legislação pertinente.</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8.18. Comunicar à Administração Municipal, no prazo de 24 (vinte e quatro) horas qualquer ocorrência anormal ou acidente que se verifique no local dos serviços.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8.21. Paralisar, por determinação da Administração, qualquer serviço que não esteja sendo executado de acordo com a boa técnica ou que ponha em risco a segurança de pessoas ou bens, mesmo de terceiros.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8.22. Arcar com todos os custos das demolições, reparações e reconstruções que seja obrigada a fazer em conseqüência de negligência no cumprimento de suas obrigações contratuais ou legais.</w:t>
      </w: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p>
    <w:p w:rsidR="00DC2337" w:rsidRPr="0050553C" w:rsidRDefault="00DC2337" w:rsidP="00C86E7B">
      <w:pPr>
        <w:tabs>
          <w:tab w:val="left" w:pos="1134"/>
          <w:tab w:val="left" w:pos="1418"/>
          <w:tab w:val="left" w:pos="9923"/>
          <w:tab w:val="left" w:pos="10206"/>
        </w:tabs>
        <w:jc w:val="both"/>
        <w:rPr>
          <w:rFonts w:ascii="Arial" w:hAnsi="Arial" w:cs="Arial"/>
          <w:sz w:val="23"/>
          <w:szCs w:val="23"/>
        </w:rPr>
      </w:pPr>
      <w:r w:rsidRPr="0050553C">
        <w:rPr>
          <w:rFonts w:ascii="Arial" w:hAnsi="Arial" w:cs="Arial"/>
          <w:sz w:val="23"/>
          <w:szCs w:val="23"/>
        </w:rPr>
        <w:t>8.23. Apresentar via quitada do documento de “ANOTAÇÃO DE RESPONSABILIDADE TÉCNICA” - (ART), do CREA/MG.</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8.24. Empregar materiais de acordo com o memorial descritivo e mão-de-obra de primeira qualidade.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8.25. A adjudicatária será também responsável, na forma do contrato de obras e serviços, pela qualidade da obra e serviços executados e dos materiais empregados, </w:t>
      </w:r>
      <w:r w:rsidRPr="0050553C">
        <w:rPr>
          <w:rFonts w:ascii="Arial" w:hAnsi="Arial" w:cs="Arial"/>
          <w:sz w:val="23"/>
          <w:szCs w:val="23"/>
        </w:rPr>
        <w:lastRenderedPageBreak/>
        <w:t>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8.26. O valor relativo aos serviços de mão de obra, base de cálculo para retenções conforme dispõe a legislação vigente, corresponde a 15 % (trinta por cento) do valor total do contrato, conforme constante na planilha anexa.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8.27. O valor relativo a materiais e equipamentos próprios ou terceiros inerentes à execução dos serviços contratados corresponde a 85% (setenta por cento) do valor total do contrato, conforme constante na planilha anexa.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8.28. Registrar todas ordens de serviço, notificações e entendimentos entre o município e contratada, por escrito no Diário de Obra, nas ocasiões devidas, não sendo aceitas quaisquer considerações verbais.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8.29. Utilizar produtos, equipamentos e serviços que, comprovadamente, reduzam o consumo de energia e recursos naturais.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8.30. Fornecer disposição final ambientalmente adequada dos resíduos gerados pela execução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8.31. Apresentar a atualização, a cada 180 dias, da Certidão Negativa de Débito Trabalhista (CNDT) referida na Lei nº 12.440 de 07.07.2011.</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CLÁUSULA 9 - DA RESCISÃO</w:t>
      </w:r>
    </w:p>
    <w:p w:rsidR="00DC2337" w:rsidRPr="0050553C" w:rsidRDefault="00DC2337" w:rsidP="00C86E7B">
      <w:pPr>
        <w:jc w:val="both"/>
        <w:rPr>
          <w:rFonts w:ascii="Arial" w:hAnsi="Arial" w:cs="Arial"/>
          <w:b/>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9.1. O instrumento contratual firmado em decorrência da presente licitação poderá ser rescindido de conformidade com o disposto nos arts. 77 a 80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9.2. Na hipótese de ocorrer a rescisão administrativa prevista no art. 79, inciso I, da Lei n. 8.666/93, ao Contratante são assegurados os direitos previstos no art. 80, incisos I a IV, parágrafos 1º a 4º, da Lei citada.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10 - DA FISCALIZAÇÃO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10.1. A fiscalização sobre a execução dos serviços, objeto da presente licitação, será exercida por um representante do Contratante, nos termos do art. 67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w:t>
      </w:r>
      <w:r w:rsidRPr="0050553C">
        <w:rPr>
          <w:rFonts w:ascii="Arial" w:hAnsi="Arial" w:cs="Arial"/>
          <w:sz w:val="23"/>
          <w:szCs w:val="23"/>
        </w:rPr>
        <w:lastRenderedPageBreak/>
        <w:t>responsabilidade do Contratante ou de seus agentes e prepostos, conforme prevê o art. 70 da Lei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10.3. O Contratante se reserva o direito de rejeitar no todo ou em parte os serviços, se considerados em desacordo com os termos do presente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11 - DAS SANÇÕES ADMINISTRATIVAS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50553C">
          <w:rPr>
            <w:rFonts w:ascii="Arial" w:hAnsi="Arial" w:cs="Arial"/>
            <w:sz w:val="23"/>
            <w:szCs w:val="23"/>
          </w:rPr>
          <w:t>86 a</w:t>
        </w:r>
      </w:smartTag>
      <w:r w:rsidRPr="0050553C">
        <w:rPr>
          <w:rFonts w:ascii="Arial" w:hAnsi="Arial" w:cs="Arial"/>
          <w:sz w:val="23"/>
          <w:szCs w:val="23"/>
        </w:rPr>
        <w:t xml:space="preserve"> 88.</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 Pela inexecução total ou parcial do contrato celebrado com o Município, serão aplicadas as sanções previstas no art. 87 da Lei Federal nº 8.666/93.</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11.2.1. Advertência escrita – comunicação formal de desacordo quanto à conduta do fornecedor sobre o descumprimento de contratos e outras obrigações assumidas, e a determinação da adoção das necessárias medidas de correção;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11.2.2 Multa, nas seguintes condições:</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a) 0,3% (três décimos por cento) por dia, até o 30</w:t>
      </w:r>
      <w:r w:rsidRPr="0050553C">
        <w:rPr>
          <w:rFonts w:ascii="Arial" w:hAnsi="Arial" w:cs="Arial"/>
          <w:sz w:val="23"/>
          <w:szCs w:val="23"/>
          <w:u w:val="single"/>
          <w:vertAlign w:val="superscript"/>
        </w:rPr>
        <w:t>o</w:t>
      </w:r>
      <w:r w:rsidRPr="0050553C">
        <w:rPr>
          <w:rFonts w:ascii="Arial" w:hAnsi="Arial" w:cs="Arial"/>
          <w:sz w:val="23"/>
          <w:szCs w:val="23"/>
        </w:rPr>
        <w:t xml:space="preserve"> (trigésimo) dia de atraso, sobre o valor do fornecimento ou serviço não realizado, ou sobre a etapa do cronograma físico de obras não cumprida;</w:t>
      </w:r>
    </w:p>
    <w:p w:rsidR="00DC2337" w:rsidRPr="0050553C" w:rsidRDefault="00DC2337" w:rsidP="00C86E7B">
      <w:pPr>
        <w:pStyle w:val="Recuodecorpodetexto3"/>
        <w:numPr>
          <w:ilvl w:val="12"/>
          <w:numId w:val="0"/>
        </w:numPr>
        <w:spacing w:after="0"/>
        <w:jc w:val="both"/>
        <w:rPr>
          <w:rFonts w:ascii="Arial" w:hAnsi="Arial" w:cs="Arial"/>
          <w:sz w:val="23"/>
          <w:szCs w:val="23"/>
        </w:rPr>
      </w:pPr>
    </w:p>
    <w:p w:rsidR="00DC2337" w:rsidRPr="0050553C" w:rsidRDefault="00DC2337" w:rsidP="00C86E7B">
      <w:pPr>
        <w:pStyle w:val="Recuodecorpodetexto3"/>
        <w:numPr>
          <w:ilvl w:val="12"/>
          <w:numId w:val="0"/>
        </w:numPr>
        <w:spacing w:after="0"/>
        <w:jc w:val="both"/>
        <w:rPr>
          <w:rFonts w:ascii="Arial" w:hAnsi="Arial" w:cs="Arial"/>
          <w:sz w:val="23"/>
          <w:szCs w:val="23"/>
        </w:rPr>
      </w:pPr>
      <w:r w:rsidRPr="0050553C">
        <w:rPr>
          <w:rFonts w:ascii="Arial" w:hAnsi="Arial" w:cs="Arial"/>
          <w:sz w:val="23"/>
          <w:szCs w:val="23"/>
        </w:rPr>
        <w:t>b) 10% (dez por cento) sobre o valor da nota de empenho ou do contrato, em caso de recusa do adjucatório em efetuar o reforço da garantia;</w:t>
      </w:r>
    </w:p>
    <w:p w:rsidR="00DC2337" w:rsidRPr="0050553C" w:rsidRDefault="00DC2337" w:rsidP="00C86E7B">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d) 20% (vinte por cento) sobre o valor do contrato, nos casos: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 inobservância do nível de qualidade dos fornecimentos;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2) transferência total ou parcial do contrato a terceiros;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3) subcontratação no todo ou em parte do objeto sem prévia autorização formal da Contratante;</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4) descumprimento de cláusula contratual.</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11.2.3 Suspensão temporária de participação em licitação e impedimento de contratar com a Administração Pública;</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lastRenderedPageBreak/>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11.3. O valor da multa aplicada, nos termos do item 14.2.2, alínea “a”, b” e “c”, será descontado do valor da garantia prestada, retido dos pagamentos devidos pela Administração Pública Municipal ou cobrado judicialmente.</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11.5. As penalidades de advertência e multa serão aplicadas após regular procedimento administrativo, de ofício ou por provocação da Secretaria Municipal de Transporte, Obras e Serviços Públicos, pela autoridade superior.</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11.6. As sanções previstas nos itens 14.2.1, 14.2.3 e 14.2.4, poderão ser aplicadas cumulativamente à prevista no 14.2.2, assegurado o direito de defesa prévia do interessado no prazo de 5 (cinco) dias úteis.</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r w:rsidRPr="0050553C">
        <w:rPr>
          <w:rFonts w:ascii="Arial" w:hAnsi="Arial" w:cs="Arial"/>
          <w:sz w:val="23"/>
          <w:szCs w:val="23"/>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50553C" w:rsidRDefault="00DC2337" w:rsidP="00FC1E3F">
      <w:pPr>
        <w:pStyle w:val="Corpodetexto"/>
        <w:numPr>
          <w:ilvl w:val="12"/>
          <w:numId w:val="0"/>
        </w:numPr>
        <w:spacing w:after="0" w:line="240" w:lineRule="auto"/>
        <w:jc w:val="both"/>
        <w:rPr>
          <w:rFonts w:ascii="Arial" w:hAnsi="Arial" w:cs="Arial"/>
          <w:sz w:val="23"/>
          <w:szCs w:val="23"/>
        </w:rPr>
      </w:pPr>
    </w:p>
    <w:p w:rsidR="00DC2337" w:rsidRPr="0050553C" w:rsidRDefault="00DC2337" w:rsidP="00FC1E3F">
      <w:pPr>
        <w:pStyle w:val="Corpodetexto"/>
        <w:numPr>
          <w:ilvl w:val="12"/>
          <w:numId w:val="0"/>
        </w:numPr>
        <w:spacing w:after="0" w:line="240" w:lineRule="auto"/>
        <w:jc w:val="both"/>
        <w:rPr>
          <w:rFonts w:ascii="Arial" w:hAnsi="Arial" w:cs="Arial"/>
          <w:b/>
          <w:sz w:val="23"/>
          <w:szCs w:val="23"/>
        </w:rPr>
      </w:pPr>
      <w:r w:rsidRPr="0050553C">
        <w:rPr>
          <w:rFonts w:ascii="Arial" w:hAnsi="Arial" w:cs="Arial"/>
          <w:b/>
          <w:sz w:val="23"/>
          <w:szCs w:val="23"/>
        </w:rPr>
        <w:t>CLÁUSULA 12 - DOS CASOS OMISSOS</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b/>
          <w:sz w:val="23"/>
          <w:szCs w:val="23"/>
        </w:rPr>
      </w:pPr>
      <w:r w:rsidRPr="0050553C">
        <w:rPr>
          <w:rFonts w:ascii="Arial" w:hAnsi="Arial" w:cs="Arial"/>
          <w:b/>
          <w:sz w:val="23"/>
          <w:szCs w:val="23"/>
        </w:rPr>
        <w:t>CLÁUSULA 13 – DO REGIME DE EXECUÇÃO</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13.1. O regime de execução do presente contrato será I</w:t>
      </w:r>
      <w:r w:rsidR="00216702" w:rsidRPr="0050553C">
        <w:rPr>
          <w:rFonts w:ascii="Arial" w:hAnsi="Arial" w:cs="Arial"/>
          <w:sz w:val="23"/>
          <w:szCs w:val="23"/>
        </w:rPr>
        <w:t>ndireta – Empreitada por preço Global</w:t>
      </w:r>
      <w:r w:rsidRPr="0050553C">
        <w:rPr>
          <w:rFonts w:ascii="Arial" w:hAnsi="Arial" w:cs="Arial"/>
          <w:sz w:val="23"/>
          <w:szCs w:val="23"/>
        </w:rPr>
        <w:t>.</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b/>
          <w:sz w:val="23"/>
          <w:szCs w:val="23"/>
        </w:rPr>
      </w:pPr>
      <w:r w:rsidRPr="0050553C">
        <w:rPr>
          <w:rFonts w:ascii="Arial" w:hAnsi="Arial" w:cs="Arial"/>
          <w:b/>
          <w:sz w:val="23"/>
          <w:szCs w:val="23"/>
        </w:rPr>
        <w:t>CLÁUSULA 14 – DA GARANTIA CONTRATUAL</w:t>
      </w:r>
    </w:p>
    <w:p w:rsidR="00DC2337" w:rsidRPr="0050553C" w:rsidRDefault="00DC2337" w:rsidP="00FC1E3F">
      <w:pPr>
        <w:jc w:val="both"/>
        <w:rPr>
          <w:rFonts w:ascii="Arial" w:hAnsi="Arial" w:cs="Arial"/>
          <w:sz w:val="23"/>
          <w:szCs w:val="23"/>
        </w:rPr>
      </w:pPr>
    </w:p>
    <w:p w:rsidR="00DC2337" w:rsidRPr="0050553C" w:rsidRDefault="00DC2337" w:rsidP="00FC1E3F">
      <w:pPr>
        <w:jc w:val="both"/>
        <w:rPr>
          <w:rFonts w:ascii="Arial" w:hAnsi="Arial" w:cs="Arial"/>
          <w:sz w:val="23"/>
          <w:szCs w:val="23"/>
        </w:rPr>
      </w:pPr>
      <w:r w:rsidRPr="0050553C">
        <w:rPr>
          <w:rFonts w:ascii="Arial" w:hAnsi="Arial" w:cs="Arial"/>
          <w:sz w:val="23"/>
          <w:szCs w:val="23"/>
        </w:rPr>
        <w:t>14.1. A adjudicatária deverá oferecer, a título de garantia do contrato, e conforme o art. 56 da Lei Federal nº 8.666/93, o montante de 5 % (cinco por cento) do valor do mesmo, podendo optar por uma das seguintes modalidades:</w:t>
      </w:r>
    </w:p>
    <w:p w:rsidR="00DC2337" w:rsidRPr="0050553C" w:rsidRDefault="00DC2337" w:rsidP="00FC1E3F">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 – caução em dinheiro ou título da dívida pública;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b –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 – seguro-garantia.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sz w:val="23"/>
          <w:szCs w:val="23"/>
        </w:rPr>
      </w:pPr>
      <w:r w:rsidRPr="0050553C">
        <w:rPr>
          <w:rFonts w:ascii="Arial" w:hAnsi="Arial" w:cs="Arial"/>
          <w:bCs/>
          <w:sz w:val="23"/>
          <w:szCs w:val="23"/>
        </w:rPr>
        <w:t xml:space="preserve">14.3. Os títulos previstos na alínea "a" só serão aceitos se emitidos </w:t>
      </w:r>
      <w:r w:rsidRPr="0050553C">
        <w:rPr>
          <w:rFonts w:ascii="Arial" w:hAnsi="Arial" w:cs="Arial"/>
          <w:sz w:val="23"/>
          <w:szCs w:val="23"/>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sz w:val="23"/>
          <w:szCs w:val="23"/>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50553C" w:rsidRDefault="00DC2337" w:rsidP="00C86E7B">
      <w:pPr>
        <w:autoSpaceDE w:val="0"/>
        <w:autoSpaceDN w:val="0"/>
        <w:adjustRightInd w:val="0"/>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14.7. No caso de optar pelo seguro garantia ou fiança bancária: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Deverá constar na garantia cláusula expressa de cobrir inadimplemento das obrigações trabalhista e previdenciárias do contrato;</w:t>
      </w:r>
    </w:p>
    <w:p w:rsidR="00DC2337" w:rsidRPr="0050553C" w:rsidRDefault="00DC2337" w:rsidP="00C86E7B">
      <w:pPr>
        <w:jc w:val="both"/>
        <w:rPr>
          <w:rFonts w:ascii="Arial" w:hAnsi="Arial" w:cs="Arial"/>
          <w:sz w:val="23"/>
          <w:szCs w:val="23"/>
        </w:rPr>
      </w:pPr>
      <w:r w:rsidRPr="0050553C">
        <w:rPr>
          <w:rFonts w:ascii="Arial" w:hAnsi="Arial" w:cs="Arial"/>
          <w:sz w:val="23"/>
          <w:szCs w:val="23"/>
        </w:rPr>
        <w:t>- Não poderá conter cláusula que restrinja a responsabilidade do segurado ou fiador.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14.8. A validade da garantia será de no mínimo 3 (três) meses após o término do contrato/aditivo.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14.9. A Garantia, quando em dinheiro, será atualizada monetariamente.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15 – DO RECEBIMENTO DOS SERVIÇOS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15.1. A Contratada deverá solicitar, através de correspondência protocolada na Administração Municipal, o recebimento da obra, tendo a Administração o prazo de até 15 (quinze) dias para lavrar o Termo de Recebimento Provisório.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15.4. O Termo de Encerramento das Obrigações Contratuais será emitido após a apresentação do CND – Certificado Negativo de Débito do INSS – Instituto Nacional de Seguridade Social, referente à obra contratada.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15.6. Os Termos de Recebimento Provisório e Definitivo e de Encerramento de Obrigações Contratuais não eximirá a Contratada das responsabilidades decorrentes do contrato e da legislação em vigor.</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CLÁUSULA 16 – DA GARANTIA DA OBRA</w:t>
      </w:r>
    </w:p>
    <w:p w:rsidR="00DC2337" w:rsidRPr="0050553C" w:rsidRDefault="00DC2337" w:rsidP="00C86E7B">
      <w:pPr>
        <w:jc w:val="both"/>
        <w:rPr>
          <w:rFonts w:ascii="Arial" w:hAnsi="Arial" w:cs="Arial"/>
          <w:b/>
          <w:bCs/>
          <w:sz w:val="23"/>
          <w:szCs w:val="23"/>
        </w:rPr>
      </w:pPr>
    </w:p>
    <w:p w:rsidR="00DC2337" w:rsidRPr="0050553C" w:rsidRDefault="00DC2337" w:rsidP="00C86E7B">
      <w:pPr>
        <w:pStyle w:val="Corpodetexto2"/>
        <w:spacing w:after="0" w:line="240" w:lineRule="auto"/>
        <w:jc w:val="both"/>
        <w:rPr>
          <w:rFonts w:ascii="Arial" w:hAnsi="Arial" w:cs="Arial"/>
          <w:sz w:val="23"/>
          <w:szCs w:val="23"/>
        </w:rPr>
      </w:pPr>
      <w:r w:rsidRPr="0050553C">
        <w:rPr>
          <w:rFonts w:ascii="Arial" w:hAnsi="Arial" w:cs="Arial"/>
          <w:sz w:val="23"/>
          <w:szCs w:val="23"/>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50553C" w:rsidRDefault="00DC2337" w:rsidP="00C86E7B">
      <w:pPr>
        <w:pStyle w:val="Corpodetexto2"/>
        <w:spacing w:after="0" w:line="240" w:lineRule="auto"/>
        <w:jc w:val="both"/>
        <w:rPr>
          <w:rFonts w:ascii="Arial" w:hAnsi="Arial" w:cs="Arial"/>
          <w:sz w:val="23"/>
          <w:szCs w:val="23"/>
        </w:rPr>
      </w:pPr>
    </w:p>
    <w:p w:rsidR="00DC2337" w:rsidRPr="0050553C" w:rsidRDefault="00DC2337" w:rsidP="00C86E7B">
      <w:pPr>
        <w:pStyle w:val="Corpodetexto2"/>
        <w:spacing w:after="0" w:line="240" w:lineRule="auto"/>
        <w:jc w:val="both"/>
        <w:rPr>
          <w:rFonts w:ascii="Arial" w:hAnsi="Arial" w:cs="Arial"/>
          <w:b/>
          <w:sz w:val="23"/>
          <w:szCs w:val="23"/>
        </w:rPr>
      </w:pPr>
      <w:r w:rsidRPr="0050553C">
        <w:rPr>
          <w:rFonts w:ascii="Arial" w:hAnsi="Arial" w:cs="Arial"/>
          <w:b/>
          <w:sz w:val="23"/>
          <w:szCs w:val="23"/>
        </w:rPr>
        <w:t>CLÁUSULA 17 - DO FORO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17.1. As partes elegem o foro da Comarca de P</w:t>
      </w:r>
      <w:r w:rsidR="00FC1E3F" w:rsidRPr="0050553C">
        <w:rPr>
          <w:rFonts w:ascii="Arial" w:hAnsi="Arial" w:cs="Arial"/>
          <w:sz w:val="23"/>
          <w:szCs w:val="23"/>
        </w:rPr>
        <w:t>ará de Minas</w:t>
      </w:r>
      <w:r w:rsidRPr="0050553C">
        <w:rPr>
          <w:rFonts w:ascii="Arial" w:hAnsi="Arial" w:cs="Arial"/>
          <w:sz w:val="23"/>
          <w:szCs w:val="23"/>
        </w:rPr>
        <w:t>, para dirimir quaisquer questões decorrentes da execução do presente Contrato.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lastRenderedPageBreak/>
        <w:t>E por estarem justos e contratados, assinam o presente instrumento em 03 (três) vias de igual teor e forma, juntamente com 02 (duas) testemunhas que a tudo assistiram e também assinam.</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Pequi/MG, _____ de ______________________de ______ .</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Prefeito Municipal </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CONTRATADO</w:t>
      </w:r>
    </w:p>
    <w:p w:rsidR="00DC2337" w:rsidRPr="0050553C" w:rsidRDefault="00DC233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854857" w:rsidRPr="0050553C" w:rsidRDefault="0085485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Testemunhas: 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CPF Nº:</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                        CPF Nº:</w:t>
      </w: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w:t>
      </w:r>
      <w:r w:rsidR="002745BF" w:rsidRPr="0050553C">
        <w:rPr>
          <w:rFonts w:ascii="Arial" w:hAnsi="Arial" w:cs="Arial"/>
          <w:b/>
          <w:bCs/>
          <w:sz w:val="23"/>
          <w:szCs w:val="23"/>
        </w:rPr>
        <w:t>22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EMPREGADOR PESSOA JURÍDICA</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DECLARAÇÃO</w:t>
      </w: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Ref.: (identificação da licitação)</w:t>
      </w: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Corpodetexto"/>
        <w:spacing w:after="0" w:line="240" w:lineRule="auto"/>
        <w:jc w:val="both"/>
        <w:rPr>
          <w:rFonts w:ascii="Arial" w:hAnsi="Arial" w:cs="Arial"/>
          <w:sz w:val="23"/>
          <w:szCs w:val="23"/>
        </w:rPr>
      </w:pPr>
    </w:p>
    <w:p w:rsidR="00DC2337" w:rsidRPr="0050553C" w:rsidRDefault="00DC2337" w:rsidP="00C86E7B">
      <w:pPr>
        <w:pStyle w:val="Textoembloco"/>
        <w:spacing w:before="0" w:beforeAutospacing="0" w:after="0" w:afterAutospacing="0"/>
        <w:ind w:left="0" w:right="0"/>
        <w:rPr>
          <w:b w:val="0"/>
          <w:bCs w:val="0"/>
          <w:sz w:val="23"/>
          <w:szCs w:val="23"/>
        </w:rPr>
      </w:pPr>
      <w:r w:rsidRPr="0050553C">
        <w:rPr>
          <w:b w:val="0"/>
          <w:bCs w:val="0"/>
          <w:sz w:val="23"/>
          <w:szCs w:val="23"/>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50553C" w:rsidRDefault="00DC2337" w:rsidP="00C86E7B">
      <w:pPr>
        <w:pStyle w:val="Textoembloco"/>
        <w:spacing w:before="0" w:beforeAutospacing="0" w:after="0" w:afterAutospacing="0"/>
        <w:ind w:left="0" w:right="0"/>
        <w:rPr>
          <w:b w:val="0"/>
          <w:bCs w:val="0"/>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Ressalva: emprega menor, a partir de quatorze anos, na condição de aprendiz ( ).</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jc w:val="both"/>
        <w:rPr>
          <w:rFonts w:ascii="Arial" w:hAnsi="Arial" w:cs="Arial"/>
          <w:sz w:val="23"/>
          <w:szCs w:val="23"/>
        </w:rPr>
      </w:pPr>
      <w:r w:rsidRPr="0050553C">
        <w:rPr>
          <w:rFonts w:ascii="Arial" w:hAnsi="Arial" w:cs="Arial"/>
          <w:sz w:val="23"/>
          <w:szCs w:val="23"/>
        </w:rPr>
        <w:t>(data)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jc w:val="both"/>
        <w:rPr>
          <w:rFonts w:ascii="Arial" w:hAnsi="Arial" w:cs="Arial"/>
          <w:sz w:val="23"/>
          <w:szCs w:val="23"/>
        </w:rPr>
      </w:pPr>
      <w:r w:rsidRPr="0050553C">
        <w:rPr>
          <w:rFonts w:ascii="Arial" w:hAnsi="Arial" w:cs="Arial"/>
          <w:sz w:val="23"/>
          <w:szCs w:val="23"/>
        </w:rPr>
        <w:t>(representante legal)</w:t>
      </w:r>
    </w:p>
    <w:p w:rsidR="00DC2337" w:rsidRPr="0050553C" w:rsidRDefault="00DC2337" w:rsidP="00C86E7B">
      <w:pPr>
        <w:jc w:val="both"/>
        <w:rPr>
          <w:rFonts w:ascii="Arial" w:hAnsi="Arial" w:cs="Arial"/>
          <w:sz w:val="23"/>
          <w:szCs w:val="23"/>
        </w:rPr>
      </w:pPr>
      <w:r w:rsidRPr="0050553C">
        <w:rPr>
          <w:rFonts w:ascii="Arial" w:hAnsi="Arial" w:cs="Arial"/>
          <w:sz w:val="23"/>
          <w:szCs w:val="23"/>
        </w:rPr>
        <w:t>(Observação: em caso afirmativo, assinalar a ressalva acima)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III</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D E C L A R A Ç Ã 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 xml:space="preserve">Declaramos, para fins de habilitação no processo licitatório nº </w:t>
      </w:r>
      <w:r w:rsidR="00B44FEB">
        <w:rPr>
          <w:rFonts w:ascii="Arial" w:hAnsi="Arial" w:cs="Arial"/>
          <w:sz w:val="23"/>
          <w:szCs w:val="23"/>
        </w:rPr>
        <w:t>096</w:t>
      </w:r>
      <w:r w:rsidR="006A6484" w:rsidRPr="0050553C">
        <w:rPr>
          <w:rFonts w:ascii="Arial" w:hAnsi="Arial" w:cs="Arial"/>
          <w:sz w:val="23"/>
          <w:szCs w:val="23"/>
        </w:rPr>
        <w:t>/</w:t>
      </w:r>
      <w:r w:rsidR="00B44FEB">
        <w:rPr>
          <w:rFonts w:ascii="Arial" w:hAnsi="Arial" w:cs="Arial"/>
          <w:sz w:val="23"/>
          <w:szCs w:val="23"/>
        </w:rPr>
        <w:t>2022</w:t>
      </w:r>
      <w:r w:rsidRPr="0050553C">
        <w:rPr>
          <w:rFonts w:ascii="Arial" w:hAnsi="Arial" w:cs="Arial"/>
          <w:sz w:val="23"/>
          <w:szCs w:val="23"/>
        </w:rPr>
        <w:t>, Modalidade Tomada de Preços, que obedecemos rigorosamente o disposto no § 2º do art. 32 da Lei nº 8.666/93, ou seja, comunicar ao Município a superveniência de fato impeditivo da habilitação.</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Por ser verdade, firmamos a presente.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____________, ___ de _____________ de________</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Assinatura e carimbo do licitante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jc w:val="center"/>
        <w:rPr>
          <w:rFonts w:ascii="Arial" w:hAnsi="Arial" w:cs="Arial"/>
          <w:sz w:val="23"/>
          <w:szCs w:val="23"/>
        </w:rPr>
      </w:pPr>
      <w:r w:rsidRPr="0050553C">
        <w:rPr>
          <w:rFonts w:ascii="Arial" w:hAnsi="Arial" w:cs="Arial"/>
          <w:b/>
          <w:sz w:val="23"/>
          <w:szCs w:val="23"/>
        </w:rPr>
        <w:t>ANEXO IV</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t>A T E S T A D O</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pStyle w:val="Corpodetexto"/>
        <w:spacing w:after="0" w:line="240" w:lineRule="auto"/>
        <w:jc w:val="both"/>
        <w:rPr>
          <w:rFonts w:ascii="Arial" w:hAnsi="Arial" w:cs="Arial"/>
          <w:sz w:val="23"/>
          <w:szCs w:val="23"/>
        </w:rPr>
      </w:pPr>
      <w:r w:rsidRPr="0050553C">
        <w:rPr>
          <w:rFonts w:ascii="Arial" w:hAnsi="Arial" w:cs="Arial"/>
          <w:sz w:val="23"/>
          <w:szCs w:val="23"/>
        </w:rPr>
        <w:t xml:space="preserve">A Prefeitura Municipal de Pequi, estabelecida ........................................ – Centro – Pequi/MG, inscrita no CNPJ sob o número ........................., </w:t>
      </w:r>
      <w:r w:rsidRPr="0050553C">
        <w:rPr>
          <w:rFonts w:ascii="Arial" w:hAnsi="Arial" w:cs="Arial"/>
          <w:b/>
          <w:bCs/>
          <w:i/>
          <w:sz w:val="23"/>
          <w:szCs w:val="23"/>
        </w:rPr>
        <w:t>ATESTA</w:t>
      </w:r>
      <w:r w:rsidRPr="0050553C">
        <w:rPr>
          <w:rFonts w:ascii="Arial" w:hAnsi="Arial" w:cs="Arial"/>
          <w:sz w:val="23"/>
          <w:szCs w:val="23"/>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Pr="0050553C">
        <w:rPr>
          <w:rFonts w:ascii="Arial" w:hAnsi="Arial" w:cs="Arial"/>
          <w:b/>
          <w:sz w:val="23"/>
          <w:szCs w:val="23"/>
        </w:rPr>
        <w:t xml:space="preserve">Tomada de Preços nº. </w:t>
      </w:r>
      <w:r w:rsidR="00AF1A79">
        <w:rPr>
          <w:rFonts w:ascii="Arial" w:hAnsi="Arial" w:cs="Arial"/>
          <w:b/>
          <w:sz w:val="23"/>
          <w:szCs w:val="23"/>
        </w:rPr>
        <w:t>005</w:t>
      </w:r>
      <w:r w:rsidR="006A6484" w:rsidRPr="0050553C">
        <w:rPr>
          <w:rFonts w:ascii="Arial" w:hAnsi="Arial" w:cs="Arial"/>
          <w:b/>
          <w:sz w:val="23"/>
          <w:szCs w:val="23"/>
        </w:rPr>
        <w:t>/</w:t>
      </w:r>
      <w:r w:rsidR="005C0767" w:rsidRPr="0050553C">
        <w:rPr>
          <w:rFonts w:ascii="Arial" w:hAnsi="Arial" w:cs="Arial"/>
          <w:b/>
          <w:sz w:val="23"/>
          <w:szCs w:val="23"/>
        </w:rPr>
        <w:t>202</w:t>
      </w:r>
      <w:r w:rsidR="002745BF" w:rsidRPr="0050553C">
        <w:rPr>
          <w:rFonts w:ascii="Arial" w:hAnsi="Arial" w:cs="Arial"/>
          <w:b/>
          <w:sz w:val="23"/>
          <w:szCs w:val="23"/>
        </w:rPr>
        <w:t>2</w:t>
      </w:r>
      <w:r w:rsidRPr="0050553C">
        <w:rPr>
          <w:rFonts w:ascii="Arial" w:hAnsi="Arial" w:cs="Arial"/>
          <w:b/>
          <w:sz w:val="23"/>
          <w:szCs w:val="23"/>
        </w:rPr>
        <w:t xml:space="preserve">, Processo Licitatório </w:t>
      </w:r>
      <w:r w:rsidR="00AF1A79">
        <w:rPr>
          <w:rFonts w:ascii="Arial" w:hAnsi="Arial" w:cs="Arial"/>
          <w:b/>
          <w:sz w:val="23"/>
          <w:szCs w:val="23"/>
        </w:rPr>
        <w:t>096</w:t>
      </w:r>
      <w:r w:rsidR="006A6484" w:rsidRPr="0050553C">
        <w:rPr>
          <w:rFonts w:ascii="Arial" w:hAnsi="Arial" w:cs="Arial"/>
          <w:b/>
          <w:sz w:val="23"/>
          <w:szCs w:val="23"/>
        </w:rPr>
        <w:t>/</w:t>
      </w:r>
      <w:r w:rsidR="005C0767" w:rsidRPr="0050553C">
        <w:rPr>
          <w:rFonts w:ascii="Arial" w:hAnsi="Arial" w:cs="Arial"/>
          <w:b/>
          <w:sz w:val="23"/>
          <w:szCs w:val="23"/>
        </w:rPr>
        <w:t>202</w:t>
      </w:r>
      <w:r w:rsidR="002745BF" w:rsidRPr="0050553C">
        <w:rPr>
          <w:rFonts w:ascii="Arial" w:hAnsi="Arial" w:cs="Arial"/>
          <w:b/>
          <w:sz w:val="23"/>
          <w:szCs w:val="23"/>
        </w:rPr>
        <w:t>2</w:t>
      </w:r>
      <w:r w:rsidRPr="0050553C">
        <w:rPr>
          <w:rFonts w:ascii="Arial" w:hAnsi="Arial" w:cs="Arial"/>
          <w:sz w:val="23"/>
          <w:szCs w:val="23"/>
        </w:rPr>
        <w:t>, sendo observados todos os dados e elementos que possam ter influência nos desenvolvimentos dos trabalhos.</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Por ser verdade, firmamos o presente.</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r w:rsidRPr="0050553C">
        <w:rPr>
          <w:rFonts w:ascii="Arial" w:hAnsi="Arial" w:cs="Arial"/>
          <w:bCs/>
          <w:sz w:val="23"/>
          <w:szCs w:val="23"/>
        </w:rPr>
        <w:t>Pequi, ____ de ______________ de</w:t>
      </w:r>
      <w:r w:rsidR="005C0767" w:rsidRPr="0050553C">
        <w:rPr>
          <w:rFonts w:ascii="Arial" w:hAnsi="Arial" w:cs="Arial"/>
          <w:bCs/>
          <w:sz w:val="23"/>
          <w:szCs w:val="23"/>
        </w:rPr>
        <w:t>202</w:t>
      </w:r>
      <w:r w:rsidR="002745BF" w:rsidRPr="0050553C">
        <w:rPr>
          <w:rFonts w:ascii="Arial" w:hAnsi="Arial" w:cs="Arial"/>
          <w:bCs/>
          <w:sz w:val="23"/>
          <w:szCs w:val="23"/>
        </w:rPr>
        <w:t>2</w:t>
      </w:r>
      <w:r w:rsidRPr="0050553C">
        <w:rPr>
          <w:rFonts w:ascii="Arial" w:hAnsi="Arial" w:cs="Arial"/>
          <w:bCs/>
          <w:sz w:val="23"/>
          <w:szCs w:val="23"/>
        </w:rPr>
        <w:t>.</w:t>
      </w: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jc w:val="both"/>
        <w:rPr>
          <w:rFonts w:ascii="Arial" w:hAnsi="Arial" w:cs="Arial"/>
          <w:bCs/>
          <w:sz w:val="23"/>
          <w:szCs w:val="23"/>
        </w:rPr>
      </w:pPr>
    </w:p>
    <w:p w:rsidR="00DC2337" w:rsidRPr="0050553C" w:rsidRDefault="00DC2337" w:rsidP="00C86E7B">
      <w:pPr>
        <w:pStyle w:val="Cabealho"/>
        <w:jc w:val="both"/>
        <w:rPr>
          <w:rFonts w:ascii="Arial" w:hAnsi="Arial" w:cs="Arial"/>
          <w:bCs/>
          <w:sz w:val="23"/>
          <w:szCs w:val="23"/>
        </w:rPr>
      </w:pPr>
      <w:r w:rsidRPr="0050553C">
        <w:rPr>
          <w:rFonts w:ascii="Arial" w:hAnsi="Arial" w:cs="Arial"/>
          <w:bCs/>
          <w:sz w:val="23"/>
          <w:szCs w:val="23"/>
        </w:rPr>
        <w:t>Secretaria Municipal de Obras</w:t>
      </w:r>
    </w:p>
    <w:p w:rsidR="00DC2337" w:rsidRPr="0050553C" w:rsidRDefault="00DC2337" w:rsidP="00C86E7B">
      <w:pPr>
        <w:pStyle w:val="Cabealho"/>
        <w:jc w:val="both"/>
        <w:rPr>
          <w:rFonts w:ascii="Arial" w:hAnsi="Arial" w:cs="Arial"/>
          <w:b/>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sz w:val="23"/>
          <w:szCs w:val="23"/>
        </w:rPr>
      </w:pPr>
      <w:r w:rsidRPr="0050553C">
        <w:rPr>
          <w:rFonts w:ascii="Arial" w:hAnsi="Arial" w:cs="Arial"/>
          <w:sz w:val="23"/>
          <w:szCs w:val="23"/>
        </w:rPr>
        <w:br w:type="page"/>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jc w:val="center"/>
        <w:rPr>
          <w:rFonts w:ascii="Arial" w:hAnsi="Arial" w:cs="Arial"/>
          <w:b/>
          <w:sz w:val="23"/>
          <w:szCs w:val="23"/>
        </w:rPr>
      </w:pPr>
      <w:r w:rsidRPr="0050553C">
        <w:rPr>
          <w:rFonts w:ascii="Arial" w:hAnsi="Arial" w:cs="Arial"/>
          <w:b/>
          <w:sz w:val="23"/>
          <w:szCs w:val="23"/>
        </w:rPr>
        <w:t>ANEXO V</w:t>
      </w: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8"/>
        <w:jc w:val="both"/>
        <w:rPr>
          <w:rFonts w:ascii="Arial" w:hAnsi="Arial" w:cs="Arial"/>
          <w:b/>
          <w:sz w:val="23"/>
          <w:szCs w:val="23"/>
        </w:rPr>
      </w:pPr>
      <w:r w:rsidRPr="0050553C">
        <w:rPr>
          <w:rFonts w:ascii="Arial" w:hAnsi="Arial" w:cs="Arial"/>
          <w:b/>
          <w:sz w:val="23"/>
          <w:szCs w:val="23"/>
        </w:rPr>
        <w:t>DISPENSA DE REALIZAÇÃO DE VISITA TÉCNICA</w:t>
      </w:r>
    </w:p>
    <w:p w:rsidR="00DC2337" w:rsidRPr="0050553C" w:rsidRDefault="00DC2337" w:rsidP="00C86E7B">
      <w:pPr>
        <w:ind w:firstLine="708"/>
        <w:jc w:val="both"/>
        <w:rPr>
          <w:rFonts w:ascii="Arial" w:hAnsi="Arial" w:cs="Arial"/>
          <w:b/>
          <w:sz w:val="23"/>
          <w:szCs w:val="23"/>
        </w:rPr>
      </w:pPr>
    </w:p>
    <w:p w:rsidR="00DC2337" w:rsidRPr="0050553C" w:rsidRDefault="00DC2337" w:rsidP="00C86E7B">
      <w:pPr>
        <w:ind w:firstLine="708"/>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r w:rsidRPr="0050553C">
        <w:rPr>
          <w:rFonts w:ascii="Arial" w:hAnsi="Arial" w:cs="Arial"/>
          <w:sz w:val="23"/>
          <w:szCs w:val="23"/>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r w:rsidRPr="0050553C">
        <w:rPr>
          <w:rFonts w:ascii="Arial" w:hAnsi="Arial" w:cs="Arial"/>
          <w:sz w:val="23"/>
          <w:szCs w:val="23"/>
        </w:rPr>
        <w:t>_______________, ______ de _________________ de ____.</w:t>
      </w: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ind w:firstLine="709"/>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Assinatura do responsável________________________________________________</w:t>
      </w:r>
    </w:p>
    <w:p w:rsidR="00DC2337" w:rsidRPr="0050553C" w:rsidRDefault="00DC2337" w:rsidP="00C86E7B">
      <w:pPr>
        <w:jc w:val="both"/>
        <w:rPr>
          <w:rFonts w:ascii="Arial" w:hAnsi="Arial" w:cs="Arial"/>
          <w:sz w:val="23"/>
          <w:szCs w:val="23"/>
        </w:rPr>
      </w:pPr>
      <w:r w:rsidRPr="0050553C">
        <w:rPr>
          <w:rFonts w:ascii="Arial" w:hAnsi="Arial" w:cs="Arial"/>
          <w:sz w:val="23"/>
          <w:szCs w:val="23"/>
        </w:rPr>
        <w:t>CPF Nº:</w:t>
      </w: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p>
    <w:p w:rsidR="00DC2337" w:rsidRPr="0050553C" w:rsidRDefault="00DC2337" w:rsidP="00C86E7B">
      <w:pPr>
        <w:jc w:val="both"/>
        <w:rPr>
          <w:rFonts w:ascii="Arial" w:hAnsi="Arial" w:cs="Arial"/>
          <w:b/>
          <w:sz w:val="23"/>
          <w:szCs w:val="23"/>
        </w:rPr>
      </w:pPr>
      <w:r w:rsidRPr="0050553C">
        <w:rPr>
          <w:rFonts w:ascii="Arial" w:hAnsi="Arial" w:cs="Arial"/>
          <w:b/>
          <w:sz w:val="23"/>
          <w:szCs w:val="23"/>
        </w:rPr>
        <w:br w:type="page"/>
      </w:r>
    </w:p>
    <w:p w:rsidR="00DC2337" w:rsidRPr="0050553C" w:rsidRDefault="00DC2337" w:rsidP="00A939A7">
      <w:pPr>
        <w:jc w:val="both"/>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A939A7">
      <w:pPr>
        <w:jc w:val="both"/>
        <w:rPr>
          <w:rFonts w:ascii="Arial" w:hAnsi="Arial" w:cs="Arial"/>
          <w:b/>
          <w:bCs/>
          <w:sz w:val="23"/>
          <w:szCs w:val="23"/>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A939A7">
      <w:pPr>
        <w:jc w:val="both"/>
        <w:rPr>
          <w:rFonts w:ascii="Arial" w:hAnsi="Arial" w:cs="Arial"/>
          <w:b/>
          <w:sz w:val="23"/>
          <w:szCs w:val="23"/>
        </w:rPr>
      </w:pPr>
    </w:p>
    <w:p w:rsidR="00DC2337" w:rsidRPr="0050553C" w:rsidRDefault="00DC2337" w:rsidP="00A939A7">
      <w:pPr>
        <w:jc w:val="both"/>
        <w:rPr>
          <w:rFonts w:ascii="Arial" w:hAnsi="Arial" w:cs="Arial"/>
          <w:b/>
          <w:sz w:val="23"/>
          <w:szCs w:val="23"/>
        </w:rPr>
      </w:pPr>
      <w:r w:rsidRPr="0050553C">
        <w:rPr>
          <w:rFonts w:ascii="Arial" w:hAnsi="Arial" w:cs="Arial"/>
          <w:b/>
          <w:sz w:val="23"/>
          <w:szCs w:val="23"/>
        </w:rPr>
        <w:t>ANEXO VI MEMORIAL DESCRITIVO DA OBRA E ESPECIFICAÇÕES E PADRÕES</w:t>
      </w:r>
    </w:p>
    <w:p w:rsidR="00DC2337" w:rsidRPr="0050553C" w:rsidRDefault="00DC2337" w:rsidP="00A939A7">
      <w:pPr>
        <w:jc w:val="center"/>
        <w:rPr>
          <w:rFonts w:ascii="Arial" w:hAnsi="Arial" w:cs="Arial"/>
          <w:b/>
          <w:sz w:val="23"/>
          <w:szCs w:val="23"/>
        </w:rPr>
      </w:pPr>
    </w:p>
    <w:p w:rsidR="00A939A7" w:rsidRPr="0050553C" w:rsidRDefault="00A939A7" w:rsidP="00A939A7">
      <w:pPr>
        <w:pStyle w:val="Recuodecorpodetexto31"/>
        <w:ind w:left="0"/>
        <w:jc w:val="center"/>
        <w:rPr>
          <w:sz w:val="23"/>
          <w:szCs w:val="23"/>
        </w:rPr>
      </w:pPr>
      <w:r w:rsidRPr="0050553C">
        <w:rPr>
          <w:sz w:val="23"/>
          <w:szCs w:val="23"/>
        </w:rPr>
        <w:br w:type="page"/>
      </w:r>
    </w:p>
    <w:p w:rsidR="00DC2337" w:rsidRPr="0050553C" w:rsidRDefault="00DC2337" w:rsidP="00C86E7B">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AF1A79">
        <w:rPr>
          <w:rFonts w:ascii="Arial" w:hAnsi="Arial" w:cs="Arial"/>
          <w:b/>
          <w:bCs/>
          <w:sz w:val="23"/>
          <w:szCs w:val="23"/>
        </w:rPr>
        <w:t>096</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AF1A79">
        <w:rPr>
          <w:rFonts w:ascii="Arial" w:hAnsi="Arial" w:cs="Arial"/>
          <w:b/>
          <w:bCs/>
          <w:sz w:val="23"/>
          <w:szCs w:val="23"/>
        </w:rPr>
        <w:t>005</w:t>
      </w:r>
      <w:r w:rsidR="006A6484" w:rsidRPr="0050553C">
        <w:rPr>
          <w:rFonts w:ascii="Arial" w:hAnsi="Arial" w:cs="Arial"/>
          <w:b/>
          <w:bCs/>
          <w:sz w:val="23"/>
          <w:szCs w:val="23"/>
        </w:rPr>
        <w:t>/</w:t>
      </w:r>
      <w:r w:rsidR="005C0767" w:rsidRPr="0050553C">
        <w:rPr>
          <w:rFonts w:ascii="Arial" w:hAnsi="Arial" w:cs="Arial"/>
          <w:b/>
          <w:bCs/>
          <w:sz w:val="23"/>
          <w:szCs w:val="23"/>
        </w:rPr>
        <w:t>202</w:t>
      </w:r>
      <w:r w:rsidR="002745BF" w:rsidRPr="0050553C">
        <w:rPr>
          <w:rFonts w:ascii="Arial" w:hAnsi="Arial" w:cs="Arial"/>
          <w:b/>
          <w:bCs/>
          <w:sz w:val="23"/>
          <w:szCs w:val="23"/>
        </w:rPr>
        <w:t>2</w:t>
      </w:r>
    </w:p>
    <w:p w:rsidR="00DC2337" w:rsidRPr="0050553C" w:rsidRDefault="00DC2337" w:rsidP="00C86E7B">
      <w:pPr>
        <w:tabs>
          <w:tab w:val="left" w:pos="25266"/>
        </w:tabs>
        <w:jc w:val="center"/>
        <w:rPr>
          <w:rFonts w:ascii="Arial" w:hAnsi="Arial" w:cs="Arial"/>
          <w:b/>
          <w:bCs/>
          <w:sz w:val="23"/>
          <w:szCs w:val="23"/>
          <w:u w:val="single"/>
        </w:rPr>
      </w:pPr>
    </w:p>
    <w:p w:rsidR="00DC2337" w:rsidRPr="0050553C" w:rsidRDefault="00DC2337" w:rsidP="00C86E7B">
      <w:pPr>
        <w:tabs>
          <w:tab w:val="left" w:pos="25266"/>
        </w:tabs>
        <w:jc w:val="center"/>
        <w:rPr>
          <w:rFonts w:ascii="Arial" w:hAnsi="Arial" w:cs="Arial"/>
          <w:b/>
          <w:bCs/>
          <w:sz w:val="23"/>
          <w:szCs w:val="23"/>
        </w:rPr>
      </w:pPr>
      <w:r w:rsidRPr="0050553C">
        <w:rPr>
          <w:rFonts w:ascii="Arial" w:hAnsi="Arial" w:cs="Arial"/>
          <w:b/>
          <w:bCs/>
          <w:sz w:val="23"/>
          <w:szCs w:val="23"/>
        </w:rPr>
        <w:t>ANEXO VII</w:t>
      </w:r>
    </w:p>
    <w:p w:rsidR="00DC2337" w:rsidRPr="0050553C" w:rsidRDefault="00DC2337" w:rsidP="00C86E7B">
      <w:pPr>
        <w:tabs>
          <w:tab w:val="left" w:pos="25266"/>
        </w:tabs>
        <w:jc w:val="center"/>
        <w:rPr>
          <w:rFonts w:ascii="Arial" w:hAnsi="Arial" w:cs="Arial"/>
          <w:b/>
          <w:bCs/>
          <w:sz w:val="23"/>
          <w:szCs w:val="23"/>
          <w:u w:val="single"/>
        </w:rPr>
      </w:pPr>
    </w:p>
    <w:p w:rsidR="00DC2337" w:rsidRPr="0050553C" w:rsidRDefault="00DC2337" w:rsidP="00C86E7B">
      <w:pPr>
        <w:tabs>
          <w:tab w:val="left" w:pos="25266"/>
        </w:tabs>
        <w:jc w:val="center"/>
        <w:rPr>
          <w:rFonts w:ascii="Arial" w:hAnsi="Arial" w:cs="Arial"/>
          <w:sz w:val="23"/>
          <w:szCs w:val="23"/>
        </w:rPr>
      </w:pPr>
      <w:r w:rsidRPr="0050553C">
        <w:rPr>
          <w:rFonts w:ascii="Arial" w:hAnsi="Arial" w:cs="Arial"/>
          <w:b/>
          <w:bCs/>
          <w:sz w:val="23"/>
          <w:szCs w:val="23"/>
          <w:u w:val="single"/>
        </w:rPr>
        <w:t>PROPOSTA DE PREÇOS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(PAPEL TIMBRADO DA PROPONENTE)</w:t>
      </w:r>
    </w:p>
    <w:p w:rsidR="00DC2337" w:rsidRPr="0050553C" w:rsidRDefault="00DC2337" w:rsidP="00C86E7B">
      <w:pPr>
        <w:jc w:val="both"/>
        <w:rPr>
          <w:rFonts w:ascii="Arial" w:hAnsi="Arial" w:cs="Arial"/>
          <w:sz w:val="23"/>
          <w:szCs w:val="23"/>
        </w:rPr>
      </w:pPr>
      <w:r w:rsidRPr="0050553C">
        <w:rPr>
          <w:rFonts w:ascii="Arial" w:hAnsi="Arial" w:cs="Arial"/>
          <w:sz w:val="23"/>
          <w:szCs w:val="23"/>
        </w:rPr>
        <w:t>Local e data</w:t>
      </w:r>
    </w:p>
    <w:p w:rsidR="00DC2337" w:rsidRPr="0050553C" w:rsidRDefault="00DC2337" w:rsidP="00C86E7B">
      <w:pPr>
        <w:jc w:val="both"/>
        <w:rPr>
          <w:rFonts w:ascii="Arial" w:hAnsi="Arial" w:cs="Arial"/>
          <w:color w:val="000000"/>
          <w:sz w:val="23"/>
          <w:szCs w:val="23"/>
        </w:rPr>
      </w:pPr>
      <w:r w:rsidRPr="0050553C">
        <w:rPr>
          <w:rFonts w:ascii="Arial" w:hAnsi="Arial" w:cs="Arial"/>
          <w:sz w:val="23"/>
          <w:szCs w:val="23"/>
        </w:rPr>
        <w:t>À Comissão Permanente de Licitação</w:t>
      </w:r>
    </w:p>
    <w:p w:rsidR="00DC2337" w:rsidRPr="0050553C" w:rsidRDefault="00DC2337" w:rsidP="00C86E7B">
      <w:pPr>
        <w:jc w:val="both"/>
        <w:rPr>
          <w:rFonts w:ascii="Arial" w:hAnsi="Arial" w:cs="Arial"/>
          <w:color w:val="000000"/>
          <w:sz w:val="23"/>
          <w:szCs w:val="23"/>
        </w:rPr>
      </w:pPr>
      <w:r w:rsidRPr="0050553C">
        <w:rPr>
          <w:rFonts w:ascii="Arial" w:hAnsi="Arial" w:cs="Arial"/>
          <w:color w:val="000000"/>
          <w:sz w:val="23"/>
          <w:szCs w:val="23"/>
        </w:rPr>
        <w:t>Prezados Senhores,</w:t>
      </w:r>
    </w:p>
    <w:p w:rsidR="00DC2337" w:rsidRPr="0050553C" w:rsidRDefault="00DC2337" w:rsidP="00C86E7B">
      <w:pPr>
        <w:jc w:val="both"/>
        <w:rPr>
          <w:rFonts w:ascii="Arial" w:hAnsi="Arial" w:cs="Arial"/>
          <w:color w:val="000000"/>
          <w:sz w:val="23"/>
          <w:szCs w:val="23"/>
        </w:rPr>
      </w:pPr>
    </w:p>
    <w:p w:rsidR="00DC2337" w:rsidRPr="0050553C" w:rsidRDefault="00DC2337" w:rsidP="00C86E7B">
      <w:pPr>
        <w:jc w:val="both"/>
        <w:rPr>
          <w:rFonts w:ascii="Arial" w:hAnsi="Arial" w:cs="Arial"/>
          <w:b/>
          <w:color w:val="000000"/>
          <w:sz w:val="23"/>
          <w:szCs w:val="23"/>
        </w:rPr>
      </w:pPr>
      <w:r w:rsidRPr="0050553C">
        <w:rPr>
          <w:rFonts w:ascii="Arial" w:hAnsi="Arial" w:cs="Arial"/>
          <w:color w:val="000000"/>
          <w:sz w:val="23"/>
          <w:szCs w:val="23"/>
        </w:rPr>
        <w:t xml:space="preserve">Apresentamos a V.Sas. nossa proposta para o objeto do </w:t>
      </w:r>
      <w:r w:rsidRPr="0050553C">
        <w:rPr>
          <w:rFonts w:ascii="Arial" w:hAnsi="Arial" w:cs="Arial"/>
          <w:b/>
          <w:color w:val="000000"/>
          <w:sz w:val="23"/>
          <w:szCs w:val="23"/>
        </w:rPr>
        <w:t xml:space="preserve">Edital TOMADA DE PREÇOS N° </w:t>
      </w:r>
      <w:r w:rsidR="00AF1A79">
        <w:rPr>
          <w:rFonts w:ascii="Arial" w:hAnsi="Arial" w:cs="Arial"/>
          <w:b/>
          <w:color w:val="000000"/>
          <w:sz w:val="23"/>
          <w:szCs w:val="23"/>
        </w:rPr>
        <w:t>096</w:t>
      </w:r>
      <w:r w:rsidR="006A6484" w:rsidRPr="0050553C">
        <w:rPr>
          <w:rFonts w:ascii="Arial" w:hAnsi="Arial" w:cs="Arial"/>
          <w:b/>
          <w:color w:val="000000"/>
          <w:sz w:val="23"/>
          <w:szCs w:val="23"/>
        </w:rPr>
        <w:t>/</w:t>
      </w:r>
      <w:r w:rsidR="00B44FEB">
        <w:rPr>
          <w:rFonts w:ascii="Arial" w:hAnsi="Arial" w:cs="Arial"/>
          <w:b/>
          <w:color w:val="000000"/>
          <w:sz w:val="23"/>
          <w:szCs w:val="23"/>
        </w:rPr>
        <w:t>2022</w:t>
      </w:r>
      <w:r w:rsidRPr="0050553C">
        <w:rPr>
          <w:rFonts w:ascii="Arial" w:hAnsi="Arial" w:cs="Arial"/>
          <w:b/>
          <w:color w:val="000000"/>
          <w:sz w:val="23"/>
          <w:szCs w:val="23"/>
        </w:rPr>
        <w:t>:</w:t>
      </w:r>
    </w:p>
    <w:p w:rsidR="00DC2337" w:rsidRPr="0050553C" w:rsidRDefault="00DC2337" w:rsidP="00C86E7B">
      <w:pPr>
        <w:jc w:val="both"/>
        <w:rPr>
          <w:rFonts w:ascii="Arial" w:hAnsi="Arial" w:cs="Arial"/>
          <w:color w:val="000000"/>
          <w:sz w:val="23"/>
          <w:szCs w:val="23"/>
        </w:rPr>
      </w:pPr>
    </w:p>
    <w:tbl>
      <w:tblPr>
        <w:tblW w:w="9200" w:type="dxa"/>
        <w:tblInd w:w="70" w:type="dxa"/>
        <w:tblLayout w:type="fixed"/>
        <w:tblCellMar>
          <w:left w:w="70" w:type="dxa"/>
          <w:right w:w="70" w:type="dxa"/>
        </w:tblCellMar>
        <w:tblLook w:val="0000"/>
      </w:tblPr>
      <w:tblGrid>
        <w:gridCol w:w="742"/>
        <w:gridCol w:w="1055"/>
        <w:gridCol w:w="688"/>
        <w:gridCol w:w="4745"/>
        <w:gridCol w:w="1970"/>
      </w:tblGrid>
      <w:tr w:rsidR="00DC2337" w:rsidRPr="0050553C" w:rsidTr="00DD7AFA">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UN</w:t>
            </w:r>
          </w:p>
        </w:tc>
        <w:tc>
          <w:tcPr>
            <w:tcW w:w="688"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QTE.</w:t>
            </w:r>
          </w:p>
        </w:tc>
        <w:tc>
          <w:tcPr>
            <w:tcW w:w="4745" w:type="dxa"/>
            <w:tcBorders>
              <w:top w:val="single" w:sz="8" w:space="0" w:color="000000"/>
              <w:left w:val="single" w:sz="8" w:space="0" w:color="000000"/>
              <w:bottom w:val="single" w:sz="8" w:space="0" w:color="000000"/>
            </w:tcBorders>
            <w:shd w:val="clear" w:color="auto" w:fill="808080"/>
          </w:tcPr>
          <w:p w:rsidR="00DC2337" w:rsidRPr="0050553C" w:rsidRDefault="00DC2337" w:rsidP="00C86E7B">
            <w:pPr>
              <w:snapToGrid w:val="0"/>
              <w:jc w:val="center"/>
              <w:rPr>
                <w:rFonts w:ascii="Arial" w:hAnsi="Arial" w:cs="Arial"/>
                <w:b/>
                <w:sz w:val="23"/>
                <w:szCs w:val="23"/>
              </w:rPr>
            </w:pPr>
            <w:r w:rsidRPr="0050553C">
              <w:rPr>
                <w:rFonts w:ascii="Arial" w:hAnsi="Arial" w:cs="Arial"/>
                <w:b/>
                <w:sz w:val="23"/>
                <w:szCs w:val="23"/>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DC2337" w:rsidRPr="0050553C" w:rsidRDefault="00DC2337" w:rsidP="00C86E7B">
            <w:pPr>
              <w:snapToGrid w:val="0"/>
              <w:jc w:val="center"/>
              <w:rPr>
                <w:rFonts w:ascii="Arial" w:hAnsi="Arial" w:cs="Arial"/>
                <w:sz w:val="23"/>
                <w:szCs w:val="23"/>
              </w:rPr>
            </w:pPr>
            <w:r w:rsidRPr="0050553C">
              <w:rPr>
                <w:rFonts w:ascii="Arial" w:hAnsi="Arial" w:cs="Arial"/>
                <w:b/>
                <w:sz w:val="23"/>
                <w:szCs w:val="23"/>
              </w:rPr>
              <w:t>PREÇO TOTAL</w:t>
            </w:r>
          </w:p>
        </w:tc>
      </w:tr>
      <w:tr w:rsidR="00DC2337" w:rsidRPr="0050553C" w:rsidTr="00DD7AFA">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01</w:t>
            </w:r>
          </w:p>
        </w:tc>
        <w:tc>
          <w:tcPr>
            <w:tcW w:w="1055"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OBRA</w:t>
            </w:r>
          </w:p>
        </w:tc>
        <w:tc>
          <w:tcPr>
            <w:tcW w:w="688" w:type="dxa"/>
            <w:tcBorders>
              <w:top w:val="single" w:sz="8" w:space="0" w:color="000000"/>
              <w:left w:val="single" w:sz="8" w:space="0" w:color="000000"/>
              <w:bottom w:val="single" w:sz="8" w:space="0" w:color="000000"/>
            </w:tcBorders>
            <w:shd w:val="clear" w:color="auto" w:fill="auto"/>
          </w:tcPr>
          <w:p w:rsidR="00DC2337" w:rsidRPr="0050553C" w:rsidRDefault="00DC2337" w:rsidP="00C86E7B">
            <w:pPr>
              <w:pStyle w:val="Corpodetexto"/>
              <w:snapToGrid w:val="0"/>
              <w:spacing w:after="0" w:line="240" w:lineRule="auto"/>
              <w:jc w:val="center"/>
              <w:rPr>
                <w:rFonts w:ascii="Arial" w:hAnsi="Arial" w:cs="Arial"/>
                <w:sz w:val="23"/>
                <w:szCs w:val="23"/>
              </w:rPr>
            </w:pPr>
            <w:r w:rsidRPr="0050553C">
              <w:rPr>
                <w:rFonts w:ascii="Arial" w:hAnsi="Arial" w:cs="Arial"/>
                <w:sz w:val="23"/>
                <w:szCs w:val="23"/>
              </w:rPr>
              <w:t>01</w:t>
            </w:r>
          </w:p>
        </w:tc>
        <w:tc>
          <w:tcPr>
            <w:tcW w:w="4745" w:type="dxa"/>
            <w:tcBorders>
              <w:top w:val="single" w:sz="8" w:space="0" w:color="000000"/>
              <w:left w:val="single" w:sz="8" w:space="0" w:color="000000"/>
              <w:bottom w:val="single" w:sz="8" w:space="0" w:color="000000"/>
            </w:tcBorders>
            <w:shd w:val="clear" w:color="auto" w:fill="auto"/>
            <w:vAlign w:val="bottom"/>
          </w:tcPr>
          <w:p w:rsidR="00DC2337" w:rsidRPr="0050553C" w:rsidRDefault="00B44FEB" w:rsidP="00293466">
            <w:pPr>
              <w:jc w:val="both"/>
              <w:rPr>
                <w:rFonts w:ascii="Arial" w:hAnsi="Arial" w:cs="Arial"/>
                <w:sz w:val="23"/>
                <w:szCs w:val="23"/>
              </w:rPr>
            </w:pPr>
            <w:r>
              <w:rPr>
                <w:rFonts w:ascii="Arial" w:hAnsi="Arial" w:cs="Arial"/>
                <w:sz w:val="23"/>
                <w:szCs w:val="23"/>
              </w:rPr>
              <w:t xml:space="preserve">Serviços de </w:t>
            </w:r>
            <w:r w:rsidRPr="00B44FEB">
              <w:rPr>
                <w:rFonts w:ascii="Arial" w:hAnsi="Arial" w:cs="Arial"/>
                <w:sz w:val="23"/>
                <w:szCs w:val="23"/>
              </w:rPr>
              <w:t>encascalha</w:t>
            </w:r>
            <w:r w:rsidR="00293466">
              <w:rPr>
                <w:rFonts w:ascii="Arial" w:hAnsi="Arial" w:cs="Arial"/>
                <w:sz w:val="23"/>
                <w:szCs w:val="23"/>
              </w:rPr>
              <w:t xml:space="preserve">mento para encascalhar </w:t>
            </w:r>
            <w:r w:rsidRPr="00B44FEB">
              <w:rPr>
                <w:rFonts w:ascii="Arial" w:hAnsi="Arial" w:cs="Arial"/>
                <w:sz w:val="23"/>
                <w:szCs w:val="23"/>
              </w:rPr>
              <w:t>parte das Estradas Vicinais Jatobá e São Joanico, Conforme CONTRATO DE REPASSE Nº 911537/2021/MDR/CAIXA, Planilhas de Custos, Memória de Calculo, Cronograma Físico-Financeiro, Projeto, Croqui de Localização, Relatório Fotográfico, ART e Oficio 702/2022/REGOV/DV</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DC2337" w:rsidRPr="0050553C" w:rsidRDefault="00DC2337" w:rsidP="00C86E7B">
            <w:pPr>
              <w:snapToGrid w:val="0"/>
              <w:jc w:val="center"/>
              <w:rPr>
                <w:rFonts w:ascii="Arial" w:hAnsi="Arial" w:cs="Arial"/>
                <w:sz w:val="23"/>
                <w:szCs w:val="23"/>
              </w:rPr>
            </w:pPr>
          </w:p>
        </w:tc>
      </w:tr>
    </w:tbl>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Valor total da obra: R$ _____ (__________________________________________).</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Informamos que o prazo de validade da nossa proposta é de _______ (________________) dias, a contar da data de abertura da licitação.</w:t>
      </w:r>
    </w:p>
    <w:p w:rsidR="00DC2337" w:rsidRPr="0050553C" w:rsidRDefault="00DC2337" w:rsidP="00C86E7B">
      <w:pPr>
        <w:jc w:val="both"/>
        <w:rPr>
          <w:rFonts w:ascii="Arial" w:hAnsi="Arial" w:cs="Arial"/>
          <w:sz w:val="23"/>
          <w:szCs w:val="23"/>
        </w:rPr>
      </w:pPr>
      <w:r w:rsidRPr="0050553C">
        <w:rPr>
          <w:rFonts w:ascii="Arial" w:hAnsi="Arial" w:cs="Arial"/>
          <w:sz w:val="23"/>
          <w:szCs w:val="23"/>
        </w:rPr>
        <w:t>Finalizando, declaramos que estamos de pleno acordo com todas as condições estabelecidas no Edital da licitação e seus anexos.</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Atenciosamente,</w:t>
      </w:r>
    </w:p>
    <w:p w:rsidR="00DC2337" w:rsidRPr="0050553C" w:rsidRDefault="00DC2337" w:rsidP="00C86E7B">
      <w:pPr>
        <w:jc w:val="both"/>
        <w:rPr>
          <w:rFonts w:ascii="Arial" w:hAnsi="Arial" w:cs="Arial"/>
          <w:sz w:val="23"/>
          <w:szCs w:val="23"/>
        </w:rPr>
      </w:pPr>
    </w:p>
    <w:p w:rsidR="00DC2337" w:rsidRPr="0050553C" w:rsidRDefault="00DC2337" w:rsidP="00C86E7B">
      <w:pPr>
        <w:jc w:val="both"/>
        <w:rPr>
          <w:rFonts w:ascii="Arial" w:hAnsi="Arial" w:cs="Arial"/>
          <w:sz w:val="23"/>
          <w:szCs w:val="23"/>
        </w:rPr>
      </w:pPr>
      <w:r w:rsidRPr="0050553C">
        <w:rPr>
          <w:rFonts w:ascii="Arial" w:hAnsi="Arial" w:cs="Arial"/>
          <w:sz w:val="23"/>
          <w:szCs w:val="23"/>
        </w:rPr>
        <w:t>........................................................</w:t>
      </w:r>
    </w:p>
    <w:p w:rsidR="00DC2337" w:rsidRPr="0050553C" w:rsidRDefault="00DC2337" w:rsidP="00C86E7B">
      <w:pPr>
        <w:pStyle w:val="Corpodetexto21"/>
        <w:spacing w:line="240" w:lineRule="auto"/>
        <w:rPr>
          <w:rFonts w:cs="Arial"/>
          <w:sz w:val="23"/>
          <w:szCs w:val="23"/>
        </w:rPr>
      </w:pPr>
      <w:r w:rsidRPr="0050553C">
        <w:rPr>
          <w:rFonts w:cs="Arial"/>
          <w:sz w:val="23"/>
          <w:szCs w:val="23"/>
        </w:rPr>
        <w:t>EMPRESA PROPONENTE / CNPJ</w:t>
      </w:r>
    </w:p>
    <w:p w:rsidR="00DC2337" w:rsidRPr="0050553C" w:rsidRDefault="00DC2337" w:rsidP="00C86E7B">
      <w:pPr>
        <w:pStyle w:val="Corpodetexto21"/>
        <w:spacing w:line="240" w:lineRule="auto"/>
        <w:rPr>
          <w:rFonts w:cs="Arial"/>
          <w:sz w:val="23"/>
          <w:szCs w:val="23"/>
        </w:rPr>
      </w:pPr>
      <w:r w:rsidRPr="0050553C">
        <w:rPr>
          <w:rFonts w:cs="Arial"/>
          <w:sz w:val="23"/>
          <w:szCs w:val="23"/>
        </w:rPr>
        <w:t>REPRESENTANTE LEGAL / CPF</w:t>
      </w:r>
    </w:p>
    <w:p w:rsidR="00DC2337" w:rsidRPr="0050553C" w:rsidRDefault="00DC2337" w:rsidP="00C86E7B">
      <w:pPr>
        <w:rPr>
          <w:rFonts w:ascii="Arial" w:hAnsi="Arial" w:cs="Arial"/>
          <w:b/>
          <w:sz w:val="23"/>
          <w:szCs w:val="23"/>
        </w:rPr>
      </w:pPr>
      <w:r w:rsidRPr="0050553C">
        <w:rPr>
          <w:rFonts w:ascii="Arial" w:hAnsi="Arial" w:cs="Arial"/>
          <w:b/>
          <w:sz w:val="23"/>
          <w:szCs w:val="23"/>
        </w:rPr>
        <w:br w:type="page"/>
      </w:r>
    </w:p>
    <w:p w:rsidR="00DC2337" w:rsidRPr="0050553C" w:rsidRDefault="00DC2337" w:rsidP="00C86E7B">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43643D" w:rsidRPr="0050553C">
        <w:rPr>
          <w:rFonts w:ascii="Arial" w:hAnsi="Arial" w:cs="Arial"/>
          <w:b/>
          <w:bCs/>
          <w:sz w:val="23"/>
          <w:szCs w:val="23"/>
        </w:rPr>
        <w:t>0</w:t>
      </w:r>
      <w:r w:rsidR="004B7599">
        <w:rPr>
          <w:rFonts w:ascii="Arial" w:hAnsi="Arial" w:cs="Arial"/>
          <w:b/>
          <w:bCs/>
          <w:sz w:val="23"/>
          <w:szCs w:val="23"/>
        </w:rPr>
        <w:t>96</w:t>
      </w:r>
      <w:r w:rsidR="006A6484" w:rsidRPr="0050553C">
        <w:rPr>
          <w:rFonts w:ascii="Arial" w:hAnsi="Arial" w:cs="Arial"/>
          <w:b/>
          <w:bCs/>
          <w:sz w:val="23"/>
          <w:szCs w:val="23"/>
        </w:rPr>
        <w:t>/</w:t>
      </w:r>
      <w:r w:rsidR="005C0767" w:rsidRPr="0050553C">
        <w:rPr>
          <w:rFonts w:ascii="Arial" w:hAnsi="Arial" w:cs="Arial"/>
          <w:b/>
          <w:bCs/>
          <w:sz w:val="23"/>
          <w:szCs w:val="23"/>
        </w:rPr>
        <w:t>202</w:t>
      </w:r>
      <w:r w:rsidR="00B60904" w:rsidRPr="0050553C">
        <w:rPr>
          <w:rFonts w:ascii="Arial" w:hAnsi="Arial" w:cs="Arial"/>
          <w:b/>
          <w:bCs/>
          <w:sz w:val="23"/>
          <w:szCs w:val="23"/>
        </w:rPr>
        <w:t>2</w:t>
      </w:r>
    </w:p>
    <w:p w:rsidR="00DC2337" w:rsidRPr="0050553C" w:rsidRDefault="00DC2337" w:rsidP="00C86E7B">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43643D" w:rsidRPr="0050553C">
        <w:rPr>
          <w:rFonts w:ascii="Arial" w:hAnsi="Arial" w:cs="Arial"/>
          <w:b/>
          <w:bCs/>
          <w:sz w:val="23"/>
          <w:szCs w:val="23"/>
        </w:rPr>
        <w:t>0</w:t>
      </w:r>
      <w:r w:rsidR="004B7599">
        <w:rPr>
          <w:rFonts w:ascii="Arial" w:hAnsi="Arial" w:cs="Arial"/>
          <w:b/>
          <w:bCs/>
          <w:sz w:val="23"/>
          <w:szCs w:val="23"/>
        </w:rPr>
        <w:t>05</w:t>
      </w:r>
      <w:r w:rsidR="006A6484" w:rsidRPr="0050553C">
        <w:rPr>
          <w:rFonts w:ascii="Arial" w:hAnsi="Arial" w:cs="Arial"/>
          <w:b/>
          <w:bCs/>
          <w:sz w:val="23"/>
          <w:szCs w:val="23"/>
        </w:rPr>
        <w:t>/</w:t>
      </w:r>
      <w:r w:rsidR="005C0767" w:rsidRPr="0050553C">
        <w:rPr>
          <w:rFonts w:ascii="Arial" w:hAnsi="Arial" w:cs="Arial"/>
          <w:b/>
          <w:bCs/>
          <w:sz w:val="23"/>
          <w:szCs w:val="23"/>
        </w:rPr>
        <w:t>202</w:t>
      </w:r>
      <w:r w:rsidR="00B60904" w:rsidRPr="0050553C">
        <w:rPr>
          <w:rFonts w:ascii="Arial" w:hAnsi="Arial" w:cs="Arial"/>
          <w:b/>
          <w:bCs/>
          <w:sz w:val="23"/>
          <w:szCs w:val="23"/>
        </w:rPr>
        <w:t>2</w:t>
      </w:r>
    </w:p>
    <w:p w:rsidR="00DC2337" w:rsidRPr="0050553C" w:rsidRDefault="00DC2337" w:rsidP="005C0767">
      <w:pPr>
        <w:widowControl w:val="0"/>
        <w:tabs>
          <w:tab w:val="left" w:pos="907"/>
        </w:tabs>
        <w:autoSpaceDE w:val="0"/>
        <w:autoSpaceDN w:val="0"/>
        <w:adjustRightInd w:val="0"/>
        <w:jc w:val="center"/>
        <w:rPr>
          <w:rFonts w:ascii="Arial" w:hAnsi="Arial" w:cs="Arial"/>
          <w:b/>
          <w:sz w:val="23"/>
          <w:szCs w:val="23"/>
          <w:lang w:val="pt-PT"/>
        </w:rPr>
      </w:pPr>
    </w:p>
    <w:p w:rsidR="00DC2337" w:rsidRPr="0050553C" w:rsidRDefault="00DC2337" w:rsidP="00C86E7B">
      <w:pPr>
        <w:widowControl w:val="0"/>
        <w:tabs>
          <w:tab w:val="left" w:pos="907"/>
        </w:tabs>
        <w:autoSpaceDE w:val="0"/>
        <w:autoSpaceDN w:val="0"/>
        <w:adjustRightInd w:val="0"/>
        <w:jc w:val="center"/>
        <w:rPr>
          <w:rFonts w:ascii="Arial" w:hAnsi="Arial" w:cs="Arial"/>
          <w:b/>
          <w:sz w:val="23"/>
          <w:szCs w:val="23"/>
          <w:lang w:val="pt-PT"/>
        </w:rPr>
      </w:pPr>
      <w:r w:rsidRPr="0050553C">
        <w:rPr>
          <w:rFonts w:ascii="Arial" w:hAnsi="Arial" w:cs="Arial"/>
          <w:b/>
          <w:sz w:val="23"/>
          <w:szCs w:val="23"/>
          <w:lang w:val="pt-PT"/>
        </w:rPr>
        <w:t>ANEXO VIII</w:t>
      </w:r>
      <w:r w:rsidR="00F9694B" w:rsidRPr="0050553C">
        <w:rPr>
          <w:rFonts w:ascii="Arial" w:hAnsi="Arial" w:cs="Arial"/>
          <w:b/>
          <w:sz w:val="23"/>
          <w:szCs w:val="23"/>
          <w:lang w:val="pt-PT"/>
        </w:rPr>
        <w:t xml:space="preserve"> </w:t>
      </w:r>
      <w:r w:rsidR="005C0767" w:rsidRPr="0050553C">
        <w:rPr>
          <w:rFonts w:ascii="Arial" w:hAnsi="Arial" w:cs="Arial"/>
          <w:b/>
          <w:sz w:val="23"/>
          <w:szCs w:val="23"/>
          <w:lang w:val="pt-PT"/>
        </w:rPr>
        <w:t>PLANILHA ORÇAMENTÁRIA DE CUSTOS</w:t>
      </w:r>
    </w:p>
    <w:p w:rsidR="00DC2337" w:rsidRPr="0050553C" w:rsidRDefault="00DC2337" w:rsidP="00C86E7B">
      <w:pPr>
        <w:pStyle w:val="Ttulo3"/>
        <w:spacing w:before="0"/>
        <w:jc w:val="center"/>
        <w:rPr>
          <w:rFonts w:ascii="Arial" w:hAnsi="Arial" w:cs="Arial"/>
          <w:color w:val="auto"/>
          <w:sz w:val="23"/>
          <w:szCs w:val="23"/>
        </w:rPr>
      </w:pPr>
    </w:p>
    <w:p w:rsidR="00DC2337" w:rsidRPr="0050553C" w:rsidRDefault="00DC2337" w:rsidP="00C86E7B">
      <w:pPr>
        <w:rPr>
          <w:rFonts w:ascii="Arial" w:hAnsi="Arial" w:cs="Arial"/>
          <w:sz w:val="23"/>
          <w:szCs w:val="23"/>
        </w:rPr>
      </w:pPr>
      <w:r w:rsidRPr="0050553C">
        <w:rPr>
          <w:rFonts w:ascii="Arial" w:hAnsi="Arial" w:cs="Arial"/>
          <w:b/>
          <w:sz w:val="23"/>
          <w:szCs w:val="23"/>
        </w:rPr>
        <w:t>Obs</w:t>
      </w:r>
      <w:r w:rsidRPr="0050553C">
        <w:rPr>
          <w:rFonts w:ascii="Arial" w:hAnsi="Arial" w:cs="Arial"/>
          <w:sz w:val="23"/>
          <w:szCs w:val="23"/>
        </w:rPr>
        <w:t>: deverá ser entregue junto com a proposta de preços.</w:t>
      </w:r>
    </w:p>
    <w:p w:rsidR="00DC2337" w:rsidRPr="0050553C" w:rsidRDefault="00DC2337" w:rsidP="00C86E7B">
      <w:pPr>
        <w:pStyle w:val="Ttulo3"/>
        <w:spacing w:before="0"/>
        <w:jc w:val="center"/>
        <w:rPr>
          <w:rFonts w:ascii="Arial" w:hAnsi="Arial" w:cs="Arial"/>
          <w:color w:val="auto"/>
          <w:sz w:val="23"/>
          <w:szCs w:val="23"/>
        </w:rPr>
      </w:pPr>
    </w:p>
    <w:p w:rsidR="00655971" w:rsidRPr="0050553C" w:rsidRDefault="00655971" w:rsidP="00655971">
      <w:pPr>
        <w:rPr>
          <w:sz w:val="23"/>
          <w:szCs w:val="23"/>
          <w:lang w:eastAsia="ar-SA"/>
        </w:rPr>
      </w:pPr>
    </w:p>
    <w:p w:rsidR="00655971" w:rsidRPr="0050553C" w:rsidRDefault="00655971" w:rsidP="00655971">
      <w:pPr>
        <w:rPr>
          <w:sz w:val="23"/>
          <w:szCs w:val="23"/>
          <w:lang w:eastAsia="ar-SA"/>
        </w:rPr>
      </w:pPr>
    </w:p>
    <w:p w:rsidR="00DA524D" w:rsidRPr="0050553C" w:rsidRDefault="00DA524D" w:rsidP="00655971">
      <w:pPr>
        <w:rPr>
          <w:sz w:val="23"/>
          <w:szCs w:val="23"/>
          <w:lang w:eastAsia="ar-SA"/>
        </w:rPr>
      </w:pPr>
    </w:p>
    <w:p w:rsidR="00655971" w:rsidRPr="0050553C" w:rsidRDefault="00655971" w:rsidP="00655971">
      <w:pPr>
        <w:rPr>
          <w:sz w:val="23"/>
          <w:szCs w:val="23"/>
          <w:lang w:eastAsia="ar-SA"/>
        </w:rPr>
      </w:pPr>
    </w:p>
    <w:p w:rsidR="00655971" w:rsidRPr="0050553C" w:rsidRDefault="00655971" w:rsidP="00655971">
      <w:pPr>
        <w:rPr>
          <w:sz w:val="23"/>
          <w:szCs w:val="23"/>
          <w:lang w:eastAsia="ar-SA"/>
        </w:rPr>
      </w:pPr>
    </w:p>
    <w:p w:rsidR="00DC2337" w:rsidRPr="0050553C" w:rsidRDefault="00DC2337" w:rsidP="00C86E7B">
      <w:pPr>
        <w:widowControl w:val="0"/>
        <w:tabs>
          <w:tab w:val="left" w:pos="907"/>
        </w:tabs>
        <w:autoSpaceDE w:val="0"/>
        <w:autoSpaceDN w:val="0"/>
        <w:adjustRightInd w:val="0"/>
        <w:jc w:val="both"/>
        <w:rPr>
          <w:rFonts w:ascii="Arial" w:hAnsi="Arial" w:cs="Arial"/>
          <w:b/>
          <w:sz w:val="23"/>
          <w:szCs w:val="23"/>
          <w:lang w:val="pt-PT"/>
        </w:rPr>
      </w:pPr>
    </w:p>
    <w:p w:rsidR="00DC2337" w:rsidRPr="0050553C" w:rsidRDefault="00DC2337" w:rsidP="00C86E7B">
      <w:pPr>
        <w:jc w:val="both"/>
        <w:rPr>
          <w:rFonts w:ascii="Arial" w:hAnsi="Arial" w:cs="Arial"/>
          <w:sz w:val="23"/>
          <w:szCs w:val="23"/>
        </w:rPr>
      </w:pPr>
    </w:p>
    <w:p w:rsidR="000833B8" w:rsidRPr="0050553C" w:rsidRDefault="000833B8">
      <w:pPr>
        <w:rPr>
          <w:rFonts w:ascii="Arial" w:hAnsi="Arial" w:cs="Arial"/>
          <w:sz w:val="23"/>
          <w:szCs w:val="23"/>
        </w:rPr>
      </w:pPr>
      <w:r w:rsidRPr="0050553C">
        <w:rPr>
          <w:rFonts w:ascii="Arial" w:hAnsi="Arial" w:cs="Arial"/>
          <w:sz w:val="23"/>
          <w:szCs w:val="23"/>
        </w:rPr>
        <w:br w:type="page"/>
      </w:r>
    </w:p>
    <w:p w:rsidR="000833B8" w:rsidRPr="0050553C" w:rsidRDefault="000833B8" w:rsidP="000833B8">
      <w:pPr>
        <w:tabs>
          <w:tab w:val="center" w:pos="2268"/>
        </w:tabs>
        <w:rPr>
          <w:rFonts w:ascii="Arial" w:hAnsi="Arial" w:cs="Arial"/>
          <w:b/>
          <w:bCs/>
          <w:sz w:val="23"/>
          <w:szCs w:val="23"/>
        </w:rPr>
      </w:pPr>
      <w:r w:rsidRPr="0050553C">
        <w:rPr>
          <w:rFonts w:ascii="Arial" w:hAnsi="Arial" w:cs="Arial"/>
          <w:b/>
          <w:bCs/>
          <w:sz w:val="23"/>
          <w:szCs w:val="23"/>
        </w:rPr>
        <w:lastRenderedPageBreak/>
        <w:t xml:space="preserve">PROCESSO LICITATÓRIO Nº </w:t>
      </w:r>
      <w:r w:rsidR="0043643D" w:rsidRPr="0050553C">
        <w:rPr>
          <w:rFonts w:ascii="Arial" w:hAnsi="Arial" w:cs="Arial"/>
          <w:b/>
          <w:bCs/>
          <w:sz w:val="23"/>
          <w:szCs w:val="23"/>
        </w:rPr>
        <w:t>0</w:t>
      </w:r>
      <w:r w:rsidR="004B7599">
        <w:rPr>
          <w:rFonts w:ascii="Arial" w:hAnsi="Arial" w:cs="Arial"/>
          <w:b/>
          <w:bCs/>
          <w:sz w:val="23"/>
          <w:szCs w:val="23"/>
        </w:rPr>
        <w:t>96</w:t>
      </w:r>
      <w:r w:rsidRPr="0050553C">
        <w:rPr>
          <w:rFonts w:ascii="Arial" w:hAnsi="Arial" w:cs="Arial"/>
          <w:b/>
          <w:bCs/>
          <w:sz w:val="23"/>
          <w:szCs w:val="23"/>
        </w:rPr>
        <w:t>/202</w:t>
      </w:r>
      <w:r w:rsidR="00B60904" w:rsidRPr="0050553C">
        <w:rPr>
          <w:rFonts w:ascii="Arial" w:hAnsi="Arial" w:cs="Arial"/>
          <w:b/>
          <w:bCs/>
          <w:sz w:val="23"/>
          <w:szCs w:val="23"/>
        </w:rPr>
        <w:t>2</w:t>
      </w:r>
    </w:p>
    <w:p w:rsidR="000833B8" w:rsidRPr="0050553C" w:rsidRDefault="000833B8" w:rsidP="000833B8">
      <w:pPr>
        <w:tabs>
          <w:tab w:val="center" w:pos="2268"/>
        </w:tabs>
        <w:rPr>
          <w:rFonts w:ascii="Arial" w:hAnsi="Arial" w:cs="Arial"/>
          <w:b/>
          <w:bCs/>
          <w:sz w:val="23"/>
          <w:szCs w:val="23"/>
          <w:u w:val="single"/>
        </w:rPr>
      </w:pPr>
      <w:r w:rsidRPr="0050553C">
        <w:rPr>
          <w:rFonts w:ascii="Arial" w:hAnsi="Arial" w:cs="Arial"/>
          <w:b/>
          <w:bCs/>
          <w:sz w:val="23"/>
          <w:szCs w:val="23"/>
        </w:rPr>
        <w:t xml:space="preserve">TOMADA DE PREÇOS Nº </w:t>
      </w:r>
      <w:r w:rsidR="0043643D" w:rsidRPr="0050553C">
        <w:rPr>
          <w:rFonts w:ascii="Arial" w:hAnsi="Arial" w:cs="Arial"/>
          <w:b/>
          <w:bCs/>
          <w:sz w:val="23"/>
          <w:szCs w:val="23"/>
        </w:rPr>
        <w:t>0</w:t>
      </w:r>
      <w:r w:rsidR="004B7599">
        <w:rPr>
          <w:rFonts w:ascii="Arial" w:hAnsi="Arial" w:cs="Arial"/>
          <w:b/>
          <w:bCs/>
          <w:sz w:val="23"/>
          <w:szCs w:val="23"/>
        </w:rPr>
        <w:t>05</w:t>
      </w:r>
      <w:r w:rsidRPr="0050553C">
        <w:rPr>
          <w:rFonts w:ascii="Arial" w:hAnsi="Arial" w:cs="Arial"/>
          <w:b/>
          <w:bCs/>
          <w:sz w:val="23"/>
          <w:szCs w:val="23"/>
        </w:rPr>
        <w:t>/202</w:t>
      </w:r>
      <w:r w:rsidR="00B60904" w:rsidRPr="0050553C">
        <w:rPr>
          <w:rFonts w:ascii="Arial" w:hAnsi="Arial" w:cs="Arial"/>
          <w:b/>
          <w:bCs/>
          <w:sz w:val="23"/>
          <w:szCs w:val="23"/>
        </w:rPr>
        <w:t>2</w:t>
      </w:r>
    </w:p>
    <w:p w:rsidR="000833B8" w:rsidRPr="0050553C" w:rsidRDefault="000833B8" w:rsidP="000833B8">
      <w:pPr>
        <w:widowControl w:val="0"/>
        <w:tabs>
          <w:tab w:val="left" w:pos="907"/>
        </w:tabs>
        <w:autoSpaceDE w:val="0"/>
        <w:autoSpaceDN w:val="0"/>
        <w:adjustRightInd w:val="0"/>
        <w:jc w:val="center"/>
        <w:rPr>
          <w:rFonts w:ascii="Arial" w:hAnsi="Arial" w:cs="Arial"/>
          <w:b/>
          <w:sz w:val="23"/>
          <w:szCs w:val="23"/>
          <w:lang w:val="pt-PT"/>
        </w:rPr>
      </w:pPr>
    </w:p>
    <w:p w:rsidR="000833B8" w:rsidRPr="0050553C" w:rsidRDefault="000833B8" w:rsidP="000833B8">
      <w:pPr>
        <w:widowControl w:val="0"/>
        <w:tabs>
          <w:tab w:val="left" w:pos="907"/>
        </w:tabs>
        <w:autoSpaceDE w:val="0"/>
        <w:autoSpaceDN w:val="0"/>
        <w:adjustRightInd w:val="0"/>
        <w:jc w:val="center"/>
        <w:rPr>
          <w:rFonts w:ascii="Arial" w:hAnsi="Arial" w:cs="Arial"/>
          <w:b/>
          <w:sz w:val="23"/>
          <w:szCs w:val="23"/>
          <w:lang w:val="pt-PT"/>
        </w:rPr>
      </w:pPr>
      <w:r w:rsidRPr="0050553C">
        <w:rPr>
          <w:rFonts w:ascii="Arial" w:hAnsi="Arial" w:cs="Arial"/>
          <w:b/>
          <w:sz w:val="23"/>
          <w:szCs w:val="23"/>
          <w:lang w:val="pt-PT"/>
        </w:rPr>
        <w:t>ANEXO IX CRONOGRAMA FÍSICO-FINANCEIRO</w:t>
      </w:r>
    </w:p>
    <w:p w:rsidR="000833B8" w:rsidRPr="0050553C" w:rsidRDefault="000833B8" w:rsidP="000833B8">
      <w:pPr>
        <w:pStyle w:val="Ttulo3"/>
        <w:spacing w:before="0"/>
        <w:jc w:val="center"/>
        <w:rPr>
          <w:rFonts w:ascii="Arial" w:hAnsi="Arial" w:cs="Arial"/>
          <w:color w:val="auto"/>
          <w:sz w:val="23"/>
          <w:szCs w:val="23"/>
        </w:rPr>
      </w:pPr>
    </w:p>
    <w:p w:rsidR="000833B8" w:rsidRPr="0050553C" w:rsidRDefault="000833B8" w:rsidP="000833B8">
      <w:pPr>
        <w:rPr>
          <w:rFonts w:ascii="Arial" w:hAnsi="Arial" w:cs="Arial"/>
          <w:sz w:val="23"/>
          <w:szCs w:val="23"/>
        </w:rPr>
      </w:pPr>
      <w:r w:rsidRPr="0050553C">
        <w:rPr>
          <w:rFonts w:ascii="Arial" w:hAnsi="Arial" w:cs="Arial"/>
          <w:b/>
          <w:sz w:val="23"/>
          <w:szCs w:val="23"/>
        </w:rPr>
        <w:t>Obs</w:t>
      </w:r>
      <w:r w:rsidRPr="0050553C">
        <w:rPr>
          <w:rFonts w:ascii="Arial" w:hAnsi="Arial" w:cs="Arial"/>
          <w:sz w:val="23"/>
          <w:szCs w:val="23"/>
        </w:rPr>
        <w:t>: deverá ser entregue junto com a proposta de preços.</w:t>
      </w:r>
    </w:p>
    <w:p w:rsidR="000833B8" w:rsidRPr="0050553C" w:rsidRDefault="000833B8" w:rsidP="000833B8">
      <w:pPr>
        <w:pStyle w:val="Ttulo3"/>
        <w:spacing w:before="0"/>
        <w:jc w:val="center"/>
        <w:rPr>
          <w:rFonts w:ascii="Arial" w:hAnsi="Arial" w:cs="Arial"/>
          <w:color w:val="auto"/>
          <w:sz w:val="23"/>
          <w:szCs w:val="23"/>
        </w:rPr>
      </w:pPr>
    </w:p>
    <w:p w:rsidR="00035C98" w:rsidRPr="0050553C" w:rsidRDefault="00035C98" w:rsidP="00C86E7B">
      <w:pPr>
        <w:rPr>
          <w:rFonts w:ascii="Arial" w:hAnsi="Arial" w:cs="Arial"/>
          <w:sz w:val="23"/>
          <w:szCs w:val="23"/>
        </w:rPr>
      </w:pPr>
    </w:p>
    <w:sectPr w:rsidR="00035C98" w:rsidRPr="0050553C"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C69" w:rsidRDefault="009F2C69" w:rsidP="00035C98">
      <w:r>
        <w:separator/>
      </w:r>
    </w:p>
  </w:endnote>
  <w:endnote w:type="continuationSeparator" w:id="1">
    <w:p w:rsidR="009F2C69" w:rsidRDefault="009F2C69"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IDFont+F1">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rsidP="00667623">
    <w:pPr>
      <w:pStyle w:val="Rodap1"/>
      <w:ind w:left="-993"/>
      <w:jc w:val="center"/>
      <w:rPr>
        <w:sz w:val="20"/>
        <w:szCs w:val="20"/>
      </w:rPr>
    </w:pPr>
    <w:r>
      <w:rPr>
        <w:sz w:val="20"/>
        <w:szCs w:val="20"/>
      </w:rPr>
      <w:t>____________________________________________________________________________________</w:t>
    </w:r>
  </w:p>
  <w:p w:rsidR="00A358AA" w:rsidRDefault="00A358AA" w:rsidP="00667623">
    <w:pPr>
      <w:pStyle w:val="Rodap1"/>
      <w:ind w:left="-993"/>
      <w:jc w:val="center"/>
      <w:rPr>
        <w:sz w:val="20"/>
        <w:szCs w:val="20"/>
      </w:rPr>
    </w:pPr>
    <w:r>
      <w:rPr>
        <w:sz w:val="20"/>
        <w:szCs w:val="20"/>
      </w:rPr>
      <w:t>Praça Santo Antônio, nº 190, Centro, Pequi/MG–Cep: 35.667-000</w:t>
    </w:r>
  </w:p>
  <w:p w:rsidR="00A358AA" w:rsidRPr="009743E0" w:rsidRDefault="00A358AA" w:rsidP="00667623">
    <w:pPr>
      <w:pStyle w:val="Rodap1"/>
      <w:ind w:left="-993"/>
      <w:jc w:val="center"/>
      <w:rPr>
        <w:sz w:val="20"/>
        <w:szCs w:val="20"/>
        <w:lang w:val="en-US"/>
      </w:rPr>
    </w:pPr>
    <w:r w:rsidRPr="009743E0">
      <w:rPr>
        <w:sz w:val="20"/>
        <w:szCs w:val="20"/>
        <w:lang w:val="en-US"/>
      </w:rPr>
      <w:t>Tel: (37) 3278-1247- Fax: (37) 3278-1272</w:t>
    </w:r>
  </w:p>
  <w:p w:rsidR="00A358AA" w:rsidRPr="009743E0" w:rsidRDefault="00A358AA" w:rsidP="007C1642">
    <w:pPr>
      <w:pStyle w:val="Rodap1"/>
      <w:ind w:left="-993"/>
      <w:jc w:val="center"/>
      <w:rPr>
        <w:lang w:val="en-US"/>
      </w:rPr>
    </w:pPr>
    <w:r w:rsidRPr="009743E0">
      <w:rPr>
        <w:sz w:val="20"/>
        <w:szCs w:val="20"/>
        <w:lang w:val="en-US"/>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C69" w:rsidRDefault="009F2C69" w:rsidP="00035C98">
      <w:r>
        <w:separator/>
      </w:r>
    </w:p>
  </w:footnote>
  <w:footnote w:type="continuationSeparator" w:id="1">
    <w:p w:rsidR="009F2C69" w:rsidRDefault="009F2C6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8AA" w:rsidRDefault="00A358A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358AA" w:rsidRDefault="00A358AA">
    <w:pPr>
      <w:pStyle w:val="Cabealho1"/>
      <w:jc w:val="center"/>
      <w:rPr>
        <w:sz w:val="32"/>
        <w:szCs w:val="32"/>
      </w:rPr>
    </w:pPr>
    <w:r>
      <w:rPr>
        <w:sz w:val="32"/>
        <w:szCs w:val="32"/>
      </w:rPr>
      <w:t>Estado de Minas Gerais</w:t>
    </w:r>
  </w:p>
  <w:p w:rsidR="00A358AA" w:rsidRDefault="00A358AA">
    <w:pPr>
      <w:pStyle w:val="Cabealho1"/>
      <w:jc w:val="center"/>
      <w:rPr>
        <w:sz w:val="32"/>
        <w:szCs w:val="32"/>
      </w:rPr>
    </w:pPr>
  </w:p>
  <w:p w:rsidR="00A358AA" w:rsidRDefault="00A358AA">
    <w:pPr>
      <w:pStyle w:val="Cabealho1"/>
      <w:jc w:val="center"/>
      <w:rPr>
        <w:sz w:val="32"/>
        <w:szCs w:val="32"/>
      </w:rPr>
    </w:pPr>
  </w:p>
  <w:p w:rsidR="00A358AA" w:rsidRDefault="00A358AA">
    <w:pPr>
      <w:pStyle w:val="Cabealho1"/>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3410A2E"/>
    <w:multiLevelType w:val="hybridMultilevel"/>
    <w:tmpl w:val="7EFE60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83043AD"/>
    <w:multiLevelType w:val="hybridMultilevel"/>
    <w:tmpl w:val="285CCE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FAC78B8"/>
    <w:multiLevelType w:val="hybridMultilevel"/>
    <w:tmpl w:val="1E04E9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6">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nsid w:val="5C771334"/>
    <w:multiLevelType w:val="hybridMultilevel"/>
    <w:tmpl w:val="BC9AE318"/>
    <w:lvl w:ilvl="0" w:tplc="379854BA">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856718B"/>
    <w:multiLevelType w:val="hybridMultilevel"/>
    <w:tmpl w:val="146A6796"/>
    <w:lvl w:ilvl="0" w:tplc="CA92EC5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3"/>
  </w:num>
  <w:num w:numId="2">
    <w:abstractNumId w:val="10"/>
  </w:num>
  <w:num w:numId="3">
    <w:abstractNumId w:val="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5"/>
  </w:num>
  <w:num w:numId="9">
    <w:abstractNumId w:val="4"/>
  </w:num>
  <w:num w:numId="10">
    <w:abstractNumId w:val="9"/>
  </w:num>
  <w:num w:numId="11">
    <w:abstractNumId w:val="17"/>
  </w:num>
  <w:num w:numId="12">
    <w:abstractNumId w:val="8"/>
  </w:num>
  <w:num w:numId="13">
    <w:abstractNumId w:val="6"/>
  </w:num>
  <w:num w:numId="14">
    <w:abstractNumId w:val="12"/>
  </w:num>
  <w:num w:numId="15">
    <w:abstractNumId w:val="2"/>
  </w:num>
  <w:num w:numId="16">
    <w:abstractNumId w:val="14"/>
  </w:num>
  <w:num w:numId="17">
    <w:abstractNumId w:val="15"/>
  </w:num>
  <w:num w:numId="18">
    <w:abstractNumId w:val="1"/>
  </w:num>
  <w:num w:numId="1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3CB9"/>
    <w:rsid w:val="0004475D"/>
    <w:rsid w:val="00045947"/>
    <w:rsid w:val="000459E8"/>
    <w:rsid w:val="00050F5F"/>
    <w:rsid w:val="00066554"/>
    <w:rsid w:val="000833B8"/>
    <w:rsid w:val="00096FFE"/>
    <w:rsid w:val="000A05D5"/>
    <w:rsid w:val="000A06AA"/>
    <w:rsid w:val="000B1D89"/>
    <w:rsid w:val="000B5726"/>
    <w:rsid w:val="000D4A8A"/>
    <w:rsid w:val="000E69F6"/>
    <w:rsid w:val="001102E3"/>
    <w:rsid w:val="00127BF7"/>
    <w:rsid w:val="00156611"/>
    <w:rsid w:val="00164D6A"/>
    <w:rsid w:val="00166DF8"/>
    <w:rsid w:val="00170AE7"/>
    <w:rsid w:val="00172467"/>
    <w:rsid w:val="00193B5C"/>
    <w:rsid w:val="001A31B1"/>
    <w:rsid w:val="001B1E70"/>
    <w:rsid w:val="001C5514"/>
    <w:rsid w:val="001C5898"/>
    <w:rsid w:val="001C7014"/>
    <w:rsid w:val="001E4E62"/>
    <w:rsid w:val="001E5BB2"/>
    <w:rsid w:val="001F45AB"/>
    <w:rsid w:val="001F69A4"/>
    <w:rsid w:val="0020399F"/>
    <w:rsid w:val="002040B4"/>
    <w:rsid w:val="002062E9"/>
    <w:rsid w:val="00207AFA"/>
    <w:rsid w:val="002120F3"/>
    <w:rsid w:val="00215C41"/>
    <w:rsid w:val="00216702"/>
    <w:rsid w:val="00224B85"/>
    <w:rsid w:val="002745BF"/>
    <w:rsid w:val="00274FA1"/>
    <w:rsid w:val="0029308A"/>
    <w:rsid w:val="00293466"/>
    <w:rsid w:val="002A233A"/>
    <w:rsid w:val="002A414B"/>
    <w:rsid w:val="002B4E3F"/>
    <w:rsid w:val="002D6A4C"/>
    <w:rsid w:val="002F1CFA"/>
    <w:rsid w:val="003049E8"/>
    <w:rsid w:val="0031085E"/>
    <w:rsid w:val="00337DC6"/>
    <w:rsid w:val="00372FC6"/>
    <w:rsid w:val="003A38B4"/>
    <w:rsid w:val="003A7ACC"/>
    <w:rsid w:val="003B22EA"/>
    <w:rsid w:val="003C4959"/>
    <w:rsid w:val="003C5C1C"/>
    <w:rsid w:val="003D38D5"/>
    <w:rsid w:val="003D45E9"/>
    <w:rsid w:val="003F737F"/>
    <w:rsid w:val="00425EA1"/>
    <w:rsid w:val="00426D3E"/>
    <w:rsid w:val="004275CB"/>
    <w:rsid w:val="0043643D"/>
    <w:rsid w:val="00437099"/>
    <w:rsid w:val="004448FE"/>
    <w:rsid w:val="00445649"/>
    <w:rsid w:val="00447C33"/>
    <w:rsid w:val="004B45E6"/>
    <w:rsid w:val="004B58F8"/>
    <w:rsid w:val="004B7599"/>
    <w:rsid w:val="004C5ACE"/>
    <w:rsid w:val="004D4629"/>
    <w:rsid w:val="004D7313"/>
    <w:rsid w:val="004D7699"/>
    <w:rsid w:val="004E0FD6"/>
    <w:rsid w:val="004E4AD9"/>
    <w:rsid w:val="004F3E61"/>
    <w:rsid w:val="0050553C"/>
    <w:rsid w:val="005663F6"/>
    <w:rsid w:val="00567EF7"/>
    <w:rsid w:val="00581C49"/>
    <w:rsid w:val="005873B5"/>
    <w:rsid w:val="00587DDC"/>
    <w:rsid w:val="005A04B7"/>
    <w:rsid w:val="005A7B96"/>
    <w:rsid w:val="005B4767"/>
    <w:rsid w:val="005C0767"/>
    <w:rsid w:val="005C352A"/>
    <w:rsid w:val="005D3DA7"/>
    <w:rsid w:val="005F212B"/>
    <w:rsid w:val="005F3010"/>
    <w:rsid w:val="006113F1"/>
    <w:rsid w:val="00613591"/>
    <w:rsid w:val="0062342E"/>
    <w:rsid w:val="00623D6E"/>
    <w:rsid w:val="0063050C"/>
    <w:rsid w:val="00632E0F"/>
    <w:rsid w:val="00655971"/>
    <w:rsid w:val="00667623"/>
    <w:rsid w:val="00680790"/>
    <w:rsid w:val="00685CD4"/>
    <w:rsid w:val="006951D7"/>
    <w:rsid w:val="006A177A"/>
    <w:rsid w:val="006A4163"/>
    <w:rsid w:val="006A6484"/>
    <w:rsid w:val="006B6F5F"/>
    <w:rsid w:val="006D12C0"/>
    <w:rsid w:val="006D428B"/>
    <w:rsid w:val="006E47D5"/>
    <w:rsid w:val="006F47DF"/>
    <w:rsid w:val="00707794"/>
    <w:rsid w:val="00741AEE"/>
    <w:rsid w:val="00794BAE"/>
    <w:rsid w:val="007A4C73"/>
    <w:rsid w:val="007C1642"/>
    <w:rsid w:val="007E1714"/>
    <w:rsid w:val="007F5384"/>
    <w:rsid w:val="008013C1"/>
    <w:rsid w:val="0082300F"/>
    <w:rsid w:val="00825478"/>
    <w:rsid w:val="00854857"/>
    <w:rsid w:val="00882393"/>
    <w:rsid w:val="00887783"/>
    <w:rsid w:val="00897848"/>
    <w:rsid w:val="008E02AF"/>
    <w:rsid w:val="008E1971"/>
    <w:rsid w:val="008E79D7"/>
    <w:rsid w:val="009046CB"/>
    <w:rsid w:val="00907845"/>
    <w:rsid w:val="009105AE"/>
    <w:rsid w:val="009218B5"/>
    <w:rsid w:val="00934700"/>
    <w:rsid w:val="00967AFE"/>
    <w:rsid w:val="009743E0"/>
    <w:rsid w:val="00977E27"/>
    <w:rsid w:val="0099119D"/>
    <w:rsid w:val="009B0842"/>
    <w:rsid w:val="009B0FD3"/>
    <w:rsid w:val="009E35AD"/>
    <w:rsid w:val="009E3EAB"/>
    <w:rsid w:val="009E5A74"/>
    <w:rsid w:val="009F2C69"/>
    <w:rsid w:val="009F3909"/>
    <w:rsid w:val="00A03861"/>
    <w:rsid w:val="00A05E16"/>
    <w:rsid w:val="00A358AA"/>
    <w:rsid w:val="00A52EEB"/>
    <w:rsid w:val="00A53461"/>
    <w:rsid w:val="00A5512F"/>
    <w:rsid w:val="00A73754"/>
    <w:rsid w:val="00A76BE3"/>
    <w:rsid w:val="00A82262"/>
    <w:rsid w:val="00A939A7"/>
    <w:rsid w:val="00A97C7A"/>
    <w:rsid w:val="00AA2566"/>
    <w:rsid w:val="00AB302A"/>
    <w:rsid w:val="00AB41BC"/>
    <w:rsid w:val="00AB6FCC"/>
    <w:rsid w:val="00AC4EA6"/>
    <w:rsid w:val="00AE5292"/>
    <w:rsid w:val="00AE620E"/>
    <w:rsid w:val="00AF1A79"/>
    <w:rsid w:val="00B11B21"/>
    <w:rsid w:val="00B162E0"/>
    <w:rsid w:val="00B26052"/>
    <w:rsid w:val="00B44FEB"/>
    <w:rsid w:val="00B542DA"/>
    <w:rsid w:val="00B60904"/>
    <w:rsid w:val="00B6355E"/>
    <w:rsid w:val="00B776BE"/>
    <w:rsid w:val="00B97129"/>
    <w:rsid w:val="00BB11A8"/>
    <w:rsid w:val="00BC2837"/>
    <w:rsid w:val="00BD2591"/>
    <w:rsid w:val="00BE372D"/>
    <w:rsid w:val="00C003C3"/>
    <w:rsid w:val="00C219CD"/>
    <w:rsid w:val="00C32C95"/>
    <w:rsid w:val="00C34742"/>
    <w:rsid w:val="00C63109"/>
    <w:rsid w:val="00C86E7B"/>
    <w:rsid w:val="00CB369D"/>
    <w:rsid w:val="00CB4C5B"/>
    <w:rsid w:val="00CC7540"/>
    <w:rsid w:val="00CD1ED4"/>
    <w:rsid w:val="00CD2378"/>
    <w:rsid w:val="00CD3A5D"/>
    <w:rsid w:val="00CD5532"/>
    <w:rsid w:val="00CF4FFF"/>
    <w:rsid w:val="00CF6F66"/>
    <w:rsid w:val="00D04071"/>
    <w:rsid w:val="00D1370F"/>
    <w:rsid w:val="00D26BF5"/>
    <w:rsid w:val="00D60249"/>
    <w:rsid w:val="00D74435"/>
    <w:rsid w:val="00DA524D"/>
    <w:rsid w:val="00DB1D80"/>
    <w:rsid w:val="00DB4320"/>
    <w:rsid w:val="00DB7298"/>
    <w:rsid w:val="00DC2337"/>
    <w:rsid w:val="00DC6B0E"/>
    <w:rsid w:val="00DD2CAD"/>
    <w:rsid w:val="00DD7AFA"/>
    <w:rsid w:val="00E16E42"/>
    <w:rsid w:val="00E238E9"/>
    <w:rsid w:val="00E427D6"/>
    <w:rsid w:val="00E76260"/>
    <w:rsid w:val="00E80B90"/>
    <w:rsid w:val="00E8400E"/>
    <w:rsid w:val="00EA6524"/>
    <w:rsid w:val="00EA6FE1"/>
    <w:rsid w:val="00EB44F3"/>
    <w:rsid w:val="00EB7EB3"/>
    <w:rsid w:val="00ED4C0B"/>
    <w:rsid w:val="00EE3620"/>
    <w:rsid w:val="00EE6CAD"/>
    <w:rsid w:val="00EF6FA0"/>
    <w:rsid w:val="00F036A8"/>
    <w:rsid w:val="00F2738C"/>
    <w:rsid w:val="00F33128"/>
    <w:rsid w:val="00F446AE"/>
    <w:rsid w:val="00F458F2"/>
    <w:rsid w:val="00F47CE9"/>
    <w:rsid w:val="00F6179A"/>
    <w:rsid w:val="00F62DE9"/>
    <w:rsid w:val="00F9296A"/>
    <w:rsid w:val="00F95DDE"/>
    <w:rsid w:val="00F9694B"/>
    <w:rsid w:val="00F96EA3"/>
    <w:rsid w:val="00F971B7"/>
    <w:rsid w:val="00FA4270"/>
    <w:rsid w:val="00FA6C08"/>
    <w:rsid w:val="00FB4028"/>
    <w:rsid w:val="00FC1CD3"/>
    <w:rsid w:val="00FC1E3F"/>
    <w:rsid w:val="00FD2E6C"/>
    <w:rsid w:val="00FD6BA1"/>
    <w:rsid w:val="00FE0BB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1046636078">
      <w:bodyDiv w:val="1"/>
      <w:marLeft w:val="0"/>
      <w:marRight w:val="0"/>
      <w:marTop w:val="0"/>
      <w:marBottom w:val="0"/>
      <w:divBdr>
        <w:top w:val="none" w:sz="0" w:space="0" w:color="auto"/>
        <w:left w:val="none" w:sz="0" w:space="0" w:color="auto"/>
        <w:bottom w:val="none" w:sz="0" w:space="0" w:color="auto"/>
        <w:right w:val="none" w:sz="0" w:space="0" w:color="auto"/>
      </w:divBdr>
    </w:div>
    <w:div w:id="17479967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38</Pages>
  <Words>11186</Words>
  <Characters>60406</Characters>
  <Application>Microsoft Office Word</Application>
  <DocSecurity>0</DocSecurity>
  <Lines>503</Lines>
  <Paragraphs>142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77</cp:revision>
  <cp:lastPrinted>2018-02-01T18:22:00Z</cp:lastPrinted>
  <dcterms:created xsi:type="dcterms:W3CDTF">2018-02-01T16:42:00Z</dcterms:created>
  <dcterms:modified xsi:type="dcterms:W3CDTF">2022-10-20T16:41:00Z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