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D477BA">
        <w:rPr>
          <w:rFonts w:ascii="Arial" w:hAnsi="Arial" w:cs="Arial"/>
          <w:b/>
          <w:sz w:val="22"/>
          <w:szCs w:val="22"/>
        </w:rPr>
        <w:t>044</w:t>
      </w:r>
      <w:r w:rsidR="00760F38">
        <w:rPr>
          <w:rFonts w:ascii="Arial" w:hAnsi="Arial" w:cs="Arial"/>
          <w:b/>
          <w:sz w:val="22"/>
          <w:szCs w:val="22"/>
        </w:rPr>
        <w:t>/2021</w:t>
      </w:r>
    </w:p>
    <w:p w:rsidR="002346B0" w:rsidRPr="003B1A4B" w:rsidRDefault="002346B0" w:rsidP="003B1A4B">
      <w:pPr>
        <w:jc w:val="both"/>
        <w:rPr>
          <w:rFonts w:ascii="Arial" w:hAnsi="Arial" w:cs="Arial"/>
          <w:b/>
          <w:sz w:val="22"/>
          <w:szCs w:val="22"/>
        </w:rPr>
      </w:pPr>
    </w:p>
    <w:p w:rsidR="002346B0" w:rsidRDefault="002346B0" w:rsidP="003B1A4B">
      <w:pPr>
        <w:pStyle w:val="Padro"/>
        <w:jc w:val="both"/>
        <w:rPr>
          <w:rFonts w:ascii="Arial" w:hAnsi="Arial" w:cs="Arial"/>
          <w:b/>
          <w:color w:val="000000"/>
          <w:sz w:val="22"/>
          <w:szCs w:val="22"/>
        </w:rPr>
      </w:pPr>
    </w:p>
    <w:p w:rsidR="00F16414" w:rsidRDefault="00F16414" w:rsidP="003B1A4B">
      <w:pPr>
        <w:pStyle w:val="Padro"/>
        <w:jc w:val="both"/>
        <w:rPr>
          <w:rFonts w:ascii="Arial" w:hAnsi="Arial" w:cs="Arial"/>
          <w:b/>
          <w:color w:val="000000"/>
          <w:sz w:val="22"/>
          <w:szCs w:val="22"/>
        </w:rPr>
      </w:pPr>
    </w:p>
    <w:p w:rsidR="00D477BA" w:rsidRDefault="00D477BA" w:rsidP="003B1A4B">
      <w:pPr>
        <w:pStyle w:val="Padro"/>
        <w:jc w:val="both"/>
        <w:rPr>
          <w:rFonts w:ascii="Arial" w:hAnsi="Arial" w:cs="Arial"/>
          <w:b/>
          <w:color w:val="000000"/>
          <w:sz w:val="22"/>
          <w:szCs w:val="22"/>
        </w:rPr>
      </w:pPr>
    </w:p>
    <w:p w:rsidR="00D477BA" w:rsidRDefault="00D477BA" w:rsidP="003B1A4B">
      <w:pPr>
        <w:pStyle w:val="Padro"/>
        <w:jc w:val="both"/>
        <w:rPr>
          <w:rFonts w:ascii="Arial" w:hAnsi="Arial" w:cs="Arial"/>
          <w:b/>
          <w:color w:val="000000"/>
          <w:sz w:val="22"/>
          <w:szCs w:val="22"/>
        </w:rPr>
      </w:pPr>
    </w:p>
    <w:p w:rsidR="00D477BA" w:rsidRDefault="00D477BA" w:rsidP="003B1A4B">
      <w:pPr>
        <w:pStyle w:val="Padro"/>
        <w:jc w:val="both"/>
        <w:rPr>
          <w:rFonts w:ascii="Arial" w:hAnsi="Arial" w:cs="Arial"/>
          <w:b/>
          <w:color w:val="000000"/>
          <w:sz w:val="22"/>
          <w:szCs w:val="22"/>
        </w:rPr>
      </w:pPr>
    </w:p>
    <w:p w:rsidR="00D477BA" w:rsidRPr="003B1A4B" w:rsidRDefault="00D477BA"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 xml:space="preserve">A Prefeitura Municipal de </w:t>
      </w:r>
      <w:r w:rsidR="001E00F8" w:rsidRPr="003B1A4B">
        <w:rPr>
          <w:rFonts w:ascii="Arial" w:hAnsi="Arial" w:cs="Arial"/>
          <w:sz w:val="22"/>
          <w:szCs w:val="22"/>
        </w:rPr>
        <w:t>Pequi</w:t>
      </w:r>
      <w:r w:rsidRPr="003B1A4B">
        <w:rPr>
          <w:rFonts w:ascii="Arial" w:hAnsi="Arial" w:cs="Arial"/>
          <w:sz w:val="22"/>
          <w:szCs w:val="22"/>
        </w:rPr>
        <w:t>/MG, realizará procedimento de licitação nº</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 xml:space="preserve">, modalidade, </w:t>
      </w:r>
      <w:r w:rsidRPr="003B1A4B">
        <w:rPr>
          <w:rFonts w:ascii="Arial" w:hAnsi="Arial" w:cs="Arial"/>
          <w:b/>
          <w:sz w:val="22"/>
          <w:szCs w:val="22"/>
        </w:rPr>
        <w:t>Pregão Presencial para Registro de Preços</w:t>
      </w:r>
      <w:r w:rsidRPr="003B1A4B">
        <w:rPr>
          <w:rFonts w:ascii="Arial" w:hAnsi="Arial" w:cs="Arial"/>
          <w:sz w:val="22"/>
          <w:szCs w:val="22"/>
        </w:rPr>
        <w:t xml:space="preserve">, </w:t>
      </w:r>
      <w:r w:rsidRPr="003B1A4B">
        <w:rPr>
          <w:rFonts w:ascii="Arial" w:hAnsi="Arial" w:cs="Arial"/>
          <w:b/>
          <w:sz w:val="22"/>
          <w:szCs w:val="22"/>
        </w:rPr>
        <w:t>tipo</w:t>
      </w:r>
      <w:r w:rsidR="00067E14">
        <w:rPr>
          <w:rFonts w:ascii="Arial" w:hAnsi="Arial" w:cs="Arial"/>
          <w:b/>
          <w:sz w:val="22"/>
          <w:szCs w:val="22"/>
        </w:rPr>
        <w:t xml:space="preserve"> </w:t>
      </w:r>
      <w:r w:rsidRPr="003B1A4B">
        <w:rPr>
          <w:rFonts w:ascii="Arial" w:hAnsi="Arial" w:cs="Arial"/>
          <w:b/>
          <w:sz w:val="22"/>
          <w:szCs w:val="22"/>
        </w:rPr>
        <w:t>menor preço</w:t>
      </w:r>
      <w:r w:rsidR="00067E14">
        <w:rPr>
          <w:rFonts w:ascii="Arial" w:hAnsi="Arial" w:cs="Arial"/>
          <w:b/>
          <w:sz w:val="22"/>
          <w:szCs w:val="22"/>
        </w:rPr>
        <w:t xml:space="preserve"> por item</w:t>
      </w:r>
      <w:r w:rsidRPr="003B1A4B">
        <w:rPr>
          <w:rFonts w:ascii="Arial" w:hAnsi="Arial" w:cs="Arial"/>
          <w:sz w:val="22"/>
          <w:szCs w:val="22"/>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3B1A4B">
        <w:rPr>
          <w:rFonts w:ascii="Arial" w:hAnsi="Arial" w:cs="Arial"/>
          <w:b/>
          <w:color w:val="auto"/>
          <w:sz w:val="22"/>
          <w:szCs w:val="22"/>
        </w:rPr>
        <w:t xml:space="preserve">às </w:t>
      </w:r>
      <w:r w:rsidR="00E25083">
        <w:rPr>
          <w:rFonts w:ascii="Arial" w:hAnsi="Arial" w:cs="Arial"/>
          <w:b/>
          <w:color w:val="auto"/>
          <w:sz w:val="22"/>
          <w:szCs w:val="22"/>
        </w:rPr>
        <w:t>09</w:t>
      </w:r>
      <w:r w:rsidRPr="003B1A4B">
        <w:rPr>
          <w:rFonts w:ascii="Arial" w:hAnsi="Arial" w:cs="Arial"/>
          <w:b/>
          <w:color w:val="auto"/>
          <w:sz w:val="22"/>
          <w:szCs w:val="22"/>
        </w:rPr>
        <w:t>:00</w:t>
      </w:r>
      <w:r w:rsidR="00067E14">
        <w:rPr>
          <w:rFonts w:ascii="Arial" w:hAnsi="Arial" w:cs="Arial"/>
          <w:b/>
          <w:color w:val="auto"/>
          <w:sz w:val="22"/>
          <w:szCs w:val="22"/>
        </w:rPr>
        <w:t xml:space="preserve"> </w:t>
      </w:r>
      <w:r w:rsidRPr="003B1A4B">
        <w:rPr>
          <w:rFonts w:ascii="Arial" w:hAnsi="Arial" w:cs="Arial"/>
          <w:b/>
          <w:bCs/>
          <w:color w:val="auto"/>
          <w:sz w:val="22"/>
          <w:szCs w:val="22"/>
        </w:rPr>
        <w:t xml:space="preserve">horas do dia </w:t>
      </w:r>
      <w:r w:rsidR="00D477BA">
        <w:rPr>
          <w:rFonts w:ascii="Arial" w:hAnsi="Arial" w:cs="Arial"/>
          <w:b/>
          <w:bCs/>
          <w:color w:val="auto"/>
          <w:sz w:val="22"/>
          <w:szCs w:val="22"/>
        </w:rPr>
        <w:t>11</w:t>
      </w:r>
      <w:r w:rsidRPr="003B1A4B">
        <w:rPr>
          <w:rFonts w:ascii="Arial" w:hAnsi="Arial" w:cs="Arial"/>
          <w:b/>
          <w:bCs/>
          <w:color w:val="auto"/>
          <w:sz w:val="22"/>
          <w:szCs w:val="22"/>
        </w:rPr>
        <w:t xml:space="preserve"> de </w:t>
      </w:r>
      <w:r w:rsidR="00D477BA">
        <w:rPr>
          <w:rFonts w:ascii="Arial" w:hAnsi="Arial" w:cs="Arial"/>
          <w:b/>
          <w:bCs/>
          <w:color w:val="auto"/>
          <w:sz w:val="22"/>
          <w:szCs w:val="22"/>
        </w:rPr>
        <w:t>maio</w:t>
      </w:r>
      <w:r w:rsidRPr="003B1A4B">
        <w:rPr>
          <w:rFonts w:ascii="Arial" w:hAnsi="Arial" w:cs="Arial"/>
          <w:b/>
          <w:bCs/>
          <w:color w:val="auto"/>
          <w:sz w:val="22"/>
          <w:szCs w:val="22"/>
        </w:rPr>
        <w:t xml:space="preserve"> de </w:t>
      </w:r>
      <w:r w:rsidR="00760F38">
        <w:rPr>
          <w:rFonts w:ascii="Arial" w:hAnsi="Arial" w:cs="Arial"/>
          <w:b/>
          <w:bCs/>
          <w:color w:val="auto"/>
          <w:sz w:val="22"/>
          <w:szCs w:val="22"/>
        </w:rPr>
        <w:t>2021</w:t>
      </w:r>
      <w:r w:rsidRPr="003B1A4B">
        <w:rPr>
          <w:rFonts w:ascii="Arial" w:hAnsi="Arial" w:cs="Arial"/>
          <w:sz w:val="22"/>
          <w:szCs w:val="22"/>
        </w:rPr>
        <w:t>, na sala da Comissão Permanente de Licitação da Prefeitura Municipal, situada na</w:t>
      </w:r>
      <w:r w:rsidR="00067E14">
        <w:rPr>
          <w:rFonts w:ascii="Arial" w:hAnsi="Arial" w:cs="Arial"/>
          <w:sz w:val="22"/>
          <w:szCs w:val="22"/>
        </w:rPr>
        <w:t xml:space="preserve"> Praça Santo Antônio</w:t>
      </w:r>
      <w:r w:rsidRPr="003B1A4B">
        <w:rPr>
          <w:rFonts w:ascii="Arial" w:hAnsi="Arial" w:cs="Arial"/>
          <w:sz w:val="22"/>
          <w:szCs w:val="22"/>
        </w:rPr>
        <w:t xml:space="preserve">, </w:t>
      </w:r>
      <w:r w:rsidR="00067E14">
        <w:rPr>
          <w:rFonts w:ascii="Arial" w:hAnsi="Arial" w:cs="Arial"/>
          <w:sz w:val="22"/>
          <w:szCs w:val="22"/>
        </w:rPr>
        <w:t>nº 90,</w:t>
      </w:r>
      <w:r w:rsidRPr="003B1A4B">
        <w:rPr>
          <w:rFonts w:ascii="Arial" w:hAnsi="Arial" w:cs="Arial"/>
          <w:sz w:val="22"/>
          <w:szCs w:val="22"/>
        </w:rPr>
        <w:t xml:space="preserve"> </w:t>
      </w:r>
      <w:r w:rsidR="00067E14">
        <w:rPr>
          <w:rFonts w:ascii="Arial" w:hAnsi="Arial" w:cs="Arial"/>
          <w:sz w:val="22"/>
          <w:szCs w:val="22"/>
        </w:rPr>
        <w:t>C</w:t>
      </w:r>
      <w:r w:rsidRPr="003B1A4B">
        <w:rPr>
          <w:rFonts w:ascii="Arial" w:hAnsi="Arial" w:cs="Arial"/>
          <w:sz w:val="22"/>
          <w:szCs w:val="22"/>
        </w:rPr>
        <w:t>entro,</w:t>
      </w:r>
      <w:r w:rsidR="00067E14">
        <w:rPr>
          <w:rFonts w:ascii="Arial" w:hAnsi="Arial" w:cs="Arial"/>
          <w:sz w:val="22"/>
          <w:szCs w:val="22"/>
        </w:rPr>
        <w:t xml:space="preserve"> Pequi/MG, Cep. 35.667-000</w:t>
      </w:r>
      <w:r w:rsidRPr="003B1A4B">
        <w:rPr>
          <w:rFonts w:ascii="Arial" w:hAnsi="Arial" w:cs="Arial"/>
          <w:sz w:val="22"/>
          <w:szCs w:val="22"/>
        </w:rPr>
        <w:t xml:space="preserve">, oportunidade em que serão examinados. </w:t>
      </w:r>
      <w:bookmarkStart w:id="0" w:name="OLE_LINK8"/>
      <w:r w:rsidRPr="003B1A4B">
        <w:rPr>
          <w:rFonts w:ascii="Arial" w:hAnsi="Arial" w:cs="Arial"/>
          <w:sz w:val="22"/>
          <w:szCs w:val="22"/>
        </w:rPr>
        <w:t>O pregão será realizado pelo Pregoeiro oficial</w:t>
      </w:r>
      <w:r w:rsidR="00067E14">
        <w:rPr>
          <w:rFonts w:ascii="Arial" w:hAnsi="Arial" w:cs="Arial"/>
          <w:sz w:val="22"/>
          <w:szCs w:val="22"/>
        </w:rPr>
        <w:t>.</w:t>
      </w:r>
    </w:p>
    <w:bookmarkEnd w:id="0"/>
    <w:p w:rsidR="002346B0" w:rsidRPr="003B1A4B" w:rsidRDefault="002346B0" w:rsidP="003B1A4B">
      <w:pPr>
        <w:pStyle w:val="Recuodocorpodetexto"/>
        <w:ind w:left="0" w:firstLine="0"/>
        <w:jc w:val="both"/>
        <w:rPr>
          <w:rFonts w:ascii="Arial" w:hAnsi="Arial" w:cs="Arial"/>
          <w:sz w:val="22"/>
          <w:szCs w:val="22"/>
          <w:lang w:val="pt-BR"/>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 OBJETO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 xml:space="preserve">A presente licitação tem por objeto </w:t>
      </w:r>
      <w:bookmarkStart w:id="1" w:name="OLE_LINK1"/>
      <w:bookmarkStart w:id="2" w:name="OLE_LINK2"/>
      <w:r w:rsidR="00D477BA" w:rsidRPr="00D477BA">
        <w:rPr>
          <w:rFonts w:ascii="Arial" w:hAnsi="Arial" w:cs="Arial"/>
          <w:sz w:val="22"/>
          <w:szCs w:val="22"/>
        </w:rPr>
        <w:t>Registro de Preços para Contratação de empresa para eventual fornecimento de filtros e lubrificantes remanescentes, incluindo a troca para frota do Município de Pequi/MG</w:t>
      </w:r>
      <w:r w:rsidRPr="00CE564C">
        <w:rPr>
          <w:rFonts w:ascii="Arial" w:hAnsi="Arial" w:cs="Arial"/>
          <w:color w:val="000000"/>
          <w:sz w:val="22"/>
          <w:szCs w:val="22"/>
        </w:rPr>
        <w:t>,</w:t>
      </w:r>
      <w:r w:rsidR="00CE564C">
        <w:rPr>
          <w:rFonts w:ascii="Arial" w:hAnsi="Arial" w:cs="Arial"/>
          <w:color w:val="000000"/>
          <w:sz w:val="22"/>
          <w:szCs w:val="22"/>
        </w:rPr>
        <w:t xml:space="preserve"> </w:t>
      </w:r>
      <w:r w:rsidRPr="00CE564C">
        <w:rPr>
          <w:rFonts w:ascii="Arial" w:hAnsi="Arial" w:cs="Arial"/>
          <w:color w:val="000000"/>
          <w:sz w:val="22"/>
          <w:szCs w:val="22"/>
        </w:rPr>
        <w:t xml:space="preserve">conforme descrito e especificado no Termo de Referência </w:t>
      </w:r>
      <w:bookmarkEnd w:id="1"/>
      <w:bookmarkEnd w:id="2"/>
      <w:r w:rsidRPr="00CE564C">
        <w:rPr>
          <w:rFonts w:ascii="Arial" w:hAnsi="Arial" w:cs="Arial"/>
          <w:color w:val="000000"/>
          <w:sz w:val="22"/>
          <w:szCs w:val="22"/>
        </w:rPr>
        <w:t>– Anexo</w:t>
      </w:r>
      <w:r w:rsidR="0042570C">
        <w:rPr>
          <w:rFonts w:ascii="Arial" w:hAnsi="Arial" w:cs="Arial"/>
          <w:color w:val="000000"/>
          <w:sz w:val="22"/>
          <w:szCs w:val="22"/>
        </w:rPr>
        <w:t xml:space="preserve"> </w:t>
      </w:r>
      <w:r w:rsidRPr="00CE564C">
        <w:rPr>
          <w:rFonts w:ascii="Arial" w:hAnsi="Arial" w:cs="Arial"/>
          <w:color w:val="000000"/>
          <w:sz w:val="22"/>
          <w:szCs w:val="22"/>
        </w:rPr>
        <w:t>III, deste instrumento convocatório.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2- CONDIÇÕES DE PARTICIPAÇÃO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0"/>
        </w:tabs>
        <w:jc w:val="both"/>
        <w:rPr>
          <w:rFonts w:ascii="Arial" w:hAnsi="Arial" w:cs="Arial"/>
          <w:sz w:val="22"/>
          <w:szCs w:val="22"/>
        </w:rPr>
      </w:pPr>
      <w:r w:rsidRPr="003B1A4B">
        <w:rPr>
          <w:rFonts w:ascii="Arial" w:hAnsi="Arial" w:cs="Arial"/>
          <w:sz w:val="22"/>
          <w:szCs w:val="22"/>
        </w:rPr>
        <w:t>2.1- Poderão participar da presente licitação todos quantos militem no ramo pertinente ao objeto desta licitação.</w:t>
      </w:r>
    </w:p>
    <w:p w:rsidR="002346B0" w:rsidRPr="003B1A4B" w:rsidRDefault="002346B0" w:rsidP="003B1A4B">
      <w:pPr>
        <w:pStyle w:val="Padro"/>
        <w:tabs>
          <w:tab w:val="left" w:pos="180"/>
        </w:tabs>
        <w:jc w:val="both"/>
        <w:rPr>
          <w:rFonts w:ascii="Arial" w:hAnsi="Arial" w:cs="Arial"/>
          <w:sz w:val="22"/>
          <w:szCs w:val="22"/>
        </w:rPr>
      </w:pPr>
    </w:p>
    <w:p w:rsidR="002346B0" w:rsidRPr="003B1A4B" w:rsidRDefault="002346B0" w:rsidP="003B1A4B">
      <w:pPr>
        <w:pStyle w:val="Padro"/>
        <w:tabs>
          <w:tab w:val="left" w:pos="180"/>
        </w:tabs>
        <w:jc w:val="both"/>
        <w:rPr>
          <w:rFonts w:ascii="Arial" w:hAnsi="Arial" w:cs="Arial"/>
          <w:sz w:val="22"/>
          <w:szCs w:val="22"/>
        </w:rPr>
      </w:pPr>
      <w:r w:rsidRPr="003B1A4B">
        <w:rPr>
          <w:rFonts w:ascii="Arial" w:hAnsi="Arial" w:cs="Arial"/>
          <w:sz w:val="22"/>
          <w:szCs w:val="22"/>
        </w:rPr>
        <w:t>2.2- Não poderão participar do presente certame a empresa:</w:t>
      </w:r>
    </w:p>
    <w:p w:rsidR="002346B0" w:rsidRPr="003B1A4B" w:rsidRDefault="002346B0" w:rsidP="003B1A4B">
      <w:pPr>
        <w:pStyle w:val="Padro"/>
        <w:tabs>
          <w:tab w:val="left" w:pos="180"/>
        </w:tabs>
        <w:jc w:val="both"/>
        <w:rPr>
          <w:rFonts w:ascii="Arial" w:hAnsi="Arial" w:cs="Arial"/>
          <w:sz w:val="22"/>
          <w:szCs w:val="22"/>
        </w:rPr>
      </w:pPr>
    </w:p>
    <w:p w:rsidR="002346B0" w:rsidRPr="003B1A4B" w:rsidRDefault="002346B0" w:rsidP="003B1A4B">
      <w:pPr>
        <w:tabs>
          <w:tab w:val="left" w:pos="540"/>
          <w:tab w:val="left" w:pos="927"/>
        </w:tabs>
        <w:jc w:val="both"/>
        <w:rPr>
          <w:rFonts w:ascii="Arial" w:hAnsi="Arial" w:cs="Arial"/>
          <w:sz w:val="22"/>
          <w:szCs w:val="22"/>
        </w:rPr>
      </w:pPr>
      <w:r w:rsidRPr="003B1A4B">
        <w:rPr>
          <w:rFonts w:ascii="Arial" w:eastAsia="Calibri" w:hAnsi="Arial" w:cs="Arial"/>
          <w:sz w:val="22"/>
          <w:szCs w:val="22"/>
        </w:rPr>
        <w:t>2.2.1-</w:t>
      </w:r>
      <w:r w:rsidRPr="003B1A4B">
        <w:rPr>
          <w:rFonts w:ascii="Arial" w:hAnsi="Arial" w:cs="Arial"/>
          <w:sz w:val="22"/>
          <w:szCs w:val="22"/>
        </w:rPr>
        <w:t>concordatária; em processo de falência; sob concurso de credores; em dissolução; ou em recuperação judicial;</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2.2.2- estrangeira que não funcione no País;</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2.2.3 com o direito suspenso de contratar com a Administração Pública ou por ter sido declarada inidônea;</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2.2.4 que esteja cumprindo penalidade que a impeça de participar de licitação junto à Administração Pública;</w:t>
      </w:r>
    </w:p>
    <w:p w:rsidR="002346B0" w:rsidRPr="003B1A4B" w:rsidRDefault="002346B0" w:rsidP="003B1A4B">
      <w:pPr>
        <w:pStyle w:val="Recuodecorpodetexto"/>
        <w:tabs>
          <w:tab w:val="left" w:pos="142"/>
        </w:tabs>
        <w:spacing w:after="0"/>
        <w:ind w:left="0"/>
        <w:rPr>
          <w:rFonts w:ascii="Arial" w:hAnsi="Arial" w:cs="Arial"/>
          <w:b/>
          <w:sz w:val="22"/>
          <w:szCs w:val="22"/>
        </w:rPr>
      </w:pPr>
    </w:p>
    <w:p w:rsidR="002346B0" w:rsidRPr="003B1A4B" w:rsidRDefault="002346B0" w:rsidP="003B1A4B">
      <w:pPr>
        <w:pStyle w:val="Recuodecorpodetexto"/>
        <w:tabs>
          <w:tab w:val="left" w:pos="142"/>
        </w:tabs>
        <w:spacing w:after="0"/>
        <w:ind w:left="0"/>
        <w:rPr>
          <w:rFonts w:ascii="Arial" w:hAnsi="Arial" w:cs="Arial"/>
          <w:sz w:val="22"/>
          <w:szCs w:val="22"/>
        </w:rPr>
      </w:pPr>
      <w:r w:rsidRPr="003B1A4B">
        <w:rPr>
          <w:rFonts w:ascii="Arial" w:hAnsi="Arial" w:cs="Arial"/>
          <w:sz w:val="22"/>
          <w:szCs w:val="22"/>
        </w:rPr>
        <w:t xml:space="preserve">2.2.5 que possua participação direta ou indireta de sócio, diretor ou responsável técnico que tenha vínculo empregatício com a Prefeitura de Municipal de </w:t>
      </w:r>
      <w:r w:rsidR="001E00F8" w:rsidRPr="003B1A4B">
        <w:rPr>
          <w:rFonts w:ascii="Arial" w:hAnsi="Arial" w:cs="Arial"/>
          <w:sz w:val="22"/>
          <w:szCs w:val="22"/>
        </w:rPr>
        <w:t>Pequi</w:t>
      </w:r>
      <w:r w:rsidRPr="003B1A4B">
        <w:rPr>
          <w:rFonts w:ascii="Arial" w:hAnsi="Arial" w:cs="Arial"/>
          <w:sz w:val="22"/>
          <w:szCs w:val="22"/>
        </w:rPr>
        <w:t>/MG.</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b/>
          <w:color w:val="000000"/>
          <w:sz w:val="22"/>
          <w:szCs w:val="22"/>
        </w:rPr>
      </w:pPr>
      <w:r w:rsidRPr="003B1A4B">
        <w:rPr>
          <w:rFonts w:ascii="Arial" w:hAnsi="Arial" w:cs="Arial"/>
          <w:b/>
          <w:color w:val="000000"/>
          <w:sz w:val="22"/>
          <w:szCs w:val="22"/>
        </w:rPr>
        <w:t>3 - ENTREGA DOS ENVELOPES</w:t>
      </w:r>
    </w:p>
    <w:p w:rsidR="002346B0" w:rsidRPr="003B1A4B" w:rsidRDefault="002346B0" w:rsidP="003B1A4B">
      <w:pPr>
        <w:jc w:val="both"/>
        <w:rPr>
          <w:rFonts w:ascii="Arial" w:hAnsi="Arial" w:cs="Arial"/>
          <w:b/>
          <w:color w:val="000000"/>
          <w:sz w:val="22"/>
          <w:szCs w:val="22"/>
        </w:rPr>
      </w:pPr>
    </w:p>
    <w:p w:rsidR="002346B0" w:rsidRPr="003B1A4B" w:rsidRDefault="002346B0" w:rsidP="003B1A4B">
      <w:pPr>
        <w:jc w:val="both"/>
        <w:rPr>
          <w:rFonts w:ascii="Arial" w:hAnsi="Arial" w:cs="Arial"/>
          <w:color w:val="000000"/>
          <w:sz w:val="22"/>
          <w:szCs w:val="22"/>
        </w:rPr>
      </w:pPr>
      <w:r w:rsidRPr="003B1A4B">
        <w:rPr>
          <w:rFonts w:ascii="Arial" w:hAnsi="Arial" w:cs="Arial"/>
          <w:color w:val="000000"/>
          <w:sz w:val="22"/>
          <w:szCs w:val="22"/>
        </w:rPr>
        <w:t>3.1 Dos envelopes “PROPOSTA COMERCIAL” e “DOCUMENTAÇÃO DE HABILITAÇÃO”.</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2346B0" w:rsidRPr="003B1A4B" w:rsidRDefault="002346B0" w:rsidP="003B1A4B">
      <w:pPr>
        <w:pStyle w:val="Recuodocorpodetexto"/>
        <w:keepNext/>
        <w:ind w:left="0" w:firstLine="0"/>
        <w:jc w:val="both"/>
        <w:rPr>
          <w:rFonts w:ascii="Arial" w:hAnsi="Arial" w:cs="Arial"/>
          <w:color w:val="000000"/>
          <w:sz w:val="22"/>
          <w:szCs w:val="22"/>
          <w:lang w:val="pt-BR"/>
        </w:rPr>
      </w:pP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 xml:space="preserve">MUNICÍPIO DE </w:t>
      </w:r>
      <w:r w:rsidR="001E00F8" w:rsidRPr="003B1A4B">
        <w:rPr>
          <w:rFonts w:ascii="Arial" w:hAnsi="Arial" w:cs="Arial"/>
          <w:b/>
          <w:color w:val="000000"/>
          <w:sz w:val="22"/>
          <w:szCs w:val="22"/>
          <w:lang w:val="pt-BR"/>
        </w:rPr>
        <w:t>PEQUI</w:t>
      </w:r>
      <w:r w:rsidRPr="003B1A4B">
        <w:rPr>
          <w:rFonts w:ascii="Arial" w:hAnsi="Arial" w:cs="Arial"/>
          <w:b/>
          <w:color w:val="000000"/>
          <w:sz w:val="22"/>
          <w:szCs w:val="22"/>
          <w:lang w:val="pt-BR"/>
        </w:rPr>
        <w:t>/MG</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D477BA">
        <w:rPr>
          <w:rFonts w:ascii="Arial" w:hAnsi="Arial" w:cs="Arial"/>
          <w:b/>
          <w:sz w:val="22"/>
          <w:szCs w:val="22"/>
        </w:rPr>
        <w:t>044</w:t>
      </w:r>
      <w:r w:rsidR="00760F38">
        <w:rPr>
          <w:rFonts w:ascii="Arial" w:hAnsi="Arial" w:cs="Arial"/>
          <w:b/>
          <w:sz w:val="22"/>
          <w:szCs w:val="22"/>
        </w:rPr>
        <w:t>/2021</w:t>
      </w: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ENVELOPE Nº. 1 – PROPOSTA COMERCIAL</w:t>
      </w:r>
    </w:p>
    <w:p w:rsidR="002346B0" w:rsidRPr="003B1A4B" w:rsidRDefault="002346B0" w:rsidP="003B1A4B">
      <w:pPr>
        <w:pStyle w:val="Padro"/>
        <w:jc w:val="both"/>
        <w:rPr>
          <w:rFonts w:ascii="Arial" w:hAnsi="Arial" w:cs="Arial"/>
          <w:b/>
          <w:color w:val="000000"/>
          <w:sz w:val="22"/>
          <w:szCs w:val="22"/>
        </w:rPr>
      </w:pPr>
      <w:r w:rsidRPr="003B1A4B">
        <w:rPr>
          <w:rFonts w:ascii="Arial" w:hAnsi="Arial" w:cs="Arial"/>
          <w:b/>
          <w:color w:val="000000"/>
          <w:sz w:val="22"/>
          <w:szCs w:val="22"/>
        </w:rPr>
        <w:t>PROPONENTE:</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 xml:space="preserve">MUNICÍPIO DE </w:t>
      </w:r>
      <w:r w:rsidR="001E00F8" w:rsidRPr="003B1A4B">
        <w:rPr>
          <w:rFonts w:ascii="Arial" w:hAnsi="Arial" w:cs="Arial"/>
          <w:b/>
          <w:color w:val="000000"/>
          <w:sz w:val="22"/>
          <w:szCs w:val="22"/>
          <w:lang w:val="pt-BR"/>
        </w:rPr>
        <w:t>PEQUI</w:t>
      </w:r>
      <w:r w:rsidRPr="003B1A4B">
        <w:rPr>
          <w:rFonts w:ascii="Arial" w:hAnsi="Arial" w:cs="Arial"/>
          <w:b/>
          <w:color w:val="000000"/>
          <w:sz w:val="22"/>
          <w:szCs w:val="22"/>
          <w:lang w:val="pt-BR"/>
        </w:rPr>
        <w:t>/MG</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D477BA">
        <w:rPr>
          <w:rFonts w:ascii="Arial" w:hAnsi="Arial" w:cs="Arial"/>
          <w:b/>
          <w:sz w:val="22"/>
          <w:szCs w:val="22"/>
        </w:rPr>
        <w:t>044</w:t>
      </w:r>
      <w:r w:rsidR="00760F38">
        <w:rPr>
          <w:rFonts w:ascii="Arial" w:hAnsi="Arial" w:cs="Arial"/>
          <w:b/>
          <w:sz w:val="22"/>
          <w:szCs w:val="22"/>
        </w:rPr>
        <w:t>/2021</w:t>
      </w: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ENVELOPE Nº. 2 – DOCUMENTOS DE HABILITAÇÃO</w:t>
      </w:r>
    </w:p>
    <w:p w:rsidR="002346B0" w:rsidRPr="003B1A4B" w:rsidRDefault="002346B0" w:rsidP="003B1A4B">
      <w:pPr>
        <w:pStyle w:val="Padro"/>
        <w:jc w:val="both"/>
        <w:rPr>
          <w:rFonts w:ascii="Arial" w:hAnsi="Arial" w:cs="Arial"/>
          <w:b/>
          <w:color w:val="000000"/>
          <w:sz w:val="22"/>
          <w:szCs w:val="22"/>
        </w:rPr>
      </w:pPr>
      <w:r w:rsidRPr="003B1A4B">
        <w:rPr>
          <w:rFonts w:ascii="Arial" w:hAnsi="Arial" w:cs="Arial"/>
          <w:b/>
          <w:color w:val="000000"/>
          <w:sz w:val="22"/>
          <w:szCs w:val="22"/>
        </w:rPr>
        <w:t>PROPONENTE:</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3.2. O interessado deverá entregar juntamente com os dois envelopes a</w:t>
      </w:r>
      <w:r w:rsidR="003B1A4B" w:rsidRPr="003B1A4B">
        <w:rPr>
          <w:rFonts w:ascii="Arial" w:hAnsi="Arial" w:cs="Arial"/>
          <w:color w:val="000000"/>
          <w:sz w:val="22"/>
          <w:szCs w:val="22"/>
        </w:rPr>
        <w:t xml:space="preserve"> </w:t>
      </w:r>
      <w:r w:rsidRPr="003B1A4B">
        <w:rPr>
          <w:rFonts w:ascii="Arial" w:hAnsi="Arial" w:cs="Arial"/>
          <w:sz w:val="22"/>
          <w:szCs w:val="22"/>
        </w:rPr>
        <w:t xml:space="preserve">Declaração dando ciência de que cumpre plenamente os requisitos de habilitação, conforme </w:t>
      </w:r>
      <w:r w:rsidRPr="003B1A4B">
        <w:rPr>
          <w:rFonts w:ascii="Arial" w:hAnsi="Arial" w:cs="Arial"/>
          <w:color w:val="000000"/>
          <w:sz w:val="22"/>
          <w:szCs w:val="22"/>
        </w:rPr>
        <w:t>Anexo V (</w:t>
      </w:r>
      <w:r w:rsidRPr="003B1A4B">
        <w:rPr>
          <w:rFonts w:ascii="Arial" w:hAnsi="Arial" w:cs="Arial"/>
          <w:sz w:val="22"/>
          <w:szCs w:val="22"/>
        </w:rPr>
        <w:t>a referida declaração deverá estar por fora dos envelopes).</w:t>
      </w:r>
    </w:p>
    <w:p w:rsidR="002346B0" w:rsidRPr="003B1A4B" w:rsidRDefault="002346B0" w:rsidP="003B1A4B">
      <w:pPr>
        <w:pStyle w:val="Padro"/>
        <w:jc w:val="both"/>
        <w:rPr>
          <w:rFonts w:ascii="Arial" w:hAnsi="Arial" w:cs="Arial"/>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 xml:space="preserve">3.3.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3.4. Em se tratando de MEI – Micro Empreendedor Individual, a comprovação desta condição será efetuada mediante certificado da condição de Micro Empreendedor Individual – CCMEI.</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3.5. As certidões descritas nos itens 3.3. e 3.4. apresentadas após o dia 31 de janeiro do corrente ano, terão obrigatoriamente que ter sido emitidas no exercício em curso. (AS REFERIDAS DECLARAÇÕES DEVERÃO ESTAR FORA DOS ENVELOPES)</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3.6.1. A participação na forma do item 3.4, sem a presença de representante no ato da sessão, impede a apresentação de lances por parte da licitante.</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3.7. O PREGOEIRO não se responsabilizará por envelopes de “Proposta Comercial” e “Documentos de Habilitação” que não sejam entregues ao pregoeiro designado, no local, data e horário definidos neste edital.</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tabs>
          <w:tab w:val="left" w:pos="360"/>
        </w:tabs>
        <w:jc w:val="both"/>
        <w:rPr>
          <w:rFonts w:ascii="Arial" w:hAnsi="Arial" w:cs="Arial"/>
          <w:sz w:val="22"/>
          <w:szCs w:val="22"/>
        </w:rPr>
      </w:pPr>
      <w:r w:rsidRPr="003B1A4B">
        <w:rPr>
          <w:rFonts w:ascii="Arial" w:hAnsi="Arial" w:cs="Arial"/>
          <w:b/>
          <w:color w:val="000000"/>
          <w:sz w:val="22"/>
          <w:szCs w:val="22"/>
        </w:rPr>
        <w:t>4 - CREDENCIAMENTO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4.1</w:t>
      </w:r>
      <w:r w:rsidR="00760F38">
        <w:rPr>
          <w:rFonts w:ascii="Arial" w:hAnsi="Arial" w:cs="Arial"/>
          <w:sz w:val="22"/>
          <w:szCs w:val="22"/>
        </w:rPr>
        <w:t xml:space="preserve"> </w:t>
      </w:r>
      <w:r w:rsidRPr="003B1A4B">
        <w:rPr>
          <w:rFonts w:ascii="Arial" w:hAnsi="Arial" w:cs="Arial"/>
          <w:sz w:val="22"/>
          <w:szCs w:val="22"/>
        </w:rPr>
        <w:t>A licitante deverá se apresentar para credenciamento junto ao Pregoeiro por um representante devidamente munido de documento que o credencie a participar deste procedimento licitatório.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4.2</w:t>
      </w:r>
      <w:r w:rsidR="00760F38">
        <w:rPr>
          <w:rFonts w:ascii="Arial" w:hAnsi="Arial" w:cs="Arial"/>
          <w:sz w:val="22"/>
          <w:szCs w:val="22"/>
        </w:rPr>
        <w:t xml:space="preserve"> </w:t>
      </w:r>
      <w:r w:rsidRPr="003B1A4B">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4.3</w:t>
      </w:r>
      <w:r w:rsidR="00760F38">
        <w:rPr>
          <w:rFonts w:ascii="Arial" w:hAnsi="Arial" w:cs="Arial"/>
          <w:sz w:val="22"/>
          <w:szCs w:val="22"/>
        </w:rPr>
        <w:t xml:space="preserve"> </w:t>
      </w:r>
      <w:r w:rsidRPr="003B1A4B">
        <w:rPr>
          <w:rFonts w:ascii="Arial" w:hAnsi="Arial" w:cs="Arial"/>
          <w:sz w:val="22"/>
          <w:szCs w:val="22"/>
        </w:rPr>
        <w:t>Por credenciamento entende-se a apresentação conjunta dos seguintes documentos:</w:t>
      </w:r>
    </w:p>
    <w:p w:rsidR="002346B0" w:rsidRPr="003B1A4B" w:rsidRDefault="002346B0" w:rsidP="003B1A4B">
      <w:pPr>
        <w:jc w:val="center"/>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 - documento oficial de identidade;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4.4</w:t>
      </w:r>
      <w:r w:rsidR="00760F38">
        <w:rPr>
          <w:rFonts w:ascii="Arial" w:hAnsi="Arial" w:cs="Arial"/>
          <w:sz w:val="22"/>
          <w:szCs w:val="22"/>
        </w:rPr>
        <w:t xml:space="preserve"> </w:t>
      </w:r>
      <w:r w:rsidRPr="003B1A4B">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4.5</w:t>
      </w:r>
      <w:r w:rsidR="00760F38">
        <w:rPr>
          <w:rFonts w:ascii="Arial" w:hAnsi="Arial" w:cs="Arial"/>
          <w:sz w:val="22"/>
          <w:szCs w:val="22"/>
        </w:rPr>
        <w:t xml:space="preserve"> </w:t>
      </w:r>
      <w:r w:rsidRPr="003B1A4B">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4.6</w:t>
      </w:r>
      <w:r w:rsidR="00760F38">
        <w:rPr>
          <w:rFonts w:ascii="Arial" w:hAnsi="Arial" w:cs="Arial"/>
          <w:sz w:val="22"/>
          <w:szCs w:val="22"/>
        </w:rPr>
        <w:t xml:space="preserve"> </w:t>
      </w:r>
      <w:r w:rsidRPr="003B1A4B">
        <w:rPr>
          <w:rFonts w:ascii="Arial" w:hAnsi="Arial" w:cs="Arial"/>
          <w:sz w:val="22"/>
          <w:szCs w:val="22"/>
        </w:rPr>
        <w:t>O representante poderá ser substituído por outro devidamente credenciado.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4.7</w:t>
      </w:r>
      <w:r w:rsidR="00760F38">
        <w:rPr>
          <w:rFonts w:ascii="Arial" w:hAnsi="Arial" w:cs="Arial"/>
          <w:sz w:val="22"/>
          <w:szCs w:val="22"/>
        </w:rPr>
        <w:t xml:space="preserve"> </w:t>
      </w:r>
      <w:r w:rsidRPr="003B1A4B">
        <w:rPr>
          <w:rFonts w:ascii="Arial" w:hAnsi="Arial" w:cs="Arial"/>
          <w:sz w:val="22"/>
          <w:szCs w:val="22"/>
        </w:rPr>
        <w:t>Não será admitida a participação de um mesmo representante para mais de uma empresa licitante.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b/>
          <w:sz w:val="22"/>
          <w:szCs w:val="22"/>
          <w:u w:val="single"/>
        </w:rPr>
      </w:pPr>
      <w:r w:rsidRPr="003B1A4B">
        <w:rPr>
          <w:rFonts w:ascii="Arial" w:hAnsi="Arial" w:cs="Arial"/>
          <w:b/>
          <w:sz w:val="22"/>
          <w:szCs w:val="22"/>
          <w:u w:val="single"/>
        </w:rPr>
        <w:t>4.8. AS AUTENTICAÇÕES EFETUADAS NA PREFEITURA SÓ SERÃO FEITAS MEDIANTE APRESENTAÇÃO DOS DOCUMENTOS ORIGINAIS.</w:t>
      </w:r>
    </w:p>
    <w:p w:rsidR="002346B0" w:rsidRPr="003B1A4B" w:rsidRDefault="002346B0" w:rsidP="003B1A4B">
      <w:pPr>
        <w:pStyle w:val="Corpodetexto"/>
        <w:spacing w:after="0" w:line="240" w:lineRule="auto"/>
        <w:jc w:val="both"/>
        <w:rPr>
          <w:rFonts w:ascii="Arial" w:hAnsi="Arial" w:cs="Arial"/>
          <w:b/>
          <w:sz w:val="22"/>
          <w:szCs w:val="22"/>
          <w:u w:val="single"/>
        </w:rPr>
      </w:pPr>
    </w:p>
    <w:p w:rsidR="002346B0" w:rsidRPr="003B1A4B" w:rsidRDefault="002346B0" w:rsidP="003B1A4B">
      <w:pPr>
        <w:pStyle w:val="Corpodetexto"/>
        <w:spacing w:after="0" w:line="240" w:lineRule="auto"/>
        <w:jc w:val="both"/>
        <w:rPr>
          <w:rFonts w:ascii="Arial" w:hAnsi="Arial" w:cs="Arial"/>
          <w:b/>
          <w:sz w:val="22"/>
          <w:szCs w:val="22"/>
        </w:rPr>
      </w:pPr>
      <w:r w:rsidRPr="003B1A4B">
        <w:rPr>
          <w:rFonts w:ascii="Arial" w:hAnsi="Arial" w:cs="Arial"/>
          <w:b/>
          <w:sz w:val="22"/>
          <w:szCs w:val="22"/>
        </w:rPr>
        <w:t>5. DA IMPUGNAÇÃO DO ATO CONVOCATÓRIO</w:t>
      </w:r>
    </w:p>
    <w:p w:rsidR="002346B0" w:rsidRPr="003B1A4B" w:rsidRDefault="002346B0" w:rsidP="003B1A4B">
      <w:pPr>
        <w:jc w:val="both"/>
        <w:rPr>
          <w:rFonts w:ascii="Arial" w:hAnsi="Arial" w:cs="Arial"/>
          <w:i/>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preâmbulodeste Edital, cabendo ao Pregoeiro decidir sobre a petição no prazo de 03 (três) dias úteis.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5.1.1</w:t>
      </w:r>
      <w:r w:rsidR="00760F38">
        <w:rPr>
          <w:rFonts w:ascii="Arial" w:hAnsi="Arial" w:cs="Arial"/>
          <w:sz w:val="22"/>
          <w:szCs w:val="22"/>
        </w:rPr>
        <w:t xml:space="preserve"> </w:t>
      </w:r>
      <w:r w:rsidRPr="003B1A4B">
        <w:rPr>
          <w:rFonts w:ascii="Arial" w:hAnsi="Arial" w:cs="Arial"/>
          <w:sz w:val="22"/>
          <w:szCs w:val="22"/>
        </w:rPr>
        <w:t>Caso seja acolhida a petição contra o ato convocatório, será designada nova data para a realização do certame.</w:t>
      </w: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5.2</w:t>
      </w:r>
      <w:r w:rsidR="00760F38">
        <w:rPr>
          <w:rFonts w:ascii="Arial" w:hAnsi="Arial" w:cs="Arial"/>
          <w:sz w:val="22"/>
          <w:szCs w:val="22"/>
        </w:rPr>
        <w:t xml:space="preserve"> </w:t>
      </w:r>
      <w:r w:rsidRPr="003B1A4B">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346B0" w:rsidRPr="003B1A4B" w:rsidRDefault="002346B0" w:rsidP="003B1A4B">
      <w:pPr>
        <w:pStyle w:val="Padro"/>
        <w:tabs>
          <w:tab w:val="left" w:pos="72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6. PROPOSTAS COMERCIAIS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6.1.As propostas comerciais serão apresentadas em língua portuguesa,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6.1.1.Nome, número do CNPJ, endereço, telefone, fax e e-mail da empresa proponente;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6.1.2. Especificação detalhada do objeto, com indicação da marca, sob pena de desclassificação;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6.1.3. Prazo de validade da proposta não inferior a 60 (sessenta) dias, contados da data limite prevista para entrega das propostas, conforme art. 64, § da Lei Federal nº 8.666/93;</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6.1.4. Conter prazo de entrega de no máximo 05 (cinco) dias a contar do recebimento da ordem de fornecimento.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6.3.Serão desclassificadas as propostas que não atenderem às exigências do presente edital e seus anexos, por estarem omissas ou apresentarem irregularidades, ou defeitos capazes de dificultar o julgamento;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6.4. Os preços serão cotados com duas casas decimais. Ex: 10,55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6.6. A licitante apresentará, FORA DO ENVELOPE, por ocasião da apresentação da Proposta Comercial, a Declaração de que atende plenamente a todos os requisitos de habilitação exigidos para o certame, conforme ANEXO V.</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6.7. As propostas não poderão impor condições ou conter opções, somente sendo admitidas propostas que ofertem apenas uma marca, um modelo e um preço para cada item do objeto desta licitação.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bCs/>
          <w:sz w:val="22"/>
          <w:szCs w:val="22"/>
        </w:rPr>
        <w:t>6.8. Todos os itens serão conferidos e analisados pelo setor requisitante para a devida aprovação, sujeitando a desclassificação os licitantes que não cumprirem as normas do edital.</w:t>
      </w:r>
    </w:p>
    <w:p w:rsidR="002346B0" w:rsidRPr="003B1A4B" w:rsidRDefault="002346B0" w:rsidP="003B1A4B">
      <w:pPr>
        <w:pStyle w:val="Padro"/>
        <w:tabs>
          <w:tab w:val="left" w:pos="1440"/>
        </w:tabs>
        <w:jc w:val="both"/>
        <w:rPr>
          <w:rFonts w:ascii="Arial" w:hAnsi="Arial" w:cs="Arial"/>
          <w:bCs/>
          <w:sz w:val="22"/>
          <w:szCs w:val="22"/>
        </w:rPr>
      </w:pPr>
    </w:p>
    <w:p w:rsidR="002346B0" w:rsidRPr="003B1A4B" w:rsidRDefault="002346B0" w:rsidP="003B1A4B">
      <w:pPr>
        <w:jc w:val="both"/>
        <w:rPr>
          <w:rFonts w:ascii="Arial" w:hAnsi="Arial" w:cs="Arial"/>
          <w:b/>
          <w:sz w:val="22"/>
          <w:szCs w:val="22"/>
        </w:rPr>
      </w:pPr>
      <w:r w:rsidRPr="003B1A4B">
        <w:rPr>
          <w:rFonts w:ascii="Arial" w:hAnsi="Arial" w:cs="Arial"/>
          <w:b/>
          <w:sz w:val="22"/>
          <w:szCs w:val="22"/>
          <w:u w:val="single"/>
        </w:rPr>
        <w:t xml:space="preserve">6.9 Os licitantes deverão apresentar CD com o arquivo proposta de extensão (.PRO), afim de agilizar o lançamento de propostas. A não apresentação não acarretará </w:t>
      </w:r>
      <w:r w:rsidRPr="003B1A4B">
        <w:rPr>
          <w:rFonts w:ascii="Arial" w:hAnsi="Arial" w:cs="Arial"/>
          <w:b/>
          <w:sz w:val="22"/>
          <w:szCs w:val="22"/>
          <w:u w:val="single"/>
        </w:rPr>
        <w:lastRenderedPageBreak/>
        <w:t xml:space="preserve">desclassificação. O arquivo extensão (.SIC) poderá ser solicitado pelo e-mail: </w:t>
      </w:r>
      <w:hyperlink r:id="rId8" w:history="1">
        <w:r w:rsidR="00EF50A9" w:rsidRPr="000D6209">
          <w:rPr>
            <w:rStyle w:val="Hyperlink"/>
            <w:rFonts w:ascii="Arial" w:hAnsi="Arial" w:cs="Arial"/>
            <w:b/>
            <w:sz w:val="22"/>
            <w:szCs w:val="22"/>
          </w:rPr>
          <w:t>licitacoespequi@gmail.com</w:t>
        </w:r>
      </w:hyperlink>
    </w:p>
    <w:p w:rsidR="002346B0" w:rsidRPr="003B1A4B" w:rsidRDefault="002346B0" w:rsidP="003B1A4B">
      <w:pPr>
        <w:pStyle w:val="Padro"/>
        <w:tabs>
          <w:tab w:val="left" w:pos="1440"/>
        </w:tabs>
        <w:jc w:val="both"/>
        <w:rPr>
          <w:rFonts w:ascii="Arial" w:hAnsi="Arial" w:cs="Arial"/>
          <w:b/>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7-HABILITAÇÃO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7.1.</w:t>
      </w:r>
      <w:r w:rsidR="00080AB2">
        <w:rPr>
          <w:rFonts w:ascii="Arial" w:hAnsi="Arial" w:cs="Arial"/>
          <w:color w:val="000000"/>
          <w:sz w:val="22"/>
          <w:szCs w:val="22"/>
        </w:rPr>
        <w:t xml:space="preserve"> </w:t>
      </w:r>
      <w:r w:rsidRPr="003B1A4B">
        <w:rPr>
          <w:rFonts w:ascii="Arial" w:hAnsi="Arial" w:cs="Arial"/>
          <w:color w:val="000000"/>
          <w:sz w:val="22"/>
          <w:szCs w:val="22"/>
        </w:rPr>
        <w:t>Quanto à REGULARIDADE JURÍDICA, a licitante apresentará:</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7.1.1.</w:t>
      </w:r>
      <w:r w:rsidR="00080AB2">
        <w:rPr>
          <w:rFonts w:ascii="Arial" w:hAnsi="Arial" w:cs="Arial"/>
          <w:color w:val="000000"/>
          <w:sz w:val="22"/>
          <w:szCs w:val="22"/>
        </w:rPr>
        <w:t xml:space="preserve"> </w:t>
      </w:r>
      <w:r w:rsidRPr="003B1A4B">
        <w:rPr>
          <w:rFonts w:ascii="Arial" w:hAnsi="Arial" w:cs="Arial"/>
          <w:color w:val="000000"/>
          <w:sz w:val="22"/>
          <w:szCs w:val="22"/>
        </w:rPr>
        <w:t>Registro Comercial, no caso de empresa individual;</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7.1.2. Ato constitutivo, estatuto ou contrato social em vigor, devidamente registrados, em se tratando de sociedades comerciais, e no caso de sociedade de ações, acompanhadas de documentos de eleição de seus administradores;</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7.1.3. Em se tratando de Micro Empreendedor Individual – MEI, o Contrato Social ou Estatuto poderá ser substituído pelo Certificado da Condição de Micro Empreendedor Individual – CCMEI</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7.1.4. Inscrição do ato constitutivo, no caso de sociedades civis, acompanhada de prova de diretoria em exercício;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7.1.5. Decreto de autorização, em se tratando de empresa ou sociedade estrangeira em funcionamento no País, e ato de registro ou autorização para funcionamento expedido pelo Órgão competente, quando a atividade assim o exigir;</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7.2. Quanto à REGULARIDADE FISCAL E TRABALHISTA, apresentará:</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7.2.1. </w:t>
      </w:r>
      <w:r w:rsidR="00760F38">
        <w:rPr>
          <w:rFonts w:ascii="Arial" w:hAnsi="Arial" w:cs="Arial"/>
          <w:sz w:val="22"/>
          <w:szCs w:val="22"/>
        </w:rPr>
        <w:t>P</w:t>
      </w:r>
      <w:r w:rsidRPr="003B1A4B">
        <w:rPr>
          <w:rFonts w:ascii="Arial" w:hAnsi="Arial" w:cs="Arial"/>
          <w:sz w:val="22"/>
          <w:szCs w:val="22"/>
        </w:rPr>
        <w:t>rova de inscrição no Cadastro Nacional de Pessoas Jurídicas (CNPJ) atualizado, relativo ao domicílio ou sede do licitante, pertinente e compatível com o objeto desta licitação;</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7.2.2.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346B0" w:rsidRPr="003B1A4B" w:rsidRDefault="002346B0" w:rsidP="003B1A4B">
      <w:pPr>
        <w:jc w:val="both"/>
        <w:rPr>
          <w:rFonts w:ascii="Arial" w:hAnsi="Arial" w:cs="Arial"/>
          <w:sz w:val="22"/>
          <w:szCs w:val="22"/>
        </w:rPr>
      </w:pPr>
    </w:p>
    <w:p w:rsidR="002346B0" w:rsidRPr="003B1A4B" w:rsidRDefault="00760F38" w:rsidP="003B1A4B">
      <w:pPr>
        <w:jc w:val="both"/>
        <w:rPr>
          <w:rFonts w:ascii="Arial" w:hAnsi="Arial" w:cs="Arial"/>
          <w:sz w:val="22"/>
          <w:szCs w:val="22"/>
        </w:rPr>
      </w:pPr>
      <w:r>
        <w:rPr>
          <w:rFonts w:ascii="Arial" w:hAnsi="Arial" w:cs="Arial"/>
          <w:sz w:val="22"/>
          <w:szCs w:val="22"/>
        </w:rPr>
        <w:t>7.2.3. P</w:t>
      </w:r>
      <w:r w:rsidR="002346B0" w:rsidRPr="003B1A4B">
        <w:rPr>
          <w:rFonts w:ascii="Arial" w:hAnsi="Arial" w:cs="Arial"/>
          <w:sz w:val="22"/>
          <w:szCs w:val="22"/>
        </w:rPr>
        <w:t>rova de regularidade relativa ao Fundo de Garantia por Tempo de Serviço, demonstrando situação regular no cumprimento dos encargos sociais instituídos por lei, mediante a apresentação de:</w:t>
      </w:r>
      <w:r>
        <w:rPr>
          <w:rFonts w:ascii="Arial" w:hAnsi="Arial" w:cs="Arial"/>
          <w:sz w:val="22"/>
          <w:szCs w:val="22"/>
        </w:rPr>
        <w:t xml:space="preserve"> </w:t>
      </w:r>
      <w:r w:rsidR="002346B0" w:rsidRPr="003B1A4B">
        <w:rPr>
          <w:rFonts w:ascii="Arial" w:hAnsi="Arial" w:cs="Arial"/>
          <w:sz w:val="22"/>
          <w:szCs w:val="22"/>
        </w:rPr>
        <w:t>Certificado de Regularidade de Situação perante o Fundo de Garantia do Tempo de Serviço - FGTS ou documento equivalente que comprove a regularidade.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7.2.4. Prova de regularidade junto a Fazenda Estadual e Municipal.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7.2.5. </w:t>
      </w:r>
      <w:r w:rsidRPr="003B1A4B">
        <w:rPr>
          <w:rFonts w:ascii="Arial" w:hAnsi="Arial" w:cs="Arial"/>
          <w:color w:val="000000"/>
          <w:sz w:val="22"/>
          <w:szCs w:val="22"/>
        </w:rPr>
        <w:t>Certidão Negativa de Débitos Trabalhistas (CNDT), provando a inexistência de débitos inadimplidos perante a Justiça do Trabalho.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7.3. Quanto à REGULARIDADE ECONOMICO-FINANCEIRA, apresentará:</w:t>
      </w:r>
    </w:p>
    <w:p w:rsidR="002346B0" w:rsidRPr="003B1A4B" w:rsidRDefault="002346B0" w:rsidP="003B1A4B">
      <w:pPr>
        <w:pStyle w:val="Padro"/>
        <w:tabs>
          <w:tab w:val="left" w:pos="0"/>
          <w:tab w:val="left" w:pos="2160"/>
        </w:tabs>
        <w:jc w:val="both"/>
        <w:rPr>
          <w:rFonts w:ascii="Arial" w:hAnsi="Arial" w:cs="Arial"/>
          <w:color w:val="000000"/>
          <w:sz w:val="22"/>
          <w:szCs w:val="22"/>
        </w:rPr>
      </w:pPr>
    </w:p>
    <w:p w:rsidR="002346B0" w:rsidRPr="003B1A4B" w:rsidRDefault="002346B0" w:rsidP="003B1A4B">
      <w:pPr>
        <w:pStyle w:val="Padro"/>
        <w:tabs>
          <w:tab w:val="left" w:pos="0"/>
          <w:tab w:val="left" w:pos="2160"/>
        </w:tabs>
        <w:jc w:val="both"/>
        <w:rPr>
          <w:rFonts w:ascii="Arial" w:hAnsi="Arial" w:cs="Arial"/>
          <w:sz w:val="22"/>
          <w:szCs w:val="22"/>
        </w:rPr>
      </w:pPr>
      <w:r w:rsidRPr="003B1A4B">
        <w:rPr>
          <w:rFonts w:ascii="Arial" w:hAnsi="Arial" w:cs="Arial"/>
          <w:color w:val="000000"/>
          <w:sz w:val="22"/>
          <w:szCs w:val="22"/>
        </w:rPr>
        <w:t>7.3.1. Certidão de Falência e Concordata emitida por órgão competente com data de emissão de até 90 (noventa) dias antes da abertura da sessão.</w:t>
      </w:r>
    </w:p>
    <w:p w:rsidR="002346B0" w:rsidRPr="003B1A4B" w:rsidRDefault="002346B0" w:rsidP="003B1A4B">
      <w:pPr>
        <w:pStyle w:val="Padro"/>
        <w:tabs>
          <w:tab w:val="left" w:pos="540"/>
          <w:tab w:val="left" w:pos="1440"/>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 w:val="left" w:pos="2160"/>
        </w:tabs>
        <w:jc w:val="both"/>
        <w:rPr>
          <w:rFonts w:ascii="Arial" w:hAnsi="Arial" w:cs="Arial"/>
          <w:sz w:val="22"/>
          <w:szCs w:val="22"/>
        </w:rPr>
      </w:pPr>
      <w:r w:rsidRPr="003B1A4B">
        <w:rPr>
          <w:rFonts w:ascii="Arial" w:hAnsi="Arial" w:cs="Arial"/>
          <w:color w:val="000000"/>
          <w:sz w:val="22"/>
          <w:szCs w:val="22"/>
        </w:rPr>
        <w:t>7.4. Deverão ainda, as licitantes, apresentarem as seguintes declarações:</w:t>
      </w:r>
    </w:p>
    <w:p w:rsidR="002346B0" w:rsidRPr="003B1A4B" w:rsidRDefault="002346B0" w:rsidP="003B1A4B">
      <w:pPr>
        <w:pStyle w:val="Padro"/>
        <w:tabs>
          <w:tab w:val="left" w:pos="900"/>
        </w:tabs>
        <w:jc w:val="both"/>
        <w:rPr>
          <w:rFonts w:ascii="Arial" w:hAnsi="Arial" w:cs="Arial"/>
          <w:color w:val="000000"/>
          <w:sz w:val="22"/>
          <w:szCs w:val="22"/>
        </w:rPr>
      </w:pPr>
    </w:p>
    <w:p w:rsidR="002346B0" w:rsidRPr="003B1A4B" w:rsidRDefault="002346B0" w:rsidP="003B1A4B">
      <w:pPr>
        <w:pStyle w:val="Padro"/>
        <w:tabs>
          <w:tab w:val="left" w:pos="900"/>
        </w:tabs>
        <w:jc w:val="both"/>
        <w:rPr>
          <w:rFonts w:ascii="Arial" w:hAnsi="Arial" w:cs="Arial"/>
          <w:sz w:val="22"/>
          <w:szCs w:val="22"/>
        </w:rPr>
      </w:pPr>
      <w:r w:rsidRPr="003B1A4B">
        <w:rPr>
          <w:rFonts w:ascii="Arial" w:hAnsi="Arial" w:cs="Arial"/>
          <w:color w:val="000000"/>
          <w:sz w:val="22"/>
          <w:szCs w:val="22"/>
        </w:rPr>
        <w:t>7.4.1. Declaração</w:t>
      </w:r>
      <w:r w:rsidRPr="003B1A4B">
        <w:rPr>
          <w:rFonts w:ascii="Arial" w:hAnsi="Arial" w:cs="Arial"/>
          <w:sz w:val="22"/>
          <w:szCs w:val="22"/>
        </w:rPr>
        <w:t xml:space="preserve"> de inexistência ou superveniência de fato impeditivo da habilitação (art. 32, § 2º, Lei 8.666/93), conforme ANEXO VI.</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 se o licitante for matriz, todos os documentos deverão estar em nome da matriz; ou</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b) se o licitante for filial, todos os documentos deverão estar em nome da filial;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c) se o licitante for matriz, e o executor do contrato for filial, a documentação deverá ser apresentada com CNPJ da matriz e da filial, simultaneamente;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d) serão dispensados da filial aqueles documentos que, pela própria natureza, comprovadamente, forem emitidos somente em nome da matriz.</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8. SESSÃO DO PREGÃO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8.1. Após o encerramento do credenciamento e identificação</w:t>
      </w:r>
      <w:r w:rsidR="003B1A4B" w:rsidRPr="003B1A4B">
        <w:rPr>
          <w:rFonts w:ascii="Arial" w:hAnsi="Arial" w:cs="Arial"/>
          <w:color w:val="000000"/>
          <w:sz w:val="22"/>
          <w:szCs w:val="22"/>
        </w:rPr>
        <w:t xml:space="preserve"> </w:t>
      </w:r>
      <w:r w:rsidRPr="003B1A4B">
        <w:rPr>
          <w:rFonts w:ascii="Arial" w:hAnsi="Arial" w:cs="Arial"/>
          <w:color w:val="000000"/>
          <w:sz w:val="22"/>
          <w:szCs w:val="22"/>
        </w:rPr>
        <w:t>dos representantes das empresas proponentes, o Pregoeiro procederá a abertura dos envelopes de proposta comercial dos licitantes, cadastrando-as no sistema.</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8.2. Após o cadastramento dos valores de cada empresa participante, o Pregoeiro declarará aberta a sessão do PREGÃO para os lances.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9-CLASSIFICAÇÃO DAS PROPOSTAS COMERCIAIS</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9.1.</w:t>
      </w:r>
      <w:r w:rsidR="00760F38">
        <w:rPr>
          <w:rFonts w:ascii="Arial" w:hAnsi="Arial" w:cs="Arial"/>
          <w:color w:val="000000"/>
          <w:sz w:val="22"/>
          <w:szCs w:val="22"/>
        </w:rPr>
        <w:t xml:space="preserve"> </w:t>
      </w:r>
      <w:r w:rsidRPr="003B1A4B">
        <w:rPr>
          <w:rFonts w:ascii="Arial" w:hAnsi="Arial" w:cs="Arial"/>
          <w:color w:val="000000"/>
          <w:sz w:val="22"/>
          <w:szCs w:val="22"/>
        </w:rPr>
        <w:t>Abertos os envelopes de Propostas Comerciais, estas serão analisadas verificando o atendimento a todas as especificações e condições estabelecidas neste Edital e seus Anexos, sendo imediatamente desclassificadas aquelas que estiverem em desacordo.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9.2.</w:t>
      </w:r>
      <w:r w:rsidR="00760F38">
        <w:rPr>
          <w:rFonts w:ascii="Arial" w:hAnsi="Arial" w:cs="Arial"/>
          <w:color w:val="000000"/>
          <w:sz w:val="22"/>
          <w:szCs w:val="22"/>
        </w:rPr>
        <w:t xml:space="preserve"> </w:t>
      </w:r>
      <w:r w:rsidRPr="003B1A4B">
        <w:rPr>
          <w:rFonts w:ascii="Arial" w:hAnsi="Arial" w:cs="Arial"/>
          <w:color w:val="000000"/>
          <w:sz w:val="22"/>
          <w:szCs w:val="22"/>
        </w:rPr>
        <w:t>O autor da oferta de valor mais baixo e os das ofertas com preços até 10% (dez por cento) superiores àquela serão classificados para participarem dos lances verbais.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9.3.</w:t>
      </w:r>
      <w:r w:rsidR="00760F38">
        <w:rPr>
          <w:rFonts w:ascii="Arial" w:hAnsi="Arial" w:cs="Arial"/>
          <w:sz w:val="22"/>
          <w:szCs w:val="22"/>
        </w:rPr>
        <w:t xml:space="preserve"> </w:t>
      </w:r>
      <w:r w:rsidRPr="003B1A4B">
        <w:rPr>
          <w:rFonts w:ascii="Arial" w:hAnsi="Arial" w:cs="Arial"/>
          <w:sz w:val="22"/>
          <w:szCs w:val="22"/>
        </w:rPr>
        <w:t xml:space="preserve">Não havendo pelo menos 3 (três) ofertas nas condições definidas no artigo anterior, </w:t>
      </w: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o pregoeiro classificará as melhores propostas, até o máximo de 03 (três), quaisquer que sejam os preços oferecidos, para que seus autores participem dos lances verbais.</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9.4. A classificação dar-se-á pela ordem crescente dos preços propostos e aceitáveis. Será declarada vencedora a licitante que apresentar a proposta de acordo com as especificações deste Edital, com o preço de mercado e que ofertar o MENOR PREÇO UNITÁRIO.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10-LANCES VERBAIS</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10.3. É vedada a oferta de lance com vista ao empate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10.4. Na sucessão de lances a diferença de valor não poderá ser inferior a R$ 0,05 (cinco centavos).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10.5.</w:t>
      </w:r>
      <w:r w:rsidR="00760F38">
        <w:rPr>
          <w:rFonts w:ascii="Arial" w:hAnsi="Arial" w:cs="Arial"/>
          <w:color w:val="000000"/>
          <w:sz w:val="22"/>
          <w:szCs w:val="22"/>
        </w:rPr>
        <w:t xml:space="preserve"> </w:t>
      </w:r>
      <w:r w:rsidRPr="003B1A4B">
        <w:rPr>
          <w:rFonts w:ascii="Arial" w:hAnsi="Arial" w:cs="Arial"/>
          <w:color w:val="000000"/>
          <w:sz w:val="22"/>
          <w:szCs w:val="22"/>
        </w:rPr>
        <w:t xml:space="preserve">Caso não se realizem lances verbais, será verificada a conformidade entre a proposta escrita de menor preço unitário e o valor estimado, podendo o Pregoeiro negociar diretamente com o proponente, para que seja obtido preço melhor. </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10.6.</w:t>
      </w:r>
      <w:r w:rsidR="00760F38">
        <w:rPr>
          <w:rFonts w:ascii="Arial" w:hAnsi="Arial" w:cs="Arial"/>
          <w:color w:val="000000"/>
          <w:sz w:val="22"/>
          <w:szCs w:val="22"/>
        </w:rPr>
        <w:t xml:space="preserve"> </w:t>
      </w:r>
      <w:r w:rsidRPr="003B1A4B">
        <w:rPr>
          <w:rFonts w:ascii="Arial" w:hAnsi="Arial" w:cs="Arial"/>
          <w:color w:val="000000"/>
          <w:sz w:val="22"/>
          <w:szCs w:val="22"/>
        </w:rPr>
        <w:t>Em havendo apenas uma oferta e desde que atenda a todos os termos do edital e que seu preço seja compatível com os valores praticados no mercado, esta poderá ser aceita.</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11-JULGAMENTO</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2346B0" w:rsidRPr="003B1A4B" w:rsidRDefault="002346B0" w:rsidP="003B1A4B">
      <w:pPr>
        <w:pStyle w:val="Corpodetexto"/>
        <w:spacing w:after="0" w:line="240" w:lineRule="auto"/>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11.2.1 – Ocorrendo o empate, proceder-se-á da seguinte forma:</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11.2.1.2 – apresentada nova proposta, nos termos do subitem anterior e atendidas as exigências habilitatórias, será adjudicado em seu favor o objeto deste Pregão;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11.2.1.3 – não sendo vencedora a ME, MEI ou EPP mais bem classificada, na forma do subitem anterior, serão convocadas as demais ME, MEI e EPP remanescentes cujas propostas estejam dentro do limite estabelecido no </w:t>
      </w:r>
      <w:r w:rsidRPr="003B1A4B">
        <w:rPr>
          <w:rFonts w:ascii="Arial" w:hAnsi="Arial" w:cs="Arial"/>
          <w:i/>
          <w:sz w:val="22"/>
          <w:szCs w:val="22"/>
        </w:rPr>
        <w:t xml:space="preserve">caput </w:t>
      </w:r>
      <w:r w:rsidRPr="003B1A4B">
        <w:rPr>
          <w:rFonts w:ascii="Arial" w:hAnsi="Arial" w:cs="Arial"/>
          <w:sz w:val="22"/>
          <w:szCs w:val="22"/>
        </w:rPr>
        <w:t>desta condição, na ordem classificatória, para o exercício do mesmo direito.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lastRenderedPageBreak/>
        <w:t xml:space="preserve">11.2.2 No caso de equivalência dos valores apresentados pelas ME, MEI e EPP que se encontrarem no limite estabelecido no </w:t>
      </w:r>
      <w:r w:rsidRPr="003B1A4B">
        <w:rPr>
          <w:rFonts w:ascii="Arial" w:hAnsi="Arial" w:cs="Arial"/>
          <w:i/>
          <w:sz w:val="22"/>
          <w:szCs w:val="22"/>
        </w:rPr>
        <w:t xml:space="preserve">caput </w:t>
      </w:r>
      <w:r w:rsidRPr="003B1A4B">
        <w:rPr>
          <w:rFonts w:ascii="Arial" w:hAnsi="Arial" w:cs="Arial"/>
          <w:sz w:val="22"/>
          <w:szCs w:val="22"/>
        </w:rPr>
        <w:t>desta condição, será realizado sorteio entre elas para que se identifique aquela que primeiro poderá apresenta melhor oferta.</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11.4. Será considerado vencedor, o licitante que ao final da disputa de lances, observadas as disposições da Lei Complementar nº. 123/2006, ofertar o menor preço.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11.5. Examinada a proposta classificada em primeiro lugar, quanto ao objeto e valor, caberá ao pregoeiro, juntamente com a equipe de apoio decidir motivadamente a respeito de sua aceitabilidade.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11.7. – Os licitantes apresentarão documentos em cópias legíveis, autenticadas em cartório competente ou por servidor designado para o pregão.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 – As ME, MEI e EPP deverão apresentar toda a documentação exigida para a habilitação, inclusive os documentos comprobatórios da regularidade fiscal e trabalhista, mesmo que estes apresentem alguma restrição.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11.8.1 – Havendo restrição na comprovação da regularidade fiscal e trabalhista, será assegurado o prazo de 5 (cinco) dias úteis, cujo termo inicial corresponderá ao momento em que o proponente for declarado vencedor do certame, prorrogáveis por igual período, a critério da Administração Pública, para regularização da documentação, pagamento ou parcelamento do débito, e emissão de eventuais certidões negativas ou positivas com efeito de certidão negativa.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11.8.2 – A prorrogação do prazo para a regularização fiscal e trabalhista dependerá de requerimento, devidamente fundamentado, a ser dirigido ao Pregoeiro.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11.8.3 – Entende-se por tempestivo o requerimento apresentado dentro dos cinco dias úteis inicialmente concedidos.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11.8.4 – A não regularização da documentação, no prazo previsto neste item, implicará decadência do direito à contratação, sem prejuízo das sanções cabíveis.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11.9 – Todos os documentos deverão ter vigência até o dia previsto para realização do pregão; inexistindo esse prazo, reputar-se-ão válidos por 90 (noventa) dias, contados de sua expedição, </w:t>
      </w:r>
      <w:r w:rsidRPr="003B1A4B">
        <w:rPr>
          <w:rFonts w:ascii="Arial" w:hAnsi="Arial" w:cs="Arial"/>
          <w:bCs/>
          <w:sz w:val="22"/>
          <w:szCs w:val="22"/>
          <w:u w:val="single"/>
        </w:rPr>
        <w:t>ressalvadas as exceções previstas no edital.</w:t>
      </w:r>
    </w:p>
    <w:p w:rsidR="002346B0" w:rsidRPr="003B1A4B" w:rsidRDefault="002346B0" w:rsidP="003B1A4B">
      <w:pPr>
        <w:jc w:val="both"/>
        <w:rPr>
          <w:rFonts w:ascii="Arial" w:hAnsi="Arial" w:cs="Arial"/>
          <w:bCs/>
          <w:sz w:val="22"/>
          <w:szCs w:val="22"/>
          <w:u w:val="single"/>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11.10 –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lastRenderedPageBreak/>
        <w:t>11.11. O pregoeiro negociará diretamente com o proponente, para obtenção de melhor preço.</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11.12. Constatado o atendimento pleno às exigências fixadas no edital, o licitante será declarado vencedor. </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11.13. A critério da Administração, no caso de inabilitação de todos os licitantes, poderão ser convocados para, no prazo de 8 (oito) dias úteis, apresentarem nova documentação, em obediência ao disposto no § 3º do artigo 48 da Lei Federal nº 8.666/93.</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11.14. A contratação formalizar-se-á mediante Ordem de Fornecimento, observadas as cláusulas e condições deste edital, da Ata de Registro de Preços, e da proposta vencedora. </w:t>
      </w:r>
    </w:p>
    <w:p w:rsidR="002346B0" w:rsidRPr="003B1A4B" w:rsidRDefault="002346B0" w:rsidP="003B1A4B">
      <w:pPr>
        <w:pStyle w:val="Padro"/>
        <w:tabs>
          <w:tab w:val="left" w:pos="1440"/>
          <w:tab w:val="left" w:pos="2160"/>
        </w:tabs>
        <w:jc w:val="both"/>
        <w:rPr>
          <w:rFonts w:ascii="Arial" w:hAnsi="Arial" w:cs="Arial"/>
          <w:sz w:val="22"/>
          <w:szCs w:val="22"/>
        </w:rPr>
      </w:pPr>
    </w:p>
    <w:p w:rsidR="002346B0" w:rsidRPr="003B1A4B" w:rsidRDefault="002346B0" w:rsidP="003B1A4B">
      <w:pPr>
        <w:pStyle w:val="Padro"/>
        <w:tabs>
          <w:tab w:val="left" w:pos="1440"/>
          <w:tab w:val="left" w:pos="2160"/>
        </w:tabs>
        <w:jc w:val="both"/>
        <w:rPr>
          <w:rFonts w:ascii="Arial" w:hAnsi="Arial" w:cs="Arial"/>
          <w:sz w:val="22"/>
          <w:szCs w:val="22"/>
        </w:rPr>
      </w:pPr>
      <w:r w:rsidRPr="003B1A4B">
        <w:rPr>
          <w:rFonts w:ascii="Arial" w:hAnsi="Arial" w:cs="Arial"/>
          <w:sz w:val="22"/>
          <w:szCs w:val="22"/>
        </w:rPr>
        <w:t>11.15. Após a homologação do resultado da licitação, a(s) licitante(s) classificadas(s) em primeiro lugar por Item, terá(ão) o prazo de 05 (cinco) dias úteis, a contar da data do recebimento da convocação pela Administração, para assinar a Ata de Registro de Preços.</w:t>
      </w:r>
    </w:p>
    <w:p w:rsidR="002346B0" w:rsidRPr="003B1A4B" w:rsidRDefault="002346B0" w:rsidP="003B1A4B">
      <w:pPr>
        <w:pStyle w:val="Padro"/>
        <w:tabs>
          <w:tab w:val="left" w:pos="900"/>
        </w:tabs>
        <w:jc w:val="both"/>
        <w:rPr>
          <w:rFonts w:ascii="Arial" w:hAnsi="Arial" w:cs="Arial"/>
          <w:sz w:val="22"/>
          <w:szCs w:val="22"/>
        </w:rPr>
      </w:pPr>
    </w:p>
    <w:p w:rsidR="002346B0" w:rsidRPr="003B1A4B" w:rsidRDefault="002346B0" w:rsidP="003B1A4B">
      <w:pPr>
        <w:pStyle w:val="Padro"/>
        <w:tabs>
          <w:tab w:val="left" w:pos="900"/>
        </w:tabs>
        <w:jc w:val="both"/>
        <w:rPr>
          <w:rFonts w:ascii="Arial" w:hAnsi="Arial" w:cs="Arial"/>
          <w:sz w:val="22"/>
          <w:szCs w:val="22"/>
        </w:rPr>
      </w:pPr>
      <w:r w:rsidRPr="003B1A4B">
        <w:rPr>
          <w:rFonts w:ascii="Arial" w:hAnsi="Arial" w:cs="Arial"/>
          <w:sz w:val="22"/>
          <w:szCs w:val="22"/>
        </w:rPr>
        <w:t>11.16. Os demais fornecedores serão classificados neste processo, em ordem crescente de preço proposto e poderão ser convocados para compor a Ata de Registro de Preços, nos casos previstos neste Edital e na Ata dele decorrente.</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11.17. 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11.18. Após a publicação da Ata do Registro de Preços da Administração no Diário Oficial do Município, poderão ser firmados os contratos dentro do prazo de validade do Registro.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11.19.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11.20. Da reunião lavrar-se-á ata circunstanciada, na qual serão registrados todos os atos do procedimento e as ocorrências relevantes e que, ao final, será assinada pelo pregoeiro, membros da equipe de apoio e licitantes presentes na sessão.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12-RECURSOS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12.1.</w:t>
      </w:r>
      <w:r w:rsidR="00080AB2">
        <w:rPr>
          <w:rFonts w:ascii="Arial" w:hAnsi="Arial" w:cs="Arial"/>
          <w:color w:val="000000"/>
          <w:sz w:val="22"/>
          <w:szCs w:val="22"/>
        </w:rPr>
        <w:t xml:space="preserve"> </w:t>
      </w:r>
      <w:r w:rsidRPr="003B1A4B">
        <w:rPr>
          <w:rFonts w:ascii="Arial" w:hAnsi="Arial" w:cs="Arial"/>
          <w:color w:val="000000"/>
          <w:sz w:val="22"/>
          <w:szCs w:val="22"/>
        </w:rPr>
        <w:t>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12.1.1. A manifestação na sessão pública e a motivação são pressupostos de admissibilidade dos recursos.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lastRenderedPageBreak/>
        <w:t>12.2.</w:t>
      </w:r>
      <w:r w:rsidR="00080AB2">
        <w:rPr>
          <w:rFonts w:ascii="Arial" w:hAnsi="Arial" w:cs="Arial"/>
          <w:color w:val="000000"/>
          <w:sz w:val="22"/>
          <w:szCs w:val="22"/>
        </w:rPr>
        <w:t xml:space="preserve"> </w:t>
      </w:r>
      <w:r w:rsidRPr="003B1A4B">
        <w:rPr>
          <w:rFonts w:ascii="Arial" w:hAnsi="Arial" w:cs="Arial"/>
          <w:color w:val="000000"/>
          <w:sz w:val="22"/>
          <w:szCs w:val="22"/>
        </w:rPr>
        <w:t xml:space="preserve">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12.3.</w:t>
      </w:r>
      <w:r w:rsidR="00250AAA">
        <w:rPr>
          <w:rFonts w:ascii="Arial" w:hAnsi="Arial" w:cs="Arial"/>
          <w:color w:val="000000"/>
          <w:sz w:val="22"/>
          <w:szCs w:val="22"/>
        </w:rPr>
        <w:t xml:space="preserve"> </w:t>
      </w:r>
      <w:r w:rsidRPr="003B1A4B">
        <w:rPr>
          <w:rFonts w:ascii="Arial" w:hAnsi="Arial" w:cs="Arial"/>
          <w:color w:val="000000"/>
          <w:sz w:val="22"/>
          <w:szCs w:val="22"/>
        </w:rPr>
        <w:t>O acolhimento de recurso importará a invalidação apenas dos atos insuscetíveis de aproveitamento.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12.4. A falta de manifestação imediata e motivada do licitante, importará decadência do direito de recurso.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12.5. Os recursos deverão ser decididos no prazo de 5 (cinco) dias pela Administração.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12.6. O resultado do recurso será divulgado mediante afixação no quadro de avisos deste órgão e comunicado a todos os licitantes via fax ou correio eletrônico.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12.7.</w:t>
      </w:r>
      <w:r w:rsidR="00250AAA">
        <w:rPr>
          <w:rFonts w:ascii="Arial" w:hAnsi="Arial" w:cs="Arial"/>
          <w:color w:val="000000"/>
          <w:sz w:val="22"/>
          <w:szCs w:val="22"/>
        </w:rPr>
        <w:t xml:space="preserve"> </w:t>
      </w:r>
      <w:r w:rsidRPr="003B1A4B">
        <w:rPr>
          <w:rFonts w:ascii="Arial" w:hAnsi="Arial" w:cs="Arial"/>
          <w:color w:val="000000"/>
          <w:sz w:val="22"/>
          <w:szCs w:val="22"/>
        </w:rPr>
        <w:t>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13-DA HOMOLOGAÇÃO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13.1. Encerrada a seleção e ultrapassada a eventual fase recursal, o pregoeiro registrará os preços ofertados pelas licitantes em ordem crescente.</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13.2. Verificada a regularidade dos atos e a realização do interesse público, nos termos do artigo 3º da Lei 8.666/1993, a autoridade competente homologará o procedimento licitatório.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14- DA ATA DE REGISTRO DE PREÇOS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Cs/>
          <w:color w:val="000000"/>
          <w:sz w:val="22"/>
          <w:szCs w:val="22"/>
        </w:rPr>
        <w:t>14.1.</w:t>
      </w:r>
      <w:r w:rsidR="00250AAA">
        <w:rPr>
          <w:rFonts w:ascii="Arial" w:hAnsi="Arial" w:cs="Arial"/>
          <w:bCs/>
          <w:color w:val="000000"/>
          <w:sz w:val="22"/>
          <w:szCs w:val="22"/>
        </w:rPr>
        <w:t xml:space="preserve"> </w:t>
      </w:r>
      <w:r w:rsidRPr="003B1A4B">
        <w:rPr>
          <w:rFonts w:ascii="Arial" w:hAnsi="Arial" w:cs="Arial"/>
          <w:bCs/>
          <w:color w:val="000000"/>
          <w:sz w:val="22"/>
          <w:szCs w:val="22"/>
        </w:rPr>
        <w:t>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14.2</w:t>
      </w:r>
      <w:r w:rsidR="00250AAA">
        <w:rPr>
          <w:rFonts w:ascii="Arial" w:hAnsi="Arial" w:cs="Arial"/>
          <w:sz w:val="22"/>
          <w:szCs w:val="22"/>
        </w:rPr>
        <w:t xml:space="preserve"> </w:t>
      </w:r>
      <w:r w:rsidRPr="003B1A4B">
        <w:rPr>
          <w:rFonts w:ascii="Arial" w:hAnsi="Arial" w:cs="Arial"/>
          <w:sz w:val="22"/>
          <w:szCs w:val="22"/>
        </w:rPr>
        <w:t>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14.3.</w:t>
      </w:r>
      <w:r w:rsidR="00250AAA">
        <w:rPr>
          <w:rFonts w:ascii="Arial" w:hAnsi="Arial" w:cs="Arial"/>
          <w:sz w:val="22"/>
          <w:szCs w:val="22"/>
        </w:rPr>
        <w:t xml:space="preserve"> </w:t>
      </w:r>
      <w:r w:rsidRPr="003B1A4B">
        <w:rPr>
          <w:rFonts w:ascii="Arial" w:hAnsi="Arial" w:cs="Arial"/>
          <w:sz w:val="22"/>
          <w:szCs w:val="22"/>
        </w:rPr>
        <w:t>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14.4.</w:t>
      </w:r>
      <w:r w:rsidR="00250AAA">
        <w:rPr>
          <w:rFonts w:ascii="Arial" w:hAnsi="Arial" w:cs="Arial"/>
          <w:sz w:val="22"/>
          <w:szCs w:val="22"/>
        </w:rPr>
        <w:t xml:space="preserve"> </w:t>
      </w:r>
      <w:r w:rsidRPr="003B1A4B">
        <w:rPr>
          <w:rFonts w:ascii="Arial" w:hAnsi="Arial" w:cs="Arial"/>
          <w:sz w:val="22"/>
          <w:szCs w:val="22"/>
        </w:rPr>
        <w:t>O preço registrado e os respectivos fornecedores serão divulgados no Diário Oficial e ficarão disponibilizados durante a vigência da Ata de Registro de Preços.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14.5.</w:t>
      </w:r>
      <w:r w:rsidR="00250AAA">
        <w:rPr>
          <w:rFonts w:ascii="Arial" w:hAnsi="Arial" w:cs="Arial"/>
          <w:sz w:val="22"/>
          <w:szCs w:val="22"/>
        </w:rPr>
        <w:t xml:space="preserve"> </w:t>
      </w:r>
      <w:r w:rsidRPr="003B1A4B">
        <w:rPr>
          <w:rFonts w:ascii="Arial" w:hAnsi="Arial" w:cs="Arial"/>
          <w:sz w:val="22"/>
          <w:szCs w:val="22"/>
        </w:rPr>
        <w:t xml:space="preserve">A Administração monitorará, pelo menos trimestralmente, os preços dos produtos, avaliará o mercado constantemente e poderá rever os preços registrados a qualquer tempo, </w:t>
      </w:r>
      <w:r w:rsidRPr="003B1A4B">
        <w:rPr>
          <w:rFonts w:ascii="Arial" w:hAnsi="Arial" w:cs="Arial"/>
          <w:sz w:val="22"/>
          <w:szCs w:val="22"/>
        </w:rPr>
        <w:lastRenderedPageBreak/>
        <w:t>em decorrência da redução dos preços praticados no mercado ou de fato que eleve os custos dos bens registrados.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14.6.</w:t>
      </w:r>
      <w:r w:rsidR="00250AAA">
        <w:rPr>
          <w:rFonts w:ascii="Arial" w:hAnsi="Arial" w:cs="Arial"/>
          <w:sz w:val="22"/>
          <w:szCs w:val="22"/>
        </w:rPr>
        <w:t xml:space="preserve"> </w:t>
      </w:r>
      <w:r w:rsidRPr="003B1A4B">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14.7.</w:t>
      </w:r>
      <w:r w:rsidR="00250AAA">
        <w:rPr>
          <w:rFonts w:ascii="Arial" w:hAnsi="Arial" w:cs="Arial"/>
          <w:sz w:val="22"/>
          <w:szCs w:val="22"/>
        </w:rPr>
        <w:t xml:space="preserve"> </w:t>
      </w:r>
      <w:r w:rsidRPr="003B1A4B">
        <w:rPr>
          <w:rFonts w:ascii="Arial" w:hAnsi="Arial" w:cs="Arial"/>
          <w:sz w:val="22"/>
          <w:szCs w:val="22"/>
        </w:rPr>
        <w:t>Caso seja frustrada a negociação, o fornecedor será liberado do compromisso assumido.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14.8.</w:t>
      </w:r>
      <w:r w:rsidR="00250AAA">
        <w:rPr>
          <w:rFonts w:ascii="Arial" w:hAnsi="Arial" w:cs="Arial"/>
          <w:sz w:val="22"/>
          <w:szCs w:val="22"/>
        </w:rPr>
        <w:t xml:space="preserve"> </w:t>
      </w:r>
      <w:r w:rsidRPr="003B1A4B">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14.9.</w:t>
      </w:r>
      <w:r w:rsidR="00250AAA">
        <w:rPr>
          <w:rFonts w:ascii="Arial" w:hAnsi="Arial" w:cs="Arial"/>
          <w:sz w:val="22"/>
          <w:szCs w:val="22"/>
        </w:rPr>
        <w:t xml:space="preserve"> </w:t>
      </w:r>
      <w:r w:rsidRPr="003B1A4B">
        <w:rPr>
          <w:rFonts w:ascii="Arial" w:hAnsi="Arial" w:cs="Arial"/>
          <w:sz w:val="22"/>
          <w:szCs w:val="22"/>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14.10.</w:t>
      </w:r>
      <w:r w:rsidR="00250AAA">
        <w:rPr>
          <w:rFonts w:ascii="Arial" w:hAnsi="Arial" w:cs="Arial"/>
          <w:sz w:val="22"/>
          <w:szCs w:val="22"/>
        </w:rPr>
        <w:t xml:space="preserve"> </w:t>
      </w:r>
      <w:r w:rsidRPr="003B1A4B">
        <w:rPr>
          <w:rFonts w:ascii="Arial" w:hAnsi="Arial" w:cs="Arial"/>
          <w:sz w:val="22"/>
          <w:szCs w:val="22"/>
        </w:rPr>
        <w:t>Será considerado preço de mercado, os preços que forem iguais ou inferiores a média daqueles apurados pela Administração para determinado Item.</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14.11.</w:t>
      </w:r>
      <w:r w:rsidR="00250AAA">
        <w:rPr>
          <w:rFonts w:ascii="Arial" w:hAnsi="Arial" w:cs="Arial"/>
          <w:sz w:val="22"/>
          <w:szCs w:val="22"/>
        </w:rPr>
        <w:t xml:space="preserve"> </w:t>
      </w:r>
      <w:r w:rsidRPr="003B1A4B">
        <w:rPr>
          <w:rFonts w:ascii="Arial" w:hAnsi="Arial" w:cs="Arial"/>
          <w:sz w:val="22"/>
          <w:szCs w:val="22"/>
        </w:rPr>
        <w:t>Não havendo êxito nas negociações com o primeiro colocado, a Administração poderá convocar os demais fornecedores classificados ou revogar a Ata de Registro de Preços ou parte dela.</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14.12.</w:t>
      </w:r>
      <w:r w:rsidR="00250AAA">
        <w:rPr>
          <w:rFonts w:ascii="Arial" w:hAnsi="Arial" w:cs="Arial"/>
          <w:sz w:val="22"/>
          <w:szCs w:val="22"/>
        </w:rPr>
        <w:t xml:space="preserve"> </w:t>
      </w:r>
      <w:r w:rsidRPr="003B1A4B">
        <w:rPr>
          <w:rFonts w:ascii="Arial" w:hAnsi="Arial" w:cs="Arial"/>
          <w:sz w:val="22"/>
          <w:szCs w:val="22"/>
        </w:rPr>
        <w:t xml:space="preserve">As alterações de preços oriundas da revisão dos mesmos, no caso de desequilíbrio da equação econômico-financeira, serão publicadas trimestralmente no Diário Oficial. </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b/>
          <w:bCs/>
          <w:color w:val="000000"/>
          <w:sz w:val="22"/>
          <w:szCs w:val="22"/>
        </w:rPr>
        <w:t>15 - DOS USUÁRIOS DA ATA DE REGISTRO DE PREÇO</w:t>
      </w:r>
    </w:p>
    <w:p w:rsidR="002346B0" w:rsidRPr="003B1A4B" w:rsidRDefault="002346B0" w:rsidP="003B1A4B">
      <w:pPr>
        <w:jc w:val="both"/>
        <w:rPr>
          <w:rFonts w:ascii="Arial" w:hAnsi="Arial" w:cs="Arial"/>
          <w:b/>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15.1</w:t>
      </w:r>
      <w:r w:rsidRPr="003B1A4B">
        <w:rPr>
          <w:rFonts w:ascii="Arial" w:hAnsi="Arial" w:cs="Arial"/>
          <w:b/>
          <w:bCs/>
          <w:color w:val="000000"/>
          <w:sz w:val="22"/>
          <w:szCs w:val="22"/>
        </w:rPr>
        <w:t xml:space="preserve"> - </w:t>
      </w:r>
      <w:r w:rsidRPr="003B1A4B">
        <w:rPr>
          <w:rFonts w:ascii="Arial" w:hAnsi="Arial" w:cs="Arial"/>
          <w:color w:val="000000"/>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15.2</w:t>
      </w:r>
      <w:r w:rsidRPr="003B1A4B">
        <w:rPr>
          <w:rFonts w:ascii="Arial" w:hAnsi="Arial" w:cs="Arial"/>
          <w:b/>
          <w:bCs/>
          <w:color w:val="000000"/>
          <w:sz w:val="22"/>
          <w:szCs w:val="22"/>
        </w:rPr>
        <w:t xml:space="preserve"> - </w:t>
      </w:r>
      <w:r w:rsidRPr="003B1A4B">
        <w:rPr>
          <w:rFonts w:ascii="Arial" w:hAnsi="Arial" w:cs="Arial"/>
          <w:color w:val="000000"/>
          <w:sz w:val="22"/>
          <w:szCs w:val="22"/>
        </w:rPr>
        <w:t>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346B0" w:rsidRPr="003B1A4B" w:rsidRDefault="002346B0" w:rsidP="003B1A4B">
      <w:pPr>
        <w:autoSpaceDE w:val="0"/>
        <w:jc w:val="both"/>
        <w:rPr>
          <w:rFonts w:ascii="Arial" w:hAnsi="Arial" w:cs="Arial"/>
          <w:b/>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 xml:space="preserve">15.3 – Qualquer adesão à ata de registro de preços deverá ser previamente comunicada ao município de </w:t>
      </w:r>
      <w:r w:rsidR="001E00F8" w:rsidRPr="003B1A4B">
        <w:rPr>
          <w:rFonts w:ascii="Arial" w:hAnsi="Arial" w:cs="Arial"/>
          <w:color w:val="000000"/>
          <w:sz w:val="22"/>
          <w:szCs w:val="22"/>
        </w:rPr>
        <w:t>Pequi</w:t>
      </w:r>
      <w:r w:rsidRPr="003B1A4B">
        <w:rPr>
          <w:rFonts w:ascii="Arial" w:hAnsi="Arial" w:cs="Arial"/>
          <w:color w:val="000000"/>
          <w:sz w:val="22"/>
          <w:szCs w:val="22"/>
        </w:rPr>
        <w:t>/MG.</w:t>
      </w:r>
    </w:p>
    <w:p w:rsidR="002346B0" w:rsidRPr="003B1A4B" w:rsidRDefault="002346B0" w:rsidP="003B1A4B">
      <w:pPr>
        <w:tabs>
          <w:tab w:val="left" w:pos="3480"/>
        </w:tabs>
        <w:jc w:val="both"/>
        <w:rPr>
          <w:rFonts w:ascii="Arial" w:hAnsi="Arial" w:cs="Arial"/>
          <w:b/>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16. CONDIÇÕES DE FORNECIMENTO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16.1.</w:t>
      </w:r>
      <w:r w:rsidR="00250AAA">
        <w:rPr>
          <w:rFonts w:ascii="Arial" w:hAnsi="Arial" w:cs="Arial"/>
          <w:color w:val="000000"/>
          <w:sz w:val="22"/>
          <w:szCs w:val="22"/>
        </w:rPr>
        <w:t xml:space="preserve"> </w:t>
      </w:r>
      <w:r w:rsidRPr="003B1A4B">
        <w:rPr>
          <w:rFonts w:ascii="Arial" w:hAnsi="Arial" w:cs="Arial"/>
          <w:color w:val="000000"/>
          <w:sz w:val="22"/>
          <w:szCs w:val="22"/>
        </w:rPr>
        <w:t>O objeto do presente certame será entregue em conformidade com as especificações técnicas, cronogramas, prazos, local e condições apontadas no respectivo Termo de Referência e documentação anexa.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16.2.</w:t>
      </w:r>
      <w:r w:rsidR="00250AAA">
        <w:rPr>
          <w:rFonts w:ascii="Arial" w:hAnsi="Arial" w:cs="Arial"/>
          <w:color w:val="000000"/>
          <w:sz w:val="22"/>
          <w:szCs w:val="22"/>
        </w:rPr>
        <w:t xml:space="preserve"> </w:t>
      </w:r>
      <w:r w:rsidRPr="003B1A4B">
        <w:rPr>
          <w:rFonts w:ascii="Arial" w:hAnsi="Arial" w:cs="Arial"/>
          <w:color w:val="000000"/>
          <w:sz w:val="22"/>
          <w:szCs w:val="22"/>
        </w:rPr>
        <w:t>A partir da entrega, o objeto será recebido e submetido ao setor requisitante para avaliar a sua conformidade com as especificações constantes do edital, a fim de que se decida sobre sua aceitação ou rejeição.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16.3. Concluída a entrega dos produtos, o recebimento do mesmo dar-se-á na forma do art. 73 da Lei Federal nº 8.666/93.</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16.4.</w:t>
      </w:r>
      <w:r w:rsidR="00250AAA">
        <w:rPr>
          <w:rFonts w:ascii="Arial" w:hAnsi="Arial" w:cs="Arial"/>
          <w:color w:val="000000"/>
          <w:sz w:val="22"/>
          <w:szCs w:val="22"/>
        </w:rPr>
        <w:t xml:space="preserve"> </w:t>
      </w:r>
      <w:r w:rsidRPr="003B1A4B">
        <w:rPr>
          <w:rFonts w:ascii="Arial" w:hAnsi="Arial" w:cs="Arial"/>
          <w:color w:val="000000"/>
          <w:sz w:val="22"/>
          <w:szCs w:val="22"/>
        </w:rPr>
        <w:t>Na hipótese de rejeição do objeto recebido, o mesmo deverá ser recolhido pelo contratado no prazo de 24 (vinte que quatro) horas da comunicação pela Secretaria. Após este prazo, a Secretaria reserva-se o direito de enviar o objeto rejeitado à contratada, com frete a pagar.</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16.5.</w:t>
      </w:r>
      <w:r w:rsidR="00250AAA">
        <w:rPr>
          <w:rFonts w:ascii="Arial" w:hAnsi="Arial" w:cs="Arial"/>
          <w:color w:val="000000"/>
          <w:sz w:val="22"/>
          <w:szCs w:val="22"/>
        </w:rPr>
        <w:t xml:space="preserve"> </w:t>
      </w:r>
      <w:r w:rsidRPr="003B1A4B">
        <w:rPr>
          <w:rFonts w:ascii="Arial" w:hAnsi="Arial" w:cs="Arial"/>
          <w:color w:val="000000"/>
          <w:sz w:val="22"/>
          <w:szCs w:val="22"/>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16.6.</w:t>
      </w:r>
      <w:r w:rsidR="00250AAA">
        <w:rPr>
          <w:rFonts w:ascii="Arial" w:hAnsi="Arial" w:cs="Arial"/>
          <w:color w:val="000000"/>
          <w:sz w:val="22"/>
          <w:szCs w:val="22"/>
        </w:rPr>
        <w:t xml:space="preserve"> </w:t>
      </w:r>
      <w:r w:rsidRPr="003B1A4B">
        <w:rPr>
          <w:rFonts w:ascii="Arial" w:hAnsi="Arial" w:cs="Arial"/>
          <w:color w:val="000000"/>
          <w:sz w:val="22"/>
          <w:szCs w:val="22"/>
        </w:rPr>
        <w:t>O material rejeitado poderá ser substituído uma única vez, dentro de até 05 (cinco) dias úteis, após a solicitação pelo Setor Requisitante.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16.7.</w:t>
      </w:r>
      <w:r w:rsidR="00250AAA">
        <w:rPr>
          <w:rFonts w:ascii="Arial" w:hAnsi="Arial" w:cs="Arial"/>
          <w:color w:val="000000"/>
          <w:sz w:val="22"/>
          <w:szCs w:val="22"/>
        </w:rPr>
        <w:t xml:space="preserve"> </w:t>
      </w:r>
      <w:r w:rsidRPr="003B1A4B">
        <w:rPr>
          <w:rFonts w:ascii="Arial" w:hAnsi="Arial" w:cs="Arial"/>
          <w:color w:val="000000"/>
          <w:sz w:val="22"/>
          <w:szCs w:val="22"/>
        </w:rPr>
        <w:t xml:space="preserve">Após o recebimento definitivo, o Contratado responderá por vícios por ventura apresentados pelo objeto licitado, no seu prazo de validade.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16.8.</w:t>
      </w:r>
      <w:r w:rsidR="00250AAA">
        <w:rPr>
          <w:rFonts w:ascii="Arial" w:hAnsi="Arial" w:cs="Arial"/>
          <w:color w:val="000000"/>
          <w:sz w:val="22"/>
          <w:szCs w:val="22"/>
        </w:rPr>
        <w:t xml:space="preserve"> </w:t>
      </w:r>
      <w:r w:rsidRPr="003B1A4B">
        <w:rPr>
          <w:rFonts w:ascii="Arial" w:hAnsi="Arial" w:cs="Arial"/>
          <w:color w:val="000000"/>
          <w:sz w:val="22"/>
          <w:szCs w:val="22"/>
        </w:rPr>
        <w:t>O contratado deverá comprovar a manutenção das condições demonstradas para habilitação, até que seja satisfeita a obrigação assumida.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16.9.</w:t>
      </w:r>
      <w:r w:rsidR="00250AAA">
        <w:rPr>
          <w:rFonts w:ascii="Arial" w:hAnsi="Arial" w:cs="Arial"/>
          <w:color w:val="000000"/>
          <w:sz w:val="22"/>
          <w:szCs w:val="22"/>
        </w:rPr>
        <w:t xml:space="preserve"> </w:t>
      </w:r>
      <w:r w:rsidRPr="003B1A4B">
        <w:rPr>
          <w:rFonts w:ascii="Arial" w:hAnsi="Arial" w:cs="Arial"/>
          <w:color w:val="000000"/>
          <w:sz w:val="22"/>
          <w:szCs w:val="22"/>
        </w:rPr>
        <w:t>Caso adjudicatário não apresente situação regular no ato de retirada do Empenho, ou recuse-se a retirá-lo, serão convocados os licitantes remanescentes, observada a ordem de classificação, para retirá-lo.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16.10.</w:t>
      </w:r>
      <w:r w:rsidR="00250AAA">
        <w:rPr>
          <w:rFonts w:ascii="Arial" w:hAnsi="Arial" w:cs="Arial"/>
          <w:color w:val="000000"/>
          <w:sz w:val="22"/>
          <w:szCs w:val="22"/>
        </w:rPr>
        <w:t xml:space="preserve"> </w:t>
      </w:r>
      <w:r w:rsidRPr="003B1A4B">
        <w:rPr>
          <w:rFonts w:ascii="Arial" w:hAnsi="Arial" w:cs="Arial"/>
          <w:color w:val="000000"/>
          <w:sz w:val="22"/>
          <w:szCs w:val="22"/>
        </w:rPr>
        <w:t>Qualquer solicitação de prorrogação de prazo para retirada do Empenho, decorrente desta licitação, somente será analisada se apresentada antes do decurso do prazo para tal e devidamente fundamentada.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17-PAGAMENTO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17.1. A Nota Fiscal /Fatura Discriminativa deverá ser apresentada conforme descrito no Anexo III– Termo de referência;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17.2. A Prefeitura Municipal efetuará o pagamento no prazo e condições descritas no Anexo </w:t>
      </w:r>
      <w:r w:rsidRPr="003B1A4B">
        <w:rPr>
          <w:rFonts w:ascii="Arial" w:hAnsi="Arial" w:cs="Arial"/>
          <w:b/>
          <w:color w:val="FF0000"/>
          <w:sz w:val="22"/>
          <w:szCs w:val="22"/>
        </w:rPr>
        <w:t>III</w:t>
      </w:r>
      <w:r w:rsidRPr="003B1A4B">
        <w:rPr>
          <w:rFonts w:ascii="Arial" w:hAnsi="Arial" w:cs="Arial"/>
          <w:color w:val="000000"/>
          <w:sz w:val="22"/>
          <w:szCs w:val="22"/>
        </w:rPr>
        <w:t>– Termo de Referência, conforme Nota Fiscal.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17.4. Não será efetuado qualquer pagamento à detentora da ata enquanto houver pendência de liquidação da obrigação financeira em virtude de penalidade;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lastRenderedPageBreak/>
        <w:t>17.5. O preço referido registrado inclui todos os custos e benefícios decorrentes da prestação dos serviços, de modo a constituírem a única e total contra prestação;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17.6. O Município poderá sustar o pagamento a que a contratada tenha direito, enquanto não sanados os defeitos, vícios ou incorreções resultantes da prestação dos serviços.</w:t>
      </w:r>
    </w:p>
    <w:p w:rsidR="002346B0" w:rsidRPr="003B1A4B" w:rsidRDefault="002346B0" w:rsidP="003B1A4B">
      <w:pPr>
        <w:pStyle w:val="Padro"/>
        <w:tabs>
          <w:tab w:val="left" w:pos="1440"/>
        </w:tabs>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18 - DAS SANÇÕES ADMINISTRATIVAS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tabs>
          <w:tab w:val="left" w:pos="1245"/>
        </w:tabs>
        <w:jc w:val="both"/>
        <w:rPr>
          <w:rFonts w:ascii="Arial" w:hAnsi="Arial" w:cs="Arial"/>
          <w:sz w:val="22"/>
          <w:szCs w:val="22"/>
        </w:rPr>
      </w:pPr>
      <w:r w:rsidRPr="003B1A4B">
        <w:rPr>
          <w:rFonts w:ascii="Arial" w:hAnsi="Arial" w:cs="Arial"/>
          <w:sz w:val="22"/>
          <w:szCs w:val="22"/>
        </w:rPr>
        <w:t>18.1.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18.2.1. advertência;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 multa de:</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50AAA" w:rsidP="003B1A4B">
      <w:pPr>
        <w:pStyle w:val="Recuodecorpodetexto31"/>
        <w:spacing w:after="0"/>
        <w:ind w:left="0"/>
        <w:jc w:val="both"/>
        <w:rPr>
          <w:rFonts w:ascii="Arial" w:hAnsi="Arial" w:cs="Arial"/>
          <w:sz w:val="22"/>
          <w:szCs w:val="22"/>
        </w:rPr>
      </w:pPr>
      <w:r>
        <w:rPr>
          <w:rFonts w:ascii="Arial" w:hAnsi="Arial" w:cs="Arial"/>
          <w:sz w:val="22"/>
          <w:szCs w:val="22"/>
        </w:rPr>
        <w:t>18.2.2.1.</w:t>
      </w:r>
      <w:r w:rsidR="002346B0" w:rsidRPr="003B1A4B">
        <w:rPr>
          <w:rFonts w:ascii="Arial" w:hAnsi="Arial" w:cs="Arial"/>
          <w:sz w:val="22"/>
          <w:szCs w:val="22"/>
        </w:rPr>
        <w:t xml:space="preserve"> 0,3% (três décimos por cento) por dia, até o 10</w:t>
      </w:r>
      <w:r w:rsidR="002346B0" w:rsidRPr="003B1A4B">
        <w:rPr>
          <w:rFonts w:ascii="Arial" w:hAnsi="Arial" w:cs="Arial"/>
          <w:sz w:val="22"/>
          <w:szCs w:val="22"/>
          <w:u w:val="single"/>
          <w:vertAlign w:val="superscript"/>
        </w:rPr>
        <w:t>o</w:t>
      </w:r>
      <w:r w:rsidR="002346B0" w:rsidRPr="003B1A4B">
        <w:rPr>
          <w:rFonts w:ascii="Arial" w:hAnsi="Arial" w:cs="Arial"/>
          <w:sz w:val="22"/>
          <w:szCs w:val="22"/>
        </w:rPr>
        <w:t xml:space="preserve"> (décimo) dia de atraso, da entrega do produto, sobre o valor da parcela, por ocorrência;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18.2.2.2. 20% (vinte por cento) sobre o valor do saldo do valor do contrato, no caso de atraso superior a 10 (dez) dias, com a conseqüente rescisão contratual, quando for o caso;</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18.2.2.3. 20% (vinte por cento) sobre o valor do contrato, nos casos: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a) inobservância do nível de qualidade dos fornecimentos;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b) transferência total ou parcial do contrato a terceiros;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c) subcontratação no todo ou em parte do objeto sem prévia autorização formal da Contratante;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d) descumprimento de cláusula contratual.</w:t>
      </w:r>
    </w:p>
    <w:p w:rsidR="002346B0" w:rsidRPr="003B1A4B" w:rsidRDefault="002346B0" w:rsidP="003B1A4B">
      <w:pPr>
        <w:tabs>
          <w:tab w:val="center" w:pos="2268"/>
        </w:tabs>
        <w:jc w:val="both"/>
        <w:rPr>
          <w:rFonts w:ascii="Arial" w:hAnsi="Arial" w:cs="Arial"/>
          <w:sz w:val="22"/>
          <w:szCs w:val="22"/>
        </w:rPr>
      </w:pPr>
    </w:p>
    <w:p w:rsidR="002346B0" w:rsidRPr="003B1A4B" w:rsidRDefault="002346B0" w:rsidP="003B1A4B">
      <w:pPr>
        <w:tabs>
          <w:tab w:val="center" w:pos="2268"/>
        </w:tabs>
        <w:jc w:val="both"/>
        <w:rPr>
          <w:rFonts w:ascii="Arial" w:hAnsi="Arial" w:cs="Arial"/>
          <w:sz w:val="22"/>
          <w:szCs w:val="22"/>
        </w:rPr>
      </w:pPr>
      <w:r w:rsidRPr="003B1A4B">
        <w:rPr>
          <w:rFonts w:ascii="Arial" w:hAnsi="Arial" w:cs="Arial"/>
          <w:sz w:val="22"/>
          <w:szCs w:val="22"/>
        </w:rPr>
        <w:t xml:space="preserve">18.2.3. </w:t>
      </w:r>
      <w:r w:rsidRPr="003B1A4B">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3B1A4B" w:rsidRDefault="002346B0" w:rsidP="003B1A4B">
      <w:pPr>
        <w:tabs>
          <w:tab w:val="center" w:pos="2268"/>
        </w:tabs>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18.2.4. Declaração de inidoneidade para licitar ou contratar com a Administração Pública, enquanto perdurarem os motivos determinantes da punição ou até que o contratante promova sua reabilitação.</w:t>
      </w:r>
    </w:p>
    <w:p w:rsidR="002346B0" w:rsidRPr="003B1A4B" w:rsidRDefault="002346B0" w:rsidP="003B1A4B">
      <w:pPr>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color w:val="000000"/>
          <w:sz w:val="22"/>
          <w:szCs w:val="22"/>
        </w:rPr>
        <w:lastRenderedPageBreak/>
        <w:t xml:space="preserve">18.3. - </w:t>
      </w:r>
      <w:r w:rsidRPr="003B1A4B">
        <w:rPr>
          <w:rFonts w:ascii="Arial" w:hAnsi="Arial" w:cs="Arial"/>
          <w:sz w:val="22"/>
          <w:szCs w:val="22"/>
        </w:rPr>
        <w:t xml:space="preserve">O valor das multas aplicadas deverá ser pago por meio de guia própria ao Município de </w:t>
      </w:r>
      <w:r w:rsidR="001E00F8" w:rsidRPr="003B1A4B">
        <w:rPr>
          <w:rFonts w:ascii="Arial" w:hAnsi="Arial" w:cs="Arial"/>
          <w:sz w:val="22"/>
          <w:szCs w:val="22"/>
        </w:rPr>
        <w:t>Pequi</w:t>
      </w:r>
      <w:r w:rsidRPr="003B1A4B">
        <w:rPr>
          <w:rFonts w:ascii="Arial" w:hAnsi="Arial" w:cs="Arial"/>
          <w:sz w:val="22"/>
          <w:szCs w:val="22"/>
        </w:rPr>
        <w:t>/MG, no prazo máximo de 3 (três) dias úteis a contar da data da sua aplicação ou poderá ser descontado dos pagamentos das faturas devidas pelo Município, quando for o caso.</w:t>
      </w:r>
    </w:p>
    <w:p w:rsidR="002346B0" w:rsidRPr="003B1A4B" w:rsidRDefault="002346B0" w:rsidP="003B1A4B">
      <w:pPr>
        <w:pStyle w:val="Preformatted"/>
        <w:tabs>
          <w:tab w:val="clear" w:pos="9590"/>
          <w:tab w:val="left" w:pos="7230"/>
        </w:tabs>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19- DISPOSIÇÕES GERAIS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w:t>
      </w:r>
      <w:r w:rsidR="00250AAA">
        <w:rPr>
          <w:rFonts w:ascii="Arial" w:hAnsi="Arial" w:cs="Arial"/>
          <w:color w:val="000000"/>
          <w:sz w:val="22"/>
          <w:szCs w:val="22"/>
        </w:rPr>
        <w:t xml:space="preserve"> </w:t>
      </w:r>
      <w:r w:rsidRPr="003B1A4B">
        <w:rPr>
          <w:rFonts w:ascii="Arial" w:hAnsi="Arial" w:cs="Arial"/>
          <w:color w:val="000000"/>
          <w:sz w:val="22"/>
          <w:szCs w:val="22"/>
        </w:rPr>
        <w:t>Homologada a licitação o adjudicatário receberá Autorização de Fornecimento ou instrumento equivalente.</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19.2.</w:t>
      </w:r>
      <w:r w:rsidR="00250AAA">
        <w:rPr>
          <w:rFonts w:ascii="Arial" w:hAnsi="Arial" w:cs="Arial"/>
          <w:color w:val="000000"/>
          <w:sz w:val="22"/>
          <w:szCs w:val="22"/>
        </w:rPr>
        <w:t xml:space="preserve"> </w:t>
      </w:r>
      <w:r w:rsidRPr="003B1A4B">
        <w:rPr>
          <w:rFonts w:ascii="Arial" w:hAnsi="Arial" w:cs="Arial"/>
          <w:color w:val="000000"/>
          <w:sz w:val="22"/>
          <w:szCs w:val="22"/>
        </w:rPr>
        <w:t>Caso o adjudicatário não forneça o objeto do certame de acordo com a sua proposta ou recuse-se a entregá-lo, serão convocados os licitantes remanescentes, observada a ordem de classificação, para fornecimento.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19.3.</w:t>
      </w:r>
      <w:r w:rsidR="00250AAA">
        <w:rPr>
          <w:rFonts w:ascii="Arial" w:hAnsi="Arial" w:cs="Arial"/>
          <w:color w:val="000000"/>
          <w:sz w:val="22"/>
          <w:szCs w:val="22"/>
        </w:rPr>
        <w:t xml:space="preserve"> </w:t>
      </w:r>
      <w:r w:rsidRPr="003B1A4B">
        <w:rPr>
          <w:rFonts w:ascii="Arial" w:hAnsi="Arial" w:cs="Arial"/>
          <w:color w:val="000000"/>
          <w:sz w:val="22"/>
          <w:szCs w:val="22"/>
        </w:rPr>
        <w:t>Qualquer solicitação de prorrogação de prazo para entrega dos materiais, decorrentes desta licitação, somente será analisada se apresentada antes do decurso do prazo para tal e devidamente fundamentada.</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19.4.</w:t>
      </w:r>
      <w:r w:rsidR="00250AAA">
        <w:rPr>
          <w:rFonts w:ascii="Arial" w:hAnsi="Arial" w:cs="Arial"/>
          <w:color w:val="000000"/>
          <w:sz w:val="22"/>
          <w:szCs w:val="22"/>
        </w:rPr>
        <w:t xml:space="preserve"> </w:t>
      </w:r>
      <w:r w:rsidRPr="003B1A4B">
        <w:rPr>
          <w:rFonts w:ascii="Arial" w:hAnsi="Arial" w:cs="Arial"/>
          <w:color w:val="000000"/>
          <w:sz w:val="22"/>
          <w:szCs w:val="22"/>
        </w:rPr>
        <w:t>Uma vez convocado, a recusa injustificada do adjudicatário em entregar os materiais, dentro do prazo estabelecido neste edital, caracteriza o descumprimento total da obrigação assumida, sujeitando-o às penalidades legalmente estabelecidas.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19.5.</w:t>
      </w:r>
      <w:r w:rsidR="00250AAA">
        <w:rPr>
          <w:rFonts w:ascii="Arial" w:hAnsi="Arial" w:cs="Arial"/>
          <w:color w:val="000000"/>
          <w:sz w:val="22"/>
          <w:szCs w:val="22"/>
        </w:rPr>
        <w:t xml:space="preserve"> </w:t>
      </w:r>
      <w:r w:rsidRPr="003B1A4B">
        <w:rPr>
          <w:rFonts w:ascii="Arial" w:hAnsi="Arial" w:cs="Arial"/>
          <w:color w:val="000000"/>
          <w:sz w:val="22"/>
          <w:szCs w:val="22"/>
        </w:rPr>
        <w:t>Na hipótese acima referida será convocado novo adjudicatário, observada a ordem de classificação nesta licitação.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19.6.</w:t>
      </w:r>
      <w:r w:rsidR="00250AAA">
        <w:rPr>
          <w:rFonts w:ascii="Arial" w:hAnsi="Arial" w:cs="Arial"/>
          <w:color w:val="000000"/>
          <w:sz w:val="22"/>
          <w:szCs w:val="22"/>
        </w:rPr>
        <w:t xml:space="preserve"> </w:t>
      </w:r>
      <w:r w:rsidRPr="003B1A4B">
        <w:rPr>
          <w:rFonts w:ascii="Arial" w:hAnsi="Arial" w:cs="Arial"/>
          <w:color w:val="000000"/>
          <w:sz w:val="22"/>
          <w:szCs w:val="22"/>
        </w:rPr>
        <w:t>Constituem motivos para rescisão do contrato ou instrumento equivalente, todos aqueles listados pela Lei nº 8.666/93, no artigo 77 e 78.</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19.7. A licitante vencedora fica obrigada a aceitar nas mesmas condições previstas na ata, os acréscimos e supressões que se fizerem nas quantidades no material objeto da presente licitação, ate 25% (vinte e cinco por cento) do valor inicial atualizado, conforme estabelecido no § 1º do artigo 65.</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19.8.</w:t>
      </w:r>
      <w:r w:rsidR="00250AAA">
        <w:rPr>
          <w:rFonts w:ascii="Arial" w:hAnsi="Arial" w:cs="Arial"/>
          <w:color w:val="000000"/>
          <w:sz w:val="22"/>
          <w:szCs w:val="22"/>
        </w:rPr>
        <w:t xml:space="preserve"> </w:t>
      </w:r>
      <w:r w:rsidRPr="003B1A4B">
        <w:rPr>
          <w:rFonts w:ascii="Arial" w:hAnsi="Arial" w:cs="Arial"/>
          <w:color w:val="000000"/>
          <w:sz w:val="22"/>
          <w:szCs w:val="22"/>
        </w:rPr>
        <w:t>Este edital deverá ser lido e interpretado na íntegra, e após decorrido prazo para impugnação não serão aceitas alegações de desconhecimento ou discordância de seus termos.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19.9.</w:t>
      </w:r>
      <w:r w:rsidR="00250AAA">
        <w:rPr>
          <w:rFonts w:ascii="Arial" w:hAnsi="Arial" w:cs="Arial"/>
          <w:color w:val="000000"/>
          <w:sz w:val="22"/>
          <w:szCs w:val="22"/>
        </w:rPr>
        <w:t xml:space="preserve"> </w:t>
      </w:r>
      <w:r w:rsidRPr="003B1A4B">
        <w:rPr>
          <w:rFonts w:ascii="Arial" w:hAnsi="Arial" w:cs="Arial"/>
          <w:color w:val="000000"/>
          <w:sz w:val="22"/>
          <w:szCs w:val="22"/>
        </w:rPr>
        <w:t>Será dada vista aos proponentes interessados tanto das propostas comerciais como dos documentos de habilitação apresentados na sessão.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19.10.</w:t>
      </w:r>
      <w:r w:rsidR="00250AAA">
        <w:rPr>
          <w:rFonts w:ascii="Arial" w:hAnsi="Arial" w:cs="Arial"/>
          <w:color w:val="000000"/>
          <w:sz w:val="22"/>
          <w:szCs w:val="22"/>
        </w:rPr>
        <w:t xml:space="preserve"> </w:t>
      </w:r>
      <w:r w:rsidRPr="003B1A4B">
        <w:rPr>
          <w:rFonts w:ascii="Arial" w:hAnsi="Arial" w:cs="Arial"/>
          <w:color w:val="000000"/>
          <w:sz w:val="22"/>
          <w:szCs w:val="22"/>
        </w:rPr>
        <w:t>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19.11.</w:t>
      </w:r>
      <w:r w:rsidR="003B1A4B" w:rsidRPr="003B1A4B">
        <w:rPr>
          <w:rFonts w:ascii="Arial" w:hAnsi="Arial" w:cs="Arial"/>
          <w:color w:val="000000"/>
          <w:sz w:val="22"/>
          <w:szCs w:val="22"/>
        </w:rPr>
        <w:t xml:space="preserve"> </w:t>
      </w:r>
      <w:r w:rsidRPr="003B1A4B">
        <w:rPr>
          <w:rFonts w:ascii="Arial" w:hAnsi="Arial" w:cs="Arial"/>
          <w:color w:val="000000"/>
          <w:sz w:val="22"/>
          <w:szCs w:val="22"/>
        </w:rPr>
        <w:t>É vedado ao licitante retirar sua proposta ou parte dela após aberta a sessão do pregão.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19.12.</w:t>
      </w:r>
      <w:r w:rsidR="003B1A4B" w:rsidRPr="003B1A4B">
        <w:rPr>
          <w:rFonts w:ascii="Arial" w:hAnsi="Arial" w:cs="Arial"/>
          <w:color w:val="000000"/>
          <w:sz w:val="22"/>
          <w:szCs w:val="22"/>
        </w:rPr>
        <w:t xml:space="preserve"> </w:t>
      </w:r>
      <w:r w:rsidRPr="003B1A4B">
        <w:rPr>
          <w:rFonts w:ascii="Arial" w:hAnsi="Arial" w:cs="Arial"/>
          <w:color w:val="000000"/>
          <w:sz w:val="22"/>
          <w:szCs w:val="22"/>
        </w:rPr>
        <w:t xml:space="preserve">A presente licitação somente poderá ser revogada por razões de interesse público, decorrente de fato superveniente devidamente comprovado, ou anulada, em todo ou em </w:t>
      </w:r>
      <w:r w:rsidRPr="003B1A4B">
        <w:rPr>
          <w:rFonts w:ascii="Arial" w:hAnsi="Arial" w:cs="Arial"/>
          <w:color w:val="000000"/>
          <w:sz w:val="22"/>
          <w:szCs w:val="22"/>
        </w:rPr>
        <w:lastRenderedPageBreak/>
        <w:t>parte, por ilegalidade de ofício ou por provocação de terceiros, mediante parecer escrito e devidamente comprovado.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19.13.</w:t>
      </w:r>
      <w:r w:rsidR="003B1A4B" w:rsidRPr="003B1A4B">
        <w:rPr>
          <w:rFonts w:ascii="Arial" w:hAnsi="Arial" w:cs="Arial"/>
          <w:color w:val="000000"/>
          <w:sz w:val="22"/>
          <w:szCs w:val="22"/>
        </w:rPr>
        <w:t xml:space="preserve"> </w:t>
      </w:r>
      <w:r w:rsidRPr="003B1A4B">
        <w:rPr>
          <w:rFonts w:ascii="Arial" w:hAnsi="Arial" w:cs="Arial"/>
          <w:color w:val="000000"/>
          <w:sz w:val="22"/>
          <w:szCs w:val="22"/>
        </w:rPr>
        <w:t>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19.14.</w:t>
      </w:r>
      <w:r w:rsidR="002E5DFF" w:rsidRPr="003B1A4B">
        <w:rPr>
          <w:rFonts w:ascii="Arial" w:hAnsi="Arial" w:cs="Arial"/>
          <w:color w:val="000000"/>
          <w:sz w:val="22"/>
          <w:szCs w:val="22"/>
        </w:rPr>
        <w:t xml:space="preserve"> </w:t>
      </w:r>
      <w:bookmarkStart w:id="3" w:name="OLE_LINK6"/>
      <w:bookmarkStart w:id="4" w:name="OLE_LINK7"/>
      <w:r w:rsidRPr="003B1A4B">
        <w:rPr>
          <w:rFonts w:ascii="Arial" w:hAnsi="Arial" w:cs="Arial"/>
          <w:color w:val="000000"/>
          <w:sz w:val="22"/>
          <w:szCs w:val="22"/>
        </w:rPr>
        <w:t xml:space="preserve">A dotação orçamentária específica para acobertar a despesa deste Pregão </w:t>
      </w:r>
      <w:r w:rsidR="004010D2" w:rsidRPr="003B1A4B">
        <w:rPr>
          <w:rFonts w:ascii="Arial" w:hAnsi="Arial" w:cs="Arial"/>
          <w:color w:val="000000"/>
          <w:sz w:val="22"/>
          <w:szCs w:val="22"/>
        </w:rPr>
        <w:t>constante na requisição, n</w:t>
      </w:r>
      <w:r w:rsidRPr="003B1A4B">
        <w:rPr>
          <w:rFonts w:ascii="Arial" w:hAnsi="Arial" w:cs="Arial"/>
          <w:sz w:val="22"/>
          <w:szCs w:val="22"/>
        </w:rPr>
        <w:t>ão estando a mesma vinculada a despesa, antes da assinatura do contrato ou ordem de fornecimento, por se tratar de registro de preços</w:t>
      </w:r>
      <w:r w:rsidRPr="003B1A4B">
        <w:rPr>
          <w:rFonts w:ascii="Arial" w:hAnsi="Arial" w:cs="Arial"/>
          <w:color w:val="000000"/>
          <w:sz w:val="22"/>
          <w:szCs w:val="22"/>
        </w:rPr>
        <w:t>.</w:t>
      </w:r>
    </w:p>
    <w:p w:rsidR="002346B0" w:rsidRPr="003B1A4B" w:rsidRDefault="002346B0" w:rsidP="003B1A4B">
      <w:pPr>
        <w:pStyle w:val="Padro"/>
        <w:jc w:val="both"/>
        <w:rPr>
          <w:rFonts w:ascii="Arial" w:hAnsi="Arial" w:cs="Arial"/>
          <w:b/>
          <w:color w:val="000000"/>
          <w:sz w:val="22"/>
          <w:szCs w:val="22"/>
        </w:rPr>
      </w:pPr>
    </w:p>
    <w:bookmarkEnd w:id="3"/>
    <w:bookmarkEnd w:id="4"/>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19.15.</w:t>
      </w:r>
      <w:r w:rsidR="004010D2" w:rsidRPr="003B1A4B">
        <w:rPr>
          <w:rFonts w:ascii="Arial" w:hAnsi="Arial" w:cs="Arial"/>
          <w:color w:val="000000"/>
          <w:sz w:val="22"/>
          <w:szCs w:val="22"/>
        </w:rPr>
        <w:t xml:space="preserve"> </w:t>
      </w:r>
      <w:r w:rsidRPr="003B1A4B">
        <w:rPr>
          <w:rFonts w:ascii="Arial" w:hAnsi="Arial" w:cs="Arial"/>
          <w:color w:val="000000"/>
          <w:sz w:val="22"/>
          <w:szCs w:val="22"/>
        </w:rPr>
        <w:t>O resultado que sobrevier ao procedimento licitatório será publicado no Òrgão Oficial de Imprensa do Município, conforme disposto na Lei Orgânica Municipal.</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WW-Padro"/>
        <w:tabs>
          <w:tab w:val="left" w:pos="720"/>
        </w:tabs>
        <w:jc w:val="both"/>
        <w:rPr>
          <w:rFonts w:ascii="Arial" w:hAnsi="Arial" w:cs="Arial"/>
          <w:sz w:val="22"/>
          <w:szCs w:val="22"/>
          <w:lang w:val="pt-BR"/>
        </w:rPr>
      </w:pPr>
      <w:r w:rsidRPr="003B1A4B">
        <w:rPr>
          <w:rFonts w:ascii="Arial" w:hAnsi="Arial" w:cs="Arial"/>
          <w:color w:val="000000"/>
          <w:sz w:val="22"/>
          <w:szCs w:val="22"/>
          <w:lang w:val="pt-BR"/>
        </w:rPr>
        <w:t xml:space="preserve">19.16. </w:t>
      </w:r>
      <w:r w:rsidRPr="003B1A4B">
        <w:rPr>
          <w:rFonts w:ascii="Arial" w:hAnsi="Arial" w:cs="Arial"/>
          <w:bCs/>
          <w:color w:val="000000"/>
          <w:sz w:val="22"/>
          <w:szCs w:val="22"/>
          <w:lang w:val="pt-BR"/>
        </w:rPr>
        <w:t xml:space="preserve">Quaisquer dúvidas porventura existentes sobre o disposto no presente Edital deverão ser objeto de consulta, por escrito, ao Pregoeiro na Prefeitura Municipal, no endereço: </w:t>
      </w:r>
      <w:r w:rsidR="00250AAA">
        <w:rPr>
          <w:rFonts w:ascii="Arial" w:hAnsi="Arial" w:cs="Arial"/>
          <w:bCs/>
          <w:color w:val="000000"/>
          <w:sz w:val="22"/>
          <w:szCs w:val="22"/>
          <w:lang w:val="pt-BR"/>
        </w:rPr>
        <w:t>Praça Santo Antonio</w:t>
      </w:r>
      <w:r w:rsidRPr="003B1A4B">
        <w:rPr>
          <w:rFonts w:ascii="Arial" w:hAnsi="Arial" w:cs="Arial"/>
          <w:bCs/>
          <w:color w:val="000000"/>
          <w:sz w:val="22"/>
          <w:szCs w:val="22"/>
          <w:lang w:val="pt-BR"/>
        </w:rPr>
        <w:t xml:space="preserve">, </w:t>
      </w:r>
      <w:r w:rsidR="00250AAA">
        <w:rPr>
          <w:rFonts w:ascii="Arial" w:hAnsi="Arial" w:cs="Arial"/>
          <w:bCs/>
          <w:color w:val="000000"/>
          <w:sz w:val="22"/>
          <w:szCs w:val="22"/>
          <w:lang w:val="pt-BR"/>
        </w:rPr>
        <w:t>190</w:t>
      </w:r>
      <w:r w:rsidRPr="003B1A4B">
        <w:rPr>
          <w:rFonts w:ascii="Arial" w:hAnsi="Arial" w:cs="Arial"/>
          <w:bCs/>
          <w:color w:val="000000"/>
          <w:sz w:val="22"/>
          <w:szCs w:val="22"/>
          <w:lang w:val="pt-BR"/>
        </w:rPr>
        <w:t xml:space="preserve"> – Centro, 05(cinco) dias anteriores à data de abertura da licitação. Demais informações poderão ser obtidas pelos telefones (</w:t>
      </w:r>
      <w:r w:rsidRPr="003B1A4B">
        <w:rPr>
          <w:rFonts w:ascii="Arial" w:hAnsi="Arial" w:cs="Arial"/>
          <w:color w:val="000000"/>
          <w:sz w:val="22"/>
          <w:szCs w:val="22"/>
          <w:lang w:val="pt-BR"/>
        </w:rPr>
        <w:t>37) 327</w:t>
      </w:r>
      <w:r w:rsidR="00236599" w:rsidRPr="003B1A4B">
        <w:rPr>
          <w:rFonts w:ascii="Arial" w:hAnsi="Arial" w:cs="Arial"/>
          <w:color w:val="000000"/>
          <w:sz w:val="22"/>
          <w:szCs w:val="22"/>
          <w:lang w:val="pt-BR"/>
        </w:rPr>
        <w:t>8</w:t>
      </w:r>
      <w:r w:rsidRPr="003B1A4B">
        <w:rPr>
          <w:rFonts w:ascii="Arial" w:hAnsi="Arial" w:cs="Arial"/>
          <w:color w:val="000000"/>
          <w:sz w:val="22"/>
          <w:szCs w:val="22"/>
          <w:lang w:val="pt-BR"/>
        </w:rPr>
        <w:t>-</w:t>
      </w:r>
      <w:r w:rsidR="00236599" w:rsidRPr="003B1A4B">
        <w:rPr>
          <w:rFonts w:ascii="Arial" w:hAnsi="Arial" w:cs="Arial"/>
          <w:color w:val="000000"/>
          <w:sz w:val="22"/>
          <w:szCs w:val="22"/>
          <w:lang w:val="pt-BR"/>
        </w:rPr>
        <w:t>1272</w:t>
      </w:r>
      <w:r w:rsidRPr="003B1A4B">
        <w:rPr>
          <w:rFonts w:ascii="Arial" w:hAnsi="Arial" w:cs="Arial"/>
          <w:color w:val="000000"/>
          <w:sz w:val="22"/>
          <w:szCs w:val="22"/>
          <w:lang w:val="pt-BR"/>
        </w:rPr>
        <w:t xml:space="preserve">, ou pelo e-mail: </w:t>
      </w:r>
      <w:hyperlink r:id="rId9" w:history="1">
        <w:r w:rsidR="00250AAA" w:rsidRPr="000D6209">
          <w:rPr>
            <w:rStyle w:val="Hyperlink"/>
            <w:rFonts w:ascii="Arial" w:hAnsi="Arial" w:cs="Arial"/>
            <w:sz w:val="22"/>
            <w:szCs w:val="22"/>
            <w:lang w:val="pt-BR"/>
          </w:rPr>
          <w:t>licitacoes@gmail.com</w:t>
        </w:r>
      </w:hyperlink>
    </w:p>
    <w:p w:rsidR="002346B0" w:rsidRPr="003B1A4B" w:rsidRDefault="002346B0" w:rsidP="003B1A4B">
      <w:pPr>
        <w:pStyle w:val="WW-Padro"/>
        <w:tabs>
          <w:tab w:val="left" w:pos="720"/>
        </w:tabs>
        <w:jc w:val="both"/>
        <w:rPr>
          <w:rFonts w:ascii="Arial" w:hAnsi="Arial" w:cs="Arial"/>
          <w:color w:val="000000"/>
          <w:sz w:val="22"/>
          <w:szCs w:val="22"/>
          <w:lang w:val="pt-BR"/>
        </w:rPr>
      </w:pPr>
    </w:p>
    <w:p w:rsidR="002346B0" w:rsidRPr="003B1A4B" w:rsidRDefault="002346B0" w:rsidP="003B1A4B">
      <w:pPr>
        <w:pStyle w:val="Padro"/>
        <w:tabs>
          <w:tab w:val="left" w:pos="720"/>
        </w:tabs>
        <w:jc w:val="both"/>
        <w:rPr>
          <w:rFonts w:ascii="Arial" w:hAnsi="Arial" w:cs="Arial"/>
          <w:color w:val="000000"/>
          <w:sz w:val="22"/>
          <w:szCs w:val="22"/>
        </w:rPr>
      </w:pPr>
      <w:r w:rsidRPr="003B1A4B">
        <w:rPr>
          <w:rFonts w:ascii="Arial" w:hAnsi="Arial" w:cs="Arial"/>
          <w:color w:val="000000"/>
          <w:sz w:val="22"/>
          <w:szCs w:val="22"/>
        </w:rPr>
        <w:t>19.17. O presente edital e seus anexos poderão ser examinados e solicitados na Sede da Prefeitura, cuja cópia será fornecida gratuitamente, e-mail</w:t>
      </w:r>
      <w:r w:rsidRPr="003B1A4B">
        <w:rPr>
          <w:rFonts w:ascii="Arial" w:hAnsi="Arial" w:cs="Arial"/>
          <w:color w:val="auto"/>
          <w:sz w:val="22"/>
          <w:szCs w:val="22"/>
        </w:rPr>
        <w:t xml:space="preserve">: </w:t>
      </w:r>
      <w:hyperlink r:id="rId10" w:history="1">
        <w:r w:rsidR="00CB37BD" w:rsidRPr="003B1A4B">
          <w:rPr>
            <w:rStyle w:val="Hyperlink"/>
            <w:rFonts w:ascii="Arial" w:hAnsi="Arial" w:cs="Arial"/>
            <w:sz w:val="22"/>
            <w:szCs w:val="22"/>
          </w:rPr>
          <w:t>licitacoes</w:t>
        </w:r>
        <w:r w:rsidR="001C7362">
          <w:rPr>
            <w:rStyle w:val="Hyperlink"/>
            <w:rFonts w:ascii="Arial" w:hAnsi="Arial" w:cs="Arial"/>
            <w:sz w:val="22"/>
            <w:szCs w:val="22"/>
          </w:rPr>
          <w:t>pequi</w:t>
        </w:r>
        <w:r w:rsidR="00CB37BD" w:rsidRPr="003B1A4B">
          <w:rPr>
            <w:rStyle w:val="Hyperlink"/>
            <w:rFonts w:ascii="Arial" w:hAnsi="Arial" w:cs="Arial"/>
            <w:sz w:val="22"/>
            <w:szCs w:val="22"/>
          </w:rPr>
          <w:t>@</w:t>
        </w:r>
        <w:r w:rsidR="001C7362">
          <w:rPr>
            <w:rStyle w:val="Hyperlink"/>
            <w:rFonts w:ascii="Arial" w:hAnsi="Arial" w:cs="Arial"/>
            <w:sz w:val="22"/>
            <w:szCs w:val="22"/>
          </w:rPr>
          <w:t>gmail.com</w:t>
        </w:r>
      </w:hyperlink>
      <w:r w:rsidR="001C7362">
        <w:t>.</w:t>
      </w:r>
    </w:p>
    <w:p w:rsidR="002346B0" w:rsidRPr="003B1A4B" w:rsidRDefault="002346B0" w:rsidP="003B1A4B">
      <w:pPr>
        <w:jc w:val="both"/>
        <w:rPr>
          <w:rFonts w:ascii="Arial" w:hAnsi="Arial" w:cs="Arial"/>
          <w:color w:val="000000"/>
          <w:sz w:val="22"/>
          <w:szCs w:val="22"/>
        </w:rPr>
      </w:pPr>
    </w:p>
    <w:p w:rsidR="002346B0" w:rsidRPr="003B1A4B" w:rsidRDefault="001E00F8" w:rsidP="003B1A4B">
      <w:pPr>
        <w:tabs>
          <w:tab w:val="center" w:pos="2268"/>
        </w:tabs>
        <w:jc w:val="center"/>
        <w:rPr>
          <w:rFonts w:ascii="Arial" w:hAnsi="Arial" w:cs="Arial"/>
          <w:bCs/>
          <w:sz w:val="22"/>
          <w:szCs w:val="22"/>
        </w:rPr>
      </w:pPr>
      <w:r w:rsidRPr="003B1A4B">
        <w:rPr>
          <w:rFonts w:ascii="Arial" w:hAnsi="Arial" w:cs="Arial"/>
          <w:bCs/>
          <w:sz w:val="22"/>
          <w:szCs w:val="22"/>
        </w:rPr>
        <w:t>Pequi</w:t>
      </w:r>
      <w:r w:rsidR="002346B0" w:rsidRPr="003B1A4B">
        <w:rPr>
          <w:rFonts w:ascii="Arial" w:hAnsi="Arial" w:cs="Arial"/>
          <w:bCs/>
          <w:sz w:val="22"/>
          <w:szCs w:val="22"/>
        </w:rPr>
        <w:t xml:space="preserve">, </w:t>
      </w:r>
      <w:r w:rsidR="001057C2">
        <w:rPr>
          <w:rFonts w:ascii="Arial" w:hAnsi="Arial" w:cs="Arial"/>
          <w:bCs/>
          <w:sz w:val="22"/>
          <w:szCs w:val="22"/>
        </w:rPr>
        <w:t>26</w:t>
      </w:r>
      <w:r w:rsidR="002346B0" w:rsidRPr="003B1A4B">
        <w:rPr>
          <w:rFonts w:ascii="Arial" w:hAnsi="Arial" w:cs="Arial"/>
          <w:bCs/>
          <w:sz w:val="22"/>
          <w:szCs w:val="22"/>
        </w:rPr>
        <w:t xml:space="preserve"> de </w:t>
      </w:r>
      <w:bookmarkStart w:id="5" w:name="_GoBack"/>
      <w:bookmarkEnd w:id="5"/>
      <w:r w:rsidR="001057C2">
        <w:rPr>
          <w:rFonts w:ascii="Arial" w:hAnsi="Arial" w:cs="Arial"/>
          <w:bCs/>
          <w:sz w:val="22"/>
          <w:szCs w:val="22"/>
        </w:rPr>
        <w:t>abril</w:t>
      </w:r>
      <w:r w:rsidR="00250AAA">
        <w:rPr>
          <w:rFonts w:ascii="Arial" w:hAnsi="Arial" w:cs="Arial"/>
          <w:bCs/>
          <w:sz w:val="22"/>
          <w:szCs w:val="22"/>
        </w:rPr>
        <w:t xml:space="preserve"> </w:t>
      </w:r>
      <w:r w:rsidR="002346B0" w:rsidRPr="003B1A4B">
        <w:rPr>
          <w:rFonts w:ascii="Arial" w:hAnsi="Arial" w:cs="Arial"/>
          <w:bCs/>
          <w:sz w:val="22"/>
          <w:szCs w:val="22"/>
        </w:rPr>
        <w:t xml:space="preserve">de </w:t>
      </w:r>
      <w:r w:rsidR="00760F38">
        <w:rPr>
          <w:rFonts w:ascii="Arial" w:hAnsi="Arial" w:cs="Arial"/>
          <w:bCs/>
          <w:sz w:val="22"/>
          <w:szCs w:val="22"/>
        </w:rPr>
        <w:t>2021</w:t>
      </w:r>
      <w:r w:rsidR="002346B0" w:rsidRPr="003B1A4B">
        <w:rPr>
          <w:rFonts w:ascii="Arial" w:hAnsi="Arial" w:cs="Arial"/>
          <w:bCs/>
          <w:sz w:val="22"/>
          <w:szCs w:val="22"/>
        </w:rPr>
        <w:t>.</w:t>
      </w:r>
    </w:p>
    <w:p w:rsidR="002346B0" w:rsidRPr="003B1A4B" w:rsidRDefault="002346B0" w:rsidP="003B1A4B">
      <w:pPr>
        <w:tabs>
          <w:tab w:val="center" w:pos="2268"/>
        </w:tabs>
        <w:jc w:val="center"/>
        <w:rPr>
          <w:rFonts w:ascii="Arial" w:hAnsi="Arial" w:cs="Arial"/>
          <w:bCs/>
          <w:sz w:val="22"/>
          <w:szCs w:val="22"/>
        </w:rPr>
      </w:pPr>
    </w:p>
    <w:p w:rsidR="002346B0" w:rsidRPr="003B1A4B" w:rsidRDefault="002346B0" w:rsidP="003B1A4B">
      <w:pPr>
        <w:tabs>
          <w:tab w:val="center" w:pos="2268"/>
        </w:tabs>
        <w:jc w:val="center"/>
        <w:rPr>
          <w:rFonts w:ascii="Arial" w:hAnsi="Arial" w:cs="Arial"/>
          <w:bCs/>
          <w:sz w:val="22"/>
          <w:szCs w:val="22"/>
        </w:rPr>
      </w:pPr>
    </w:p>
    <w:p w:rsidR="002346B0" w:rsidRPr="003B1A4B" w:rsidRDefault="00250AAA" w:rsidP="003B1A4B">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346B0" w:rsidRPr="003B1A4B" w:rsidRDefault="002346B0" w:rsidP="003B1A4B">
      <w:pPr>
        <w:jc w:val="center"/>
        <w:rPr>
          <w:rFonts w:ascii="Arial" w:hAnsi="Arial" w:cs="Arial"/>
          <w:sz w:val="22"/>
          <w:szCs w:val="22"/>
        </w:rPr>
      </w:pPr>
      <w:r w:rsidRPr="003B1A4B">
        <w:rPr>
          <w:rFonts w:ascii="Arial" w:hAnsi="Arial" w:cs="Arial"/>
          <w:bCs/>
          <w:sz w:val="22"/>
          <w:szCs w:val="22"/>
        </w:rPr>
        <w:t>Pregoeiro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br w:type="page"/>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D477BA">
        <w:rPr>
          <w:rFonts w:ascii="Arial" w:hAnsi="Arial" w:cs="Arial"/>
          <w:b/>
          <w:sz w:val="22"/>
          <w:szCs w:val="22"/>
        </w:rPr>
        <w:t>044</w:t>
      </w:r>
      <w:r w:rsidR="00760F38">
        <w:rPr>
          <w:rFonts w:ascii="Arial" w:hAnsi="Arial" w:cs="Arial"/>
          <w:b/>
          <w:sz w:val="22"/>
          <w:szCs w:val="22"/>
        </w:rPr>
        <w:t>/2021</w:t>
      </w:r>
    </w:p>
    <w:p w:rsidR="002346B0" w:rsidRPr="003B1A4B" w:rsidRDefault="002346B0" w:rsidP="003B1A4B">
      <w:pPr>
        <w:jc w:val="both"/>
        <w:rPr>
          <w:rFonts w:ascii="Arial" w:hAnsi="Arial" w:cs="Arial"/>
          <w:b/>
          <w:sz w:val="22"/>
          <w:szCs w:val="22"/>
        </w:rPr>
      </w:pPr>
    </w:p>
    <w:p w:rsidR="002346B0" w:rsidRPr="003B1A4B" w:rsidRDefault="002346B0" w:rsidP="003B1A4B">
      <w:pPr>
        <w:jc w:val="center"/>
        <w:rPr>
          <w:rFonts w:ascii="Arial" w:hAnsi="Arial" w:cs="Arial"/>
          <w:sz w:val="22"/>
          <w:szCs w:val="22"/>
        </w:rPr>
      </w:pPr>
      <w:r w:rsidRPr="003B1A4B">
        <w:rPr>
          <w:rFonts w:ascii="Arial" w:hAnsi="Arial" w:cs="Arial"/>
          <w:b/>
          <w:sz w:val="22"/>
          <w:szCs w:val="22"/>
        </w:rPr>
        <w:t>ANEXO I- MODELO DE PROPOSTA COMERCIAL</w:t>
      </w:r>
    </w:p>
    <w:p w:rsidR="002346B0" w:rsidRPr="003B1A4B" w:rsidRDefault="002346B0" w:rsidP="003B1A4B">
      <w:pPr>
        <w:jc w:val="both"/>
        <w:rPr>
          <w:rFonts w:ascii="Arial" w:hAnsi="Arial" w:cs="Arial"/>
          <w:sz w:val="22"/>
          <w:szCs w:val="22"/>
        </w:rPr>
      </w:pPr>
    </w:p>
    <w:p w:rsidR="002346B0" w:rsidRDefault="002346B0" w:rsidP="003B1A4B">
      <w:pPr>
        <w:jc w:val="both"/>
        <w:rPr>
          <w:rFonts w:ascii="Arial" w:hAnsi="Arial" w:cs="Arial"/>
          <w:sz w:val="22"/>
          <w:szCs w:val="22"/>
        </w:rPr>
      </w:pPr>
      <w:r w:rsidRPr="003B1A4B">
        <w:rPr>
          <w:rFonts w:ascii="Arial" w:hAnsi="Arial" w:cs="Arial"/>
          <w:sz w:val="22"/>
          <w:szCs w:val="22"/>
        </w:rPr>
        <w:tab/>
        <w:t>Apresentamos nossa proposta para fornecimento do objeto deste Pregão, acatando todas as estipulações consignadas no Edital, conforme abaixo:</w:t>
      </w:r>
    </w:p>
    <w:p w:rsidR="00084118" w:rsidRDefault="00084118" w:rsidP="003B1A4B">
      <w:pPr>
        <w:jc w:val="both"/>
        <w:rPr>
          <w:rFonts w:ascii="Arial" w:hAnsi="Arial" w:cs="Arial"/>
          <w:sz w:val="22"/>
          <w:szCs w:val="22"/>
        </w:rPr>
      </w:pPr>
    </w:p>
    <w:tbl>
      <w:tblPr>
        <w:tblStyle w:val="Tabelacomgrade"/>
        <w:tblW w:w="9179" w:type="dxa"/>
        <w:tblInd w:w="108" w:type="dxa"/>
        <w:tblLook w:val="04A0"/>
      </w:tblPr>
      <w:tblGrid>
        <w:gridCol w:w="664"/>
        <w:gridCol w:w="907"/>
        <w:gridCol w:w="1312"/>
        <w:gridCol w:w="3613"/>
        <w:gridCol w:w="1301"/>
        <w:gridCol w:w="1382"/>
      </w:tblGrid>
      <w:tr w:rsidR="00DB43E0" w:rsidRPr="00084118" w:rsidTr="00DB43E0">
        <w:tc>
          <w:tcPr>
            <w:tcW w:w="664" w:type="dxa"/>
            <w:shd w:val="clear" w:color="auto" w:fill="7F7F7F" w:themeFill="text1" w:themeFillTint="80"/>
            <w:vAlign w:val="center"/>
          </w:tcPr>
          <w:p w:rsidR="00DB43E0" w:rsidRPr="00084118" w:rsidRDefault="00DB43E0" w:rsidP="00EF50A9">
            <w:pPr>
              <w:jc w:val="center"/>
              <w:rPr>
                <w:b/>
                <w:sz w:val="18"/>
                <w:szCs w:val="18"/>
              </w:rPr>
            </w:pPr>
            <w:bookmarkStart w:id="6" w:name="OLE_LINK3"/>
            <w:bookmarkStart w:id="7" w:name="OLE_LINK4"/>
            <w:bookmarkStart w:id="8" w:name="OLE_LINK10"/>
            <w:r w:rsidRPr="00084118">
              <w:rPr>
                <w:b/>
                <w:sz w:val="18"/>
                <w:szCs w:val="18"/>
              </w:rPr>
              <w:t>ITEM</w:t>
            </w:r>
          </w:p>
        </w:tc>
        <w:tc>
          <w:tcPr>
            <w:tcW w:w="907" w:type="dxa"/>
            <w:shd w:val="clear" w:color="auto" w:fill="7F7F7F" w:themeFill="text1" w:themeFillTint="80"/>
            <w:vAlign w:val="center"/>
          </w:tcPr>
          <w:p w:rsidR="00DB43E0" w:rsidRPr="00084118" w:rsidRDefault="00DB43E0" w:rsidP="00EF50A9">
            <w:pPr>
              <w:jc w:val="center"/>
              <w:rPr>
                <w:b/>
                <w:sz w:val="18"/>
                <w:szCs w:val="18"/>
              </w:rPr>
            </w:pPr>
            <w:r w:rsidRPr="00084118">
              <w:rPr>
                <w:b/>
                <w:sz w:val="18"/>
                <w:szCs w:val="18"/>
              </w:rPr>
              <w:t>UNID.</w:t>
            </w:r>
          </w:p>
        </w:tc>
        <w:tc>
          <w:tcPr>
            <w:tcW w:w="1312" w:type="dxa"/>
            <w:shd w:val="clear" w:color="auto" w:fill="7F7F7F" w:themeFill="text1" w:themeFillTint="80"/>
            <w:vAlign w:val="center"/>
          </w:tcPr>
          <w:p w:rsidR="00DB43E0" w:rsidRPr="00084118" w:rsidRDefault="00DB43E0" w:rsidP="00EF50A9">
            <w:pPr>
              <w:jc w:val="center"/>
              <w:rPr>
                <w:b/>
                <w:sz w:val="18"/>
                <w:szCs w:val="18"/>
              </w:rPr>
            </w:pPr>
            <w:r w:rsidRPr="00084118">
              <w:rPr>
                <w:b/>
                <w:sz w:val="18"/>
                <w:szCs w:val="18"/>
              </w:rPr>
              <w:t>QUANTIDADE</w:t>
            </w:r>
          </w:p>
        </w:tc>
        <w:tc>
          <w:tcPr>
            <w:tcW w:w="3613" w:type="dxa"/>
            <w:shd w:val="clear" w:color="auto" w:fill="7F7F7F" w:themeFill="text1" w:themeFillTint="80"/>
            <w:vAlign w:val="center"/>
          </w:tcPr>
          <w:p w:rsidR="00DB43E0" w:rsidRPr="00084118" w:rsidRDefault="00DB43E0" w:rsidP="00EF50A9">
            <w:pPr>
              <w:jc w:val="center"/>
              <w:rPr>
                <w:b/>
                <w:sz w:val="18"/>
                <w:szCs w:val="18"/>
              </w:rPr>
            </w:pPr>
            <w:r w:rsidRPr="00084118">
              <w:rPr>
                <w:b/>
                <w:sz w:val="18"/>
                <w:szCs w:val="18"/>
              </w:rPr>
              <w:t>DESCRIÇÃO</w:t>
            </w:r>
          </w:p>
        </w:tc>
        <w:tc>
          <w:tcPr>
            <w:tcW w:w="1301" w:type="dxa"/>
            <w:shd w:val="clear" w:color="auto" w:fill="7F7F7F" w:themeFill="text1" w:themeFillTint="80"/>
            <w:vAlign w:val="center"/>
          </w:tcPr>
          <w:p w:rsidR="00DB43E0" w:rsidRPr="00084118" w:rsidRDefault="00DB43E0" w:rsidP="00EF50A9">
            <w:pPr>
              <w:jc w:val="center"/>
              <w:rPr>
                <w:b/>
                <w:sz w:val="18"/>
                <w:szCs w:val="18"/>
              </w:rPr>
            </w:pPr>
            <w:r>
              <w:rPr>
                <w:b/>
                <w:sz w:val="18"/>
                <w:szCs w:val="18"/>
              </w:rPr>
              <w:t>VALOR UNITARIO</w:t>
            </w:r>
          </w:p>
        </w:tc>
        <w:tc>
          <w:tcPr>
            <w:tcW w:w="1382" w:type="dxa"/>
            <w:shd w:val="clear" w:color="auto" w:fill="7F7F7F" w:themeFill="text1" w:themeFillTint="80"/>
          </w:tcPr>
          <w:p w:rsidR="00DB43E0" w:rsidRDefault="00DB43E0" w:rsidP="00EF50A9">
            <w:pPr>
              <w:jc w:val="center"/>
              <w:rPr>
                <w:b/>
                <w:sz w:val="18"/>
                <w:szCs w:val="18"/>
              </w:rPr>
            </w:pPr>
            <w:r>
              <w:rPr>
                <w:b/>
                <w:sz w:val="18"/>
                <w:szCs w:val="18"/>
              </w:rPr>
              <w:t>VALOR TOTAL</w:t>
            </w: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Default="00DB43E0" w:rsidP="00EF50A9">
            <w:pPr>
              <w:jc w:val="center"/>
              <w:rPr>
                <w:sz w:val="18"/>
                <w:szCs w:val="18"/>
              </w:rPr>
            </w:pPr>
          </w:p>
        </w:tc>
        <w:tc>
          <w:tcPr>
            <w:tcW w:w="1382" w:type="dxa"/>
          </w:tcPr>
          <w:p w:rsidR="00DB43E0"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bookmarkEnd w:id="6"/>
      <w:bookmarkEnd w:id="7"/>
      <w:bookmarkEnd w:id="8"/>
    </w:tbl>
    <w:p w:rsidR="00084118" w:rsidRDefault="00084118"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OBS.: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 A licitante deverá obrigatoriamente informar em sua proposta de preço a marca do produto.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b)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VALOR DA PROPOSTA: (expresso em algarismos e por extenso): R$____________ (_________________________________________)</w:t>
      </w:r>
    </w:p>
    <w:p w:rsidR="002346B0" w:rsidRPr="003B1A4B" w:rsidRDefault="002346B0" w:rsidP="003B1A4B">
      <w:pPr>
        <w:pStyle w:val="Resumo"/>
        <w:spacing w:after="0"/>
        <w:ind w:firstLine="0"/>
        <w:jc w:val="both"/>
        <w:rPr>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VALIDADE DA PROPOSTA: 60 (sessenta) dias </w:t>
      </w:r>
      <w:r w:rsidRPr="003B1A4B">
        <w:rPr>
          <w:rFonts w:ascii="Arial" w:hAnsi="Arial" w:cs="Arial"/>
          <w:color w:val="000000"/>
          <w:sz w:val="22"/>
          <w:szCs w:val="22"/>
        </w:rPr>
        <w:t>contados da data limite prevista para entrega das propostas, conforme art. 64, § da Lei Federal nº 8.666/93;</w:t>
      </w:r>
    </w:p>
    <w:p w:rsidR="002346B0" w:rsidRPr="003B1A4B" w:rsidRDefault="002346B0" w:rsidP="003B1A4B">
      <w:pPr>
        <w:pStyle w:val="Resumo"/>
        <w:spacing w:after="0"/>
        <w:ind w:firstLine="0"/>
        <w:jc w:val="both"/>
        <w:rPr>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PRAZO DE ENTREGA: 05 (cinco) dias a contar do recebimento da Naf</w:t>
      </w:r>
      <w:r w:rsidR="0047475F" w:rsidRPr="003B1A4B">
        <w:rPr>
          <w:rFonts w:ascii="Arial" w:hAnsi="Arial" w:cs="Arial"/>
          <w:sz w:val="22"/>
          <w:szCs w:val="22"/>
        </w:rPr>
        <w:t xml:space="preserve"> </w:t>
      </w:r>
      <w:r w:rsidRPr="003B1A4B">
        <w:rPr>
          <w:rFonts w:ascii="Arial" w:hAnsi="Arial" w:cs="Arial"/>
          <w:sz w:val="22"/>
          <w:szCs w:val="22"/>
        </w:rPr>
        <w:t>ordem de fornecimento expedida pelo setor de compras..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PRAZO DE GARANTIA DO OBJETO: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(garantia de no mínimo 06 (seis) meses, que começará a correr ao término da garantia legal de que trata a Lei nº 8.078/90, adotando-se, para tanto, como termo inicial a partir da data de entrega do produto;)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DECLARO:</w:t>
      </w: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01 - que estou de acordo com todas as normas deste edital e seus anexos.</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TextoBoletim"/>
        <w:spacing w:after="0"/>
        <w:rPr>
          <w:b w:val="0"/>
          <w:sz w:val="22"/>
          <w:szCs w:val="22"/>
        </w:rPr>
      </w:pPr>
      <w:r w:rsidRPr="003B1A4B">
        <w:rPr>
          <w:b w:val="0"/>
          <w:sz w:val="22"/>
          <w:szCs w:val="22"/>
        </w:rPr>
        <w:t>_____________________ , ______ de ___________ de _____.</w:t>
      </w:r>
    </w:p>
    <w:p w:rsidR="002346B0" w:rsidRPr="003B1A4B" w:rsidRDefault="002346B0" w:rsidP="003B1A4B">
      <w:pPr>
        <w:pStyle w:val="TextoBoletim"/>
        <w:spacing w:after="0"/>
        <w:rPr>
          <w:b w:val="0"/>
          <w:sz w:val="22"/>
          <w:szCs w:val="22"/>
        </w:rPr>
      </w:pPr>
    </w:p>
    <w:p w:rsidR="002346B0" w:rsidRPr="003B1A4B" w:rsidRDefault="002346B0" w:rsidP="003B1A4B">
      <w:pPr>
        <w:pStyle w:val="TextoBoletim"/>
        <w:spacing w:after="0"/>
        <w:rPr>
          <w:b w:val="0"/>
          <w:sz w:val="22"/>
          <w:szCs w:val="22"/>
        </w:rPr>
      </w:pPr>
      <w:r w:rsidRPr="003B1A4B">
        <w:rPr>
          <w:b w:val="0"/>
          <w:sz w:val="22"/>
          <w:szCs w:val="22"/>
        </w:rPr>
        <w:t>______________________________________________</w:t>
      </w:r>
    </w:p>
    <w:p w:rsidR="002346B0" w:rsidRPr="003B1A4B" w:rsidRDefault="002346B0" w:rsidP="003B1A4B">
      <w:pPr>
        <w:pStyle w:val="TextoBoletim"/>
        <w:spacing w:after="0"/>
        <w:rPr>
          <w:b w:val="0"/>
          <w:sz w:val="22"/>
          <w:szCs w:val="22"/>
        </w:rPr>
      </w:pPr>
      <w:r w:rsidRPr="003B1A4B">
        <w:rPr>
          <w:b w:val="0"/>
          <w:sz w:val="22"/>
          <w:szCs w:val="22"/>
        </w:rPr>
        <w:t>Assinatura do Representante Legal da Licitante</w:t>
      </w:r>
    </w:p>
    <w:p w:rsidR="002346B0" w:rsidRPr="003B1A4B" w:rsidRDefault="002346B0" w:rsidP="003B1A4B">
      <w:pPr>
        <w:pStyle w:val="TextoBoletim"/>
        <w:spacing w:after="0"/>
        <w:rPr>
          <w:b w:val="0"/>
          <w:sz w:val="22"/>
          <w:szCs w:val="22"/>
        </w:rPr>
      </w:pPr>
    </w:p>
    <w:p w:rsidR="002346B0" w:rsidRPr="003B1A4B" w:rsidRDefault="002346B0" w:rsidP="00DB43E0">
      <w:pPr>
        <w:pStyle w:val="TextoBoletim"/>
        <w:spacing w:after="0"/>
        <w:rPr>
          <w:b w:val="0"/>
          <w:sz w:val="22"/>
          <w:szCs w:val="22"/>
        </w:rPr>
      </w:pPr>
      <w:r w:rsidRPr="003B1A4B">
        <w:rPr>
          <w:b w:val="0"/>
          <w:sz w:val="22"/>
          <w:szCs w:val="22"/>
        </w:rPr>
        <w:t>Nome: _______________________________________</w:t>
      </w:r>
      <w:r w:rsidRPr="003B1A4B">
        <w:rPr>
          <w:sz w:val="22"/>
          <w:szCs w:val="22"/>
        </w:rPr>
        <w:br w:type="page"/>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D477BA">
        <w:rPr>
          <w:rFonts w:ascii="Arial" w:hAnsi="Arial" w:cs="Arial"/>
          <w:b/>
          <w:sz w:val="22"/>
          <w:szCs w:val="22"/>
        </w:rPr>
        <w:t>044</w:t>
      </w:r>
      <w:r w:rsidR="00760F38">
        <w:rPr>
          <w:rFonts w:ascii="Arial" w:hAnsi="Arial" w:cs="Arial"/>
          <w:b/>
          <w:sz w:val="22"/>
          <w:szCs w:val="22"/>
        </w:rPr>
        <w:t>/2021</w:t>
      </w:r>
    </w:p>
    <w:p w:rsidR="002346B0" w:rsidRPr="003B1A4B" w:rsidRDefault="002346B0" w:rsidP="003B1A4B">
      <w:pPr>
        <w:pStyle w:val="TextoBoletim"/>
        <w:spacing w:after="0"/>
        <w:rPr>
          <w:sz w:val="22"/>
          <w:szCs w:val="22"/>
        </w:rPr>
      </w:pPr>
    </w:p>
    <w:p w:rsidR="002346B0" w:rsidRPr="003B1A4B" w:rsidRDefault="002346B0" w:rsidP="003B1A4B">
      <w:pPr>
        <w:jc w:val="center"/>
        <w:rPr>
          <w:rFonts w:ascii="Arial" w:hAnsi="Arial" w:cs="Arial"/>
          <w:b/>
          <w:sz w:val="22"/>
          <w:szCs w:val="22"/>
        </w:rPr>
      </w:pPr>
      <w:r w:rsidRPr="003B1A4B">
        <w:rPr>
          <w:rFonts w:ascii="Arial" w:hAnsi="Arial" w:cs="Arial"/>
          <w:b/>
          <w:sz w:val="22"/>
          <w:szCs w:val="22"/>
        </w:rPr>
        <w:t>ANEXO II MODELO DE CREDENCIAMENTO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b/>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B1A4B">
        <w:rPr>
          <w:rFonts w:ascii="Arial" w:hAnsi="Arial" w:cs="Arial"/>
          <w:sz w:val="22"/>
          <w:szCs w:val="22"/>
          <w:u w:val="single"/>
        </w:rPr>
        <w:t xml:space="preserve">plenos poderes </w:t>
      </w:r>
      <w:r w:rsidRPr="003B1A4B">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346B0" w:rsidRPr="003B1A4B" w:rsidRDefault="002346B0" w:rsidP="003B1A4B">
      <w:pPr>
        <w:tabs>
          <w:tab w:val="left" w:pos="2000"/>
        </w:tabs>
        <w:jc w:val="both"/>
        <w:rPr>
          <w:rFonts w:ascii="Arial" w:hAnsi="Arial" w:cs="Arial"/>
          <w:sz w:val="22"/>
          <w:szCs w:val="22"/>
        </w:rPr>
      </w:pPr>
      <w:r w:rsidRPr="003B1A4B">
        <w:rPr>
          <w:rFonts w:ascii="Arial" w:hAnsi="Arial" w:cs="Arial"/>
          <w:sz w:val="22"/>
          <w:szCs w:val="22"/>
        </w:rPr>
        <w:tab/>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b/>
        <w:t>....................................,......... de .................................. de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Assinatura do Dirigente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QUEM ASSINAR DEVE OBSERVAR O SEGUINTE: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 Este credenciamento deverá vir acompanhado, obrigatoriamente, do estatuto ou contrato social da empresa, caso o reconhecimento de firma vier como pessoa física.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2. Se o reconhecimento da firma do dirigente da empresa for como pessoa jurídica, não há necessidade da apresentação do estatuto ou contrato social.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3. Se o credenciamento for efetuado mediante apresentação de procuração por instrumento público, não é necessária a apresentação do estatuto ou contrato social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 Caso o contrato social ou estatuto determine que mais de uma pessoa deva assinar o credenciamento ou a procuração, a falta de qualquer uma delas invalida o documento para osfins deste procedimento licitatório.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sectPr w:rsidR="002346B0" w:rsidRPr="003B1A4B" w:rsidSect="002346B0">
          <w:headerReference w:type="default" r:id="rId11"/>
          <w:footerReference w:type="default" r:id="rId12"/>
          <w:pgSz w:w="11906" w:h="16838"/>
          <w:pgMar w:top="1701" w:right="1134" w:bottom="1134" w:left="1701" w:header="567" w:footer="567" w:gutter="0"/>
          <w:pgNumType w:start="65"/>
          <w:cols w:space="720"/>
          <w:docGrid w:linePitch="360"/>
        </w:sectPr>
      </w:pPr>
      <w:r w:rsidRPr="003B1A4B">
        <w:rPr>
          <w:rFonts w:ascii="Arial" w:hAnsi="Arial" w:cs="Arial"/>
          <w:sz w:val="22"/>
          <w:szCs w:val="22"/>
        </w:rPr>
        <w:t>.</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D477BA">
        <w:rPr>
          <w:rFonts w:ascii="Arial" w:hAnsi="Arial" w:cs="Arial"/>
          <w:b/>
          <w:sz w:val="22"/>
          <w:szCs w:val="22"/>
        </w:rPr>
        <w:t>044</w:t>
      </w:r>
      <w:r w:rsidR="00760F38">
        <w:rPr>
          <w:rFonts w:ascii="Arial" w:hAnsi="Arial" w:cs="Arial"/>
          <w:b/>
          <w:sz w:val="22"/>
          <w:szCs w:val="22"/>
        </w:rPr>
        <w:t>/2021</w:t>
      </w:r>
    </w:p>
    <w:p w:rsidR="002346B0" w:rsidRPr="003B1A4B" w:rsidRDefault="002346B0" w:rsidP="003B1A4B">
      <w:pPr>
        <w:pStyle w:val="Padro"/>
        <w:jc w:val="both"/>
        <w:rPr>
          <w:rFonts w:ascii="Arial" w:hAnsi="Arial" w:cs="Arial"/>
          <w:b/>
          <w:bCs/>
          <w:color w:val="000000"/>
          <w:sz w:val="22"/>
          <w:szCs w:val="22"/>
        </w:rPr>
      </w:pPr>
    </w:p>
    <w:p w:rsidR="002346B0" w:rsidRPr="003B1A4B" w:rsidRDefault="002346B0" w:rsidP="003B1A4B">
      <w:pPr>
        <w:pStyle w:val="Padro"/>
        <w:jc w:val="both"/>
        <w:rPr>
          <w:rFonts w:ascii="Arial" w:hAnsi="Arial" w:cs="Arial"/>
          <w:b/>
          <w:bCs/>
          <w:color w:val="000000"/>
          <w:sz w:val="22"/>
          <w:szCs w:val="22"/>
        </w:rPr>
      </w:pPr>
    </w:p>
    <w:p w:rsidR="002346B0" w:rsidRPr="003B1A4B" w:rsidRDefault="002346B0" w:rsidP="003B1A4B">
      <w:pPr>
        <w:pStyle w:val="Padro"/>
        <w:jc w:val="center"/>
        <w:rPr>
          <w:rFonts w:ascii="Arial" w:hAnsi="Arial" w:cs="Arial"/>
          <w:sz w:val="22"/>
          <w:szCs w:val="22"/>
        </w:rPr>
      </w:pPr>
      <w:r w:rsidRPr="003B1A4B">
        <w:rPr>
          <w:rFonts w:ascii="Arial" w:hAnsi="Arial" w:cs="Arial"/>
          <w:b/>
          <w:bCs/>
          <w:color w:val="000000"/>
          <w:sz w:val="22"/>
          <w:szCs w:val="22"/>
        </w:rPr>
        <w:t>ANEXO III TERMO DE REFERÊNCIA</w:t>
      </w:r>
    </w:p>
    <w:p w:rsidR="002346B0" w:rsidRPr="003B1A4B" w:rsidRDefault="002346B0" w:rsidP="003B1A4B">
      <w:pPr>
        <w:pStyle w:val="Padro"/>
        <w:jc w:val="both"/>
        <w:rPr>
          <w:rFonts w:ascii="Arial" w:hAnsi="Arial" w:cs="Arial"/>
          <w:b/>
          <w:bCs/>
          <w:color w:val="000000"/>
          <w:sz w:val="22"/>
          <w:szCs w:val="22"/>
        </w:rPr>
      </w:pPr>
    </w:p>
    <w:p w:rsidR="002346B0" w:rsidRDefault="002346B0" w:rsidP="003B1A4B">
      <w:pPr>
        <w:jc w:val="both"/>
        <w:rPr>
          <w:rFonts w:ascii="Arial" w:hAnsi="Arial" w:cs="Arial"/>
          <w:sz w:val="22"/>
          <w:szCs w:val="22"/>
        </w:rPr>
      </w:pPr>
      <w:r w:rsidRPr="003B1A4B">
        <w:rPr>
          <w:rFonts w:ascii="Arial" w:hAnsi="Arial" w:cs="Arial"/>
          <w:b/>
          <w:sz w:val="22"/>
          <w:szCs w:val="22"/>
        </w:rPr>
        <w:t>Objeto:</w:t>
      </w:r>
      <w:r w:rsidR="003B1A4B">
        <w:rPr>
          <w:rFonts w:ascii="Arial" w:hAnsi="Arial" w:cs="Arial"/>
          <w:b/>
          <w:sz w:val="22"/>
          <w:szCs w:val="22"/>
        </w:rPr>
        <w:t xml:space="preserve"> </w:t>
      </w:r>
      <w:r w:rsidR="00D477BA" w:rsidRPr="00D477BA">
        <w:rPr>
          <w:rFonts w:ascii="Arial" w:hAnsi="Arial" w:cs="Arial"/>
          <w:sz w:val="22"/>
          <w:szCs w:val="22"/>
        </w:rPr>
        <w:t>Registro de Preços para Contratação de empresa para eventual fornecimento de filtros e lubrificantes remanescentes, incluindo a troca para frota do Município de Pequi/MG</w:t>
      </w:r>
      <w:r w:rsidR="00CE564C">
        <w:rPr>
          <w:rFonts w:ascii="Arial" w:hAnsi="Arial" w:cs="Arial"/>
          <w:sz w:val="22"/>
          <w:szCs w:val="22"/>
        </w:rPr>
        <w:t>.</w:t>
      </w:r>
    </w:p>
    <w:p w:rsidR="001F75B5" w:rsidRDefault="001F75B5" w:rsidP="003B1A4B">
      <w:pPr>
        <w:jc w:val="both"/>
        <w:rPr>
          <w:rFonts w:ascii="Arial" w:hAnsi="Arial" w:cs="Arial"/>
          <w:sz w:val="22"/>
          <w:szCs w:val="22"/>
        </w:rPr>
      </w:pPr>
    </w:p>
    <w:tbl>
      <w:tblPr>
        <w:tblStyle w:val="Tabelacomgrade"/>
        <w:tblW w:w="9179" w:type="dxa"/>
        <w:tblInd w:w="108" w:type="dxa"/>
        <w:tblLook w:val="04A0"/>
      </w:tblPr>
      <w:tblGrid>
        <w:gridCol w:w="688"/>
        <w:gridCol w:w="997"/>
        <w:gridCol w:w="1336"/>
        <w:gridCol w:w="6158"/>
      </w:tblGrid>
      <w:tr w:rsidR="00EF50A9" w:rsidRPr="00F85446" w:rsidTr="00EF50A9">
        <w:tc>
          <w:tcPr>
            <w:tcW w:w="688"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ITEM</w:t>
            </w:r>
          </w:p>
        </w:tc>
        <w:tc>
          <w:tcPr>
            <w:tcW w:w="997"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UNID.</w:t>
            </w:r>
          </w:p>
        </w:tc>
        <w:tc>
          <w:tcPr>
            <w:tcW w:w="1336"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QUANTIDADE</w:t>
            </w:r>
          </w:p>
        </w:tc>
        <w:tc>
          <w:tcPr>
            <w:tcW w:w="6158"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DESCRIÇÃO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COMBUSTÍVEL RETRO ESCAVADEIRA RANDON RK 408</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MOTOCICLETA SHINERAY  XY 50 Q</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MOTOCICLETA XTZ 125 K 2005</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RETRO ESCAVADEIRA RANDON RK 408</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TRATOR MASSEY FERGUSON 275 SERIE MONOBLOCO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ROÇADEIRA STHIL FS 220</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ROÇADEIRA TOYAMA</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SECUNDARIO CARREGADEIRA NEW HOLLAND 12D EVO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TRATOR MASSEY FERGUSON 275 LINHA 5000</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TRATOR MASSEY FERGUSON 275 SERIE MONOBLOCO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COMBUSTIVEL CARREGADEIRA NEW HOLLAND 12D EVO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COMBUSTÍVEL PA CARREGADEIRA XCMG ZL 30 BR</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TRATOR MASSEY FERGUSON 275 SERIE MONOBLOCO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RETRO ESCAVADEIRA RANDON RK 408</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OLEO DO TORK CARREGADEIRA NEW HOLLAND 12D EVO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OLEO HIDRAULICO CARREGADEIRA NEW HOLLAND 12D EVO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OLEO LUBRIFICANTE CARREGADEIRA NEW HOLLAND 12D EVO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DO AR CONDICIONADO DE TETO MB SPRINTER 416 CDI 2020</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HIDRAULICO CAÇAMBA FACCHIN IVECO TECTOR 170E21</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MOTONIVELADORA CARTEPILLAR 120 K</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PA CARREGADEIRA XCMG ZL 30 BR</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RETRO ESCAVADEIRA RANDON RK 408</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MASSEY FERGUSON 275 LINHA 5000</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MASSEY FERGUSON 275 SERIE MONOBLOCO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lang w:val="en-US"/>
              </w:rPr>
            </w:pPr>
            <w:r w:rsidRPr="00F85446">
              <w:rPr>
                <w:sz w:val="18"/>
                <w:szCs w:val="18"/>
                <w:lang w:val="en-US"/>
              </w:rPr>
              <w:t>FILTRO HIDRÁULICO TRATOR NEW HOLLAND TT4030</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VALTRA A 750 2019/2019</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VALTRA BL 88</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MICRO ÔNIBUS IVECO 70C17</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ÔNIBUS VW 15-190 ANO 2013/2015</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50</w:t>
            </w:r>
          </w:p>
        </w:tc>
        <w:tc>
          <w:tcPr>
            <w:tcW w:w="6158" w:type="dxa"/>
            <w:vAlign w:val="center"/>
          </w:tcPr>
          <w:p w:rsidR="00EF50A9" w:rsidRPr="00F85446" w:rsidRDefault="00EF50A9" w:rsidP="00EF50A9">
            <w:pPr>
              <w:jc w:val="both"/>
              <w:rPr>
                <w:sz w:val="18"/>
                <w:szCs w:val="18"/>
              </w:rPr>
            </w:pPr>
            <w:r w:rsidRPr="00F85446">
              <w:rPr>
                <w:sz w:val="18"/>
                <w:szCs w:val="18"/>
              </w:rPr>
              <w:t>OLEO DE TRASMISSÃO SINTETICO W90/M (1 LITRO)</w:t>
            </w:r>
          </w:p>
        </w:tc>
      </w:tr>
      <w:tr w:rsidR="00EF50A9" w:rsidRPr="00F85446" w:rsidTr="00EF50A9">
        <w:tc>
          <w:tcPr>
            <w:tcW w:w="688" w:type="dxa"/>
            <w:vAlign w:val="center"/>
          </w:tcPr>
          <w:p w:rsidR="00EF50A9" w:rsidRPr="00834D24" w:rsidRDefault="00EF50A9" w:rsidP="00834D24">
            <w:pPr>
              <w:pStyle w:val="PargrafodaLista"/>
              <w:numPr>
                <w:ilvl w:val="0"/>
                <w:numId w:val="9"/>
              </w:numPr>
              <w:ind w:left="0" w:firstLine="0"/>
              <w:jc w:val="center"/>
              <w:rPr>
                <w:rFonts w:ascii="Arial" w:hAnsi="Arial" w:cs="Arial"/>
                <w:sz w:val="18"/>
                <w:szCs w:val="18"/>
              </w:rPr>
            </w:pP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OLEO LUBRIFICANTE WD-40 (18 LITROS )</w:t>
            </w:r>
          </w:p>
        </w:tc>
      </w:tr>
    </w:tbl>
    <w:p w:rsidR="001F75B5" w:rsidRDefault="001F75B5"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Observação: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Cs/>
          <w:sz w:val="22"/>
          <w:szCs w:val="22"/>
        </w:rPr>
        <w:t>1-O Registro de Preços deverá ser firmado sobre o menor preço unitário.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346B0" w:rsidRPr="003B1A4B" w:rsidRDefault="002346B0" w:rsidP="003B1A4B">
      <w:pPr>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lastRenderedPageBreak/>
        <w:t>Prazo e Local de entrega</w:t>
      </w:r>
      <w:r w:rsidRPr="003B1A4B">
        <w:rPr>
          <w:rFonts w:ascii="Arial" w:hAnsi="Arial" w:cs="Arial"/>
          <w:bCs/>
          <w:sz w:val="22"/>
          <w:szCs w:val="22"/>
        </w:rPr>
        <w:t>: os produtos solicitados deverão ser entregues na Prefeitura</w:t>
      </w:r>
      <w:r w:rsidR="00C75E10">
        <w:rPr>
          <w:rFonts w:ascii="Arial" w:hAnsi="Arial" w:cs="Arial"/>
          <w:bCs/>
          <w:sz w:val="22"/>
          <w:szCs w:val="22"/>
        </w:rPr>
        <w:t xml:space="preserve"> </w:t>
      </w:r>
      <w:r w:rsidRPr="003B1A4B">
        <w:rPr>
          <w:rFonts w:ascii="Arial" w:hAnsi="Arial" w:cs="Arial"/>
          <w:bCs/>
          <w:sz w:val="22"/>
          <w:szCs w:val="22"/>
        </w:rPr>
        <w:t xml:space="preserve">Municipal de </w:t>
      </w:r>
      <w:r w:rsidR="001E00F8" w:rsidRPr="003B1A4B">
        <w:rPr>
          <w:rFonts w:ascii="Arial" w:hAnsi="Arial" w:cs="Arial"/>
          <w:bCs/>
          <w:sz w:val="22"/>
          <w:szCs w:val="22"/>
        </w:rPr>
        <w:t>Pequi</w:t>
      </w:r>
      <w:r w:rsidRPr="003B1A4B">
        <w:rPr>
          <w:rFonts w:ascii="Arial" w:hAnsi="Arial" w:cs="Arial"/>
          <w:bCs/>
          <w:sz w:val="22"/>
          <w:szCs w:val="22"/>
        </w:rPr>
        <w:t xml:space="preserve">/MG, situada na </w:t>
      </w:r>
      <w:r w:rsidR="00C75E10">
        <w:rPr>
          <w:rFonts w:ascii="Arial" w:hAnsi="Arial" w:cs="Arial"/>
          <w:bCs/>
          <w:sz w:val="22"/>
          <w:szCs w:val="22"/>
        </w:rPr>
        <w:t>Praça Santo Antônio</w:t>
      </w:r>
      <w:r w:rsidRPr="003B1A4B">
        <w:rPr>
          <w:rFonts w:ascii="Arial" w:hAnsi="Arial" w:cs="Arial"/>
          <w:bCs/>
          <w:sz w:val="22"/>
          <w:szCs w:val="22"/>
        </w:rPr>
        <w:t xml:space="preserve">, nº </w:t>
      </w:r>
      <w:r w:rsidR="00DB43E0">
        <w:rPr>
          <w:rFonts w:ascii="Arial" w:hAnsi="Arial" w:cs="Arial"/>
          <w:bCs/>
          <w:sz w:val="22"/>
          <w:szCs w:val="22"/>
        </w:rPr>
        <w:t>1</w:t>
      </w:r>
      <w:r w:rsidR="00C75E10">
        <w:rPr>
          <w:rFonts w:ascii="Arial" w:hAnsi="Arial" w:cs="Arial"/>
          <w:bCs/>
          <w:sz w:val="22"/>
          <w:szCs w:val="22"/>
        </w:rPr>
        <w:t>90</w:t>
      </w:r>
      <w:r w:rsidRPr="003B1A4B">
        <w:rPr>
          <w:rFonts w:ascii="Arial" w:hAnsi="Arial" w:cs="Arial"/>
          <w:bCs/>
          <w:sz w:val="22"/>
          <w:szCs w:val="22"/>
        </w:rPr>
        <w:t xml:space="preserve">, Centro, </w:t>
      </w:r>
      <w:r w:rsidR="001E00F8" w:rsidRPr="003B1A4B">
        <w:rPr>
          <w:rFonts w:ascii="Arial" w:hAnsi="Arial" w:cs="Arial"/>
          <w:bCs/>
          <w:sz w:val="22"/>
          <w:szCs w:val="22"/>
        </w:rPr>
        <w:t>Pequi</w:t>
      </w:r>
      <w:r w:rsidRPr="003B1A4B">
        <w:rPr>
          <w:rFonts w:ascii="Arial" w:hAnsi="Arial" w:cs="Arial"/>
          <w:bCs/>
          <w:sz w:val="22"/>
          <w:szCs w:val="22"/>
        </w:rPr>
        <w:t>/MG, Cep. 35.66</w:t>
      </w:r>
      <w:r w:rsidR="00C75E10">
        <w:rPr>
          <w:rFonts w:ascii="Arial" w:hAnsi="Arial" w:cs="Arial"/>
          <w:bCs/>
          <w:sz w:val="22"/>
          <w:szCs w:val="22"/>
        </w:rPr>
        <w:t>7</w:t>
      </w:r>
      <w:r w:rsidRPr="003B1A4B">
        <w:rPr>
          <w:rFonts w:ascii="Arial" w:hAnsi="Arial" w:cs="Arial"/>
          <w:bCs/>
          <w:sz w:val="22"/>
          <w:szCs w:val="22"/>
        </w:rPr>
        <w:t>-000. Em até 05 (cinco) dias a contar do recebimento da ordem de fornecimento expedida pela (o) Setor de Compras.</w:t>
      </w:r>
    </w:p>
    <w:p w:rsidR="002346B0" w:rsidRPr="003B1A4B" w:rsidRDefault="002346B0" w:rsidP="003B1A4B">
      <w:pPr>
        <w:jc w:val="both"/>
        <w:rPr>
          <w:rFonts w:ascii="Arial" w:hAnsi="Arial" w:cs="Arial"/>
          <w:bCs/>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Prazo de Pagamento: </w:t>
      </w:r>
      <w:r w:rsidRPr="003B1A4B">
        <w:rPr>
          <w:rFonts w:ascii="Arial" w:hAnsi="Arial" w:cs="Arial"/>
          <w:bCs/>
          <w:sz w:val="22"/>
          <w:szCs w:val="22"/>
        </w:rPr>
        <w:t>Até 30 (trinta) dias após a entrega do objeto, mediante a apresentação da Nota Fiscal devidamente aprovada pelo setor requisitante, acompanhada de comprovantes de regularidade perante o INSS e FGTS.</w:t>
      </w:r>
    </w:p>
    <w:p w:rsidR="002346B0" w:rsidRPr="003B1A4B" w:rsidRDefault="002346B0" w:rsidP="003B1A4B">
      <w:pPr>
        <w:jc w:val="both"/>
        <w:rPr>
          <w:rFonts w:ascii="Arial" w:hAnsi="Arial" w:cs="Arial"/>
          <w:b/>
          <w:bCs/>
          <w:sz w:val="22"/>
          <w:szCs w:val="22"/>
        </w:rPr>
      </w:pPr>
    </w:p>
    <w:p w:rsidR="002346B0" w:rsidRPr="003B1A4B" w:rsidRDefault="002346B0" w:rsidP="003B1A4B">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r w:rsidRPr="003B1A4B">
        <w:rPr>
          <w:rFonts w:ascii="Arial" w:hAnsi="Arial" w:cs="Arial"/>
          <w:b/>
          <w:sz w:val="22"/>
          <w:szCs w:val="22"/>
        </w:rPr>
        <w:t>DOTAÇÃO ORÇAMENTÁRIA</w:t>
      </w:r>
      <w:r w:rsidRPr="003B1A4B">
        <w:rPr>
          <w:rFonts w:ascii="Arial" w:hAnsi="Arial" w:cs="Arial"/>
          <w:bCs/>
          <w:sz w:val="22"/>
          <w:szCs w:val="22"/>
        </w:rPr>
        <w:t xml:space="preserve">: A dotação orçamentária para cobrir as despesas decorrente deste pregão </w:t>
      </w:r>
      <w:r w:rsidRPr="003B1A4B">
        <w:rPr>
          <w:rFonts w:ascii="Arial" w:hAnsi="Arial" w:cs="Arial"/>
          <w:color w:val="000000"/>
          <w:sz w:val="22"/>
          <w:szCs w:val="22"/>
        </w:rPr>
        <w:t xml:space="preserve">estão previstas no presente exercício nas rubricas </w:t>
      </w:r>
      <w:r w:rsidR="003B1A4B">
        <w:rPr>
          <w:rFonts w:ascii="Arial" w:hAnsi="Arial" w:cs="Arial"/>
          <w:color w:val="000000"/>
          <w:sz w:val="22"/>
          <w:szCs w:val="22"/>
        </w:rPr>
        <w:t>constantes da requisição, não estando vinculadas por se tratar de Registro de Preços</w:t>
      </w:r>
    </w:p>
    <w:p w:rsidR="002346B0" w:rsidRPr="003B1A4B" w:rsidRDefault="002346B0" w:rsidP="003B1A4B">
      <w:pPr>
        <w:jc w:val="both"/>
        <w:rPr>
          <w:rFonts w:ascii="Arial" w:hAnsi="Arial" w:cs="Arial"/>
          <w:b/>
          <w:bCs/>
          <w:sz w:val="22"/>
          <w:szCs w:val="22"/>
        </w:rPr>
      </w:pPr>
    </w:p>
    <w:p w:rsidR="002346B0" w:rsidRPr="003B1A4B" w:rsidRDefault="002346B0" w:rsidP="003B1A4B">
      <w:pPr>
        <w:jc w:val="both"/>
        <w:rPr>
          <w:rFonts w:ascii="Arial" w:hAnsi="Arial" w:cs="Arial"/>
          <w:sz w:val="22"/>
          <w:szCs w:val="22"/>
        </w:rPr>
      </w:pPr>
      <w:r w:rsidRPr="003B1A4B">
        <w:rPr>
          <w:rFonts w:ascii="Arial" w:hAnsi="Arial" w:cs="Arial"/>
          <w:b/>
          <w:bCs/>
          <w:sz w:val="22"/>
          <w:szCs w:val="22"/>
        </w:rPr>
        <w:t>ÓRGÃO REQUISITANTE</w:t>
      </w:r>
      <w:r w:rsidRPr="003B1A4B">
        <w:rPr>
          <w:rFonts w:ascii="Arial" w:hAnsi="Arial" w:cs="Arial"/>
          <w:sz w:val="22"/>
          <w:szCs w:val="22"/>
        </w:rPr>
        <w:t>: Secretaria de Transportes</w:t>
      </w:r>
      <w:r w:rsidR="003B1A4B">
        <w:rPr>
          <w:rFonts w:ascii="Arial" w:hAnsi="Arial" w:cs="Arial"/>
          <w:sz w:val="22"/>
          <w:szCs w:val="22"/>
        </w:rPr>
        <w:t xml:space="preserve"> </w:t>
      </w:r>
      <w:r w:rsidRPr="003B1A4B">
        <w:rPr>
          <w:rFonts w:ascii="Arial" w:hAnsi="Arial" w:cs="Arial"/>
          <w:sz w:val="22"/>
          <w:szCs w:val="22"/>
        </w:rPr>
        <w:t xml:space="preserve">da Prefeitura Municipal de </w:t>
      </w:r>
      <w:r w:rsidR="001E00F8" w:rsidRPr="003B1A4B">
        <w:rPr>
          <w:rFonts w:ascii="Arial" w:hAnsi="Arial" w:cs="Arial"/>
          <w:sz w:val="22"/>
          <w:szCs w:val="22"/>
        </w:rPr>
        <w:t>Pequi</w:t>
      </w:r>
      <w:r w:rsidRPr="003B1A4B">
        <w:rPr>
          <w:rFonts w:ascii="Arial" w:hAnsi="Arial" w:cs="Arial"/>
          <w:sz w:val="22"/>
          <w:szCs w:val="22"/>
        </w:rPr>
        <w:t>/MG.</w:t>
      </w:r>
    </w:p>
    <w:p w:rsidR="002346B0" w:rsidRPr="003B1A4B" w:rsidRDefault="002346B0" w:rsidP="003B1A4B">
      <w:pPr>
        <w:rPr>
          <w:rFonts w:ascii="Arial" w:eastAsiaTheme="majorEastAsia" w:hAnsi="Arial" w:cs="Arial"/>
          <w:b/>
          <w:bCs/>
          <w:color w:val="365F91" w:themeColor="accent1" w:themeShade="BF"/>
          <w:sz w:val="22"/>
          <w:szCs w:val="22"/>
        </w:rPr>
      </w:pPr>
      <w:r w:rsidRPr="003B1A4B">
        <w:rPr>
          <w:rFonts w:ascii="Arial" w:hAnsi="Arial" w:cs="Arial"/>
          <w:sz w:val="22"/>
          <w:szCs w:val="22"/>
        </w:rPr>
        <w:br w:type="page"/>
      </w:r>
    </w:p>
    <w:p w:rsidR="002346B0" w:rsidRPr="003B1A4B" w:rsidRDefault="002346B0" w:rsidP="003B1A4B">
      <w:pPr>
        <w:pStyle w:val="PargrafodaLista"/>
        <w:numPr>
          <w:ilvl w:val="0"/>
          <w:numId w:val="3"/>
        </w:numPr>
        <w:suppressAutoHyphens/>
        <w:ind w:left="0" w:firstLine="0"/>
        <w:jc w:val="both"/>
        <w:rPr>
          <w:rFonts w:ascii="Arial" w:hAnsi="Arial" w:cs="Arial"/>
          <w:b/>
          <w:sz w:val="22"/>
          <w:szCs w:val="22"/>
        </w:rPr>
      </w:pPr>
      <w:r w:rsidRPr="003B1A4B">
        <w:rPr>
          <w:rFonts w:ascii="Arial" w:hAnsi="Arial" w:cs="Arial"/>
          <w:b/>
          <w:sz w:val="22"/>
          <w:szCs w:val="22"/>
        </w:rPr>
        <w:lastRenderedPageBreak/>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firstLine="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D477BA">
        <w:rPr>
          <w:rFonts w:ascii="Arial" w:hAnsi="Arial" w:cs="Arial"/>
          <w:color w:val="auto"/>
          <w:sz w:val="22"/>
          <w:szCs w:val="22"/>
        </w:rPr>
        <w:t>044</w:t>
      </w:r>
      <w:r w:rsidR="00760F38">
        <w:rPr>
          <w:rFonts w:ascii="Arial" w:hAnsi="Arial" w:cs="Arial"/>
          <w:color w:val="auto"/>
          <w:sz w:val="22"/>
          <w:szCs w:val="22"/>
        </w:rPr>
        <w:t>/2021</w:t>
      </w:r>
    </w:p>
    <w:p w:rsidR="002346B0" w:rsidRPr="003B1A4B" w:rsidRDefault="002346B0" w:rsidP="003B1A4B">
      <w:pPr>
        <w:rPr>
          <w:rFonts w:ascii="Arial" w:hAnsi="Arial" w:cs="Arial"/>
          <w:sz w:val="22"/>
          <w:szCs w:val="22"/>
        </w:rPr>
      </w:pPr>
    </w:p>
    <w:p w:rsidR="002346B0" w:rsidRPr="003B1A4B" w:rsidRDefault="002346B0" w:rsidP="003B1A4B">
      <w:pPr>
        <w:pStyle w:val="Ttulo1"/>
        <w:keepNext w:val="0"/>
        <w:keepLines w:val="0"/>
        <w:widowControl w:val="0"/>
        <w:numPr>
          <w:ilvl w:val="0"/>
          <w:numId w:val="3"/>
        </w:numPr>
        <w:spacing w:before="0"/>
        <w:ind w:left="0"/>
        <w:jc w:val="center"/>
        <w:rPr>
          <w:rFonts w:ascii="Arial" w:hAnsi="Arial" w:cs="Arial"/>
          <w:color w:val="auto"/>
          <w:sz w:val="22"/>
          <w:szCs w:val="22"/>
        </w:rPr>
      </w:pPr>
      <w:r w:rsidRPr="003B1A4B">
        <w:rPr>
          <w:rFonts w:ascii="Arial" w:hAnsi="Arial" w:cs="Arial"/>
          <w:color w:val="auto"/>
          <w:sz w:val="22"/>
          <w:szCs w:val="22"/>
        </w:rPr>
        <w:t>ANEXO IV- MINUTA DE ATA DE REGISTRO DE PREÇOS</w:t>
      </w:r>
    </w:p>
    <w:p w:rsidR="002346B0" w:rsidRPr="003B1A4B" w:rsidRDefault="002346B0" w:rsidP="003B1A4B">
      <w:pPr>
        <w:tabs>
          <w:tab w:val="right" w:pos="2359"/>
        </w:tabs>
        <w:jc w:val="both"/>
        <w:rPr>
          <w:rFonts w:ascii="Arial" w:hAnsi="Arial" w:cs="Arial"/>
          <w:b/>
          <w:sz w:val="22"/>
          <w:szCs w:val="22"/>
          <w:u w:val="single"/>
        </w:rPr>
      </w:pP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ATA DE REGISTRO DE PREÇOS Nº </w:t>
      </w:r>
      <w:r w:rsidR="00C040FC">
        <w:rPr>
          <w:rFonts w:ascii="Arial" w:hAnsi="Arial" w:cs="Arial"/>
          <w:sz w:val="22"/>
          <w:szCs w:val="22"/>
        </w:rPr>
        <w:t>024</w:t>
      </w:r>
      <w:r w:rsidRPr="003B1A4B">
        <w:rPr>
          <w:rFonts w:ascii="Arial" w:hAnsi="Arial" w:cs="Arial"/>
          <w:sz w:val="22"/>
          <w:szCs w:val="22"/>
        </w:rPr>
        <w:t>/</w:t>
      </w:r>
      <w:r w:rsidR="00760F38">
        <w:rPr>
          <w:rFonts w:ascii="Arial" w:hAnsi="Arial" w:cs="Arial"/>
          <w:sz w:val="22"/>
          <w:szCs w:val="22"/>
        </w:rPr>
        <w:t>2021</w:t>
      </w:r>
    </w:p>
    <w:p w:rsidR="002346B0" w:rsidRPr="003B1A4B" w:rsidRDefault="002346B0" w:rsidP="003B1A4B">
      <w:pPr>
        <w:pStyle w:val="PargrafodaLista"/>
        <w:numPr>
          <w:ilvl w:val="0"/>
          <w:numId w:val="3"/>
        </w:numPr>
        <w:suppressAutoHyphens/>
        <w:ind w:left="0" w:firstLine="0"/>
        <w:jc w:val="both"/>
        <w:rPr>
          <w:rFonts w:ascii="Arial" w:hAnsi="Arial" w:cs="Arial"/>
          <w:sz w:val="22"/>
          <w:szCs w:val="22"/>
        </w:rPr>
      </w:pPr>
      <w:r w:rsidRPr="003B1A4B">
        <w:rPr>
          <w:rFonts w:ascii="Arial" w:hAnsi="Arial" w:cs="Arial"/>
          <w:sz w:val="22"/>
          <w:szCs w:val="22"/>
        </w:rPr>
        <w:t xml:space="preserve">PROCESSO Nº </w:t>
      </w:r>
      <w:r w:rsidR="00D477BA">
        <w:rPr>
          <w:rFonts w:ascii="Arial" w:hAnsi="Arial" w:cs="Arial"/>
          <w:sz w:val="22"/>
          <w:szCs w:val="22"/>
        </w:rPr>
        <w:t>071</w:t>
      </w:r>
      <w:r w:rsidR="00760F38">
        <w:rPr>
          <w:rFonts w:ascii="Arial" w:hAnsi="Arial" w:cs="Arial"/>
          <w:sz w:val="22"/>
          <w:szCs w:val="22"/>
        </w:rPr>
        <w:t>/2021</w:t>
      </w:r>
    </w:p>
    <w:p w:rsidR="002346B0" w:rsidRPr="003B1A4B" w:rsidRDefault="002346B0" w:rsidP="003B1A4B">
      <w:pPr>
        <w:pStyle w:val="Ttulo1"/>
        <w:keepNext w:val="0"/>
        <w:keepLines w:val="0"/>
        <w:widowControl w:val="0"/>
        <w:numPr>
          <w:ilvl w:val="0"/>
          <w:numId w:val="3"/>
        </w:numPr>
        <w:spacing w:before="0"/>
        <w:ind w:left="0" w:firstLine="0"/>
        <w:jc w:val="both"/>
        <w:rPr>
          <w:rFonts w:ascii="Arial" w:hAnsi="Arial" w:cs="Arial"/>
          <w:b w:val="0"/>
          <w:color w:val="auto"/>
          <w:sz w:val="22"/>
          <w:szCs w:val="22"/>
        </w:rPr>
      </w:pPr>
      <w:r w:rsidRPr="003B1A4B">
        <w:rPr>
          <w:rFonts w:ascii="Arial" w:hAnsi="Arial" w:cs="Arial"/>
          <w:b w:val="0"/>
          <w:color w:val="auto"/>
          <w:sz w:val="22"/>
          <w:szCs w:val="22"/>
        </w:rPr>
        <w:t xml:space="preserve">PREGÃO PRESENCIAL Nº </w:t>
      </w:r>
      <w:r w:rsidR="00D477BA">
        <w:rPr>
          <w:rFonts w:ascii="Arial" w:hAnsi="Arial" w:cs="Arial"/>
          <w:b w:val="0"/>
          <w:color w:val="auto"/>
          <w:sz w:val="22"/>
          <w:szCs w:val="22"/>
        </w:rPr>
        <w:t>044</w:t>
      </w:r>
      <w:r w:rsidR="00760F38">
        <w:rPr>
          <w:rFonts w:ascii="Arial" w:hAnsi="Arial" w:cs="Arial"/>
          <w:b w:val="0"/>
          <w:color w:val="auto"/>
          <w:sz w:val="22"/>
          <w:szCs w:val="22"/>
        </w:rPr>
        <w:t>/2021</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VALIDADE: 12 meses</w:t>
      </w: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r w:rsidRPr="003B1A4B">
        <w:rPr>
          <w:rFonts w:ascii="Arial" w:hAnsi="Arial" w:cs="Arial"/>
          <w:sz w:val="22"/>
          <w:szCs w:val="22"/>
        </w:rPr>
        <w:t xml:space="preserve">Aos ___(  ) dias do mês de  ______ de _____, na sala de licitações, na sede da Prefeitura Municipal, situada na </w:t>
      </w:r>
      <w:r w:rsidR="001748B4">
        <w:rPr>
          <w:rFonts w:ascii="Arial" w:hAnsi="Arial" w:cs="Arial"/>
          <w:sz w:val="22"/>
          <w:szCs w:val="22"/>
        </w:rPr>
        <w:t>Praça Santo Antônio</w:t>
      </w:r>
      <w:r w:rsidRPr="003B1A4B">
        <w:rPr>
          <w:rFonts w:ascii="Arial" w:hAnsi="Arial" w:cs="Arial"/>
          <w:sz w:val="22"/>
          <w:szCs w:val="22"/>
        </w:rPr>
        <w:t>, nº.</w:t>
      </w:r>
      <w:r w:rsidR="001748B4">
        <w:rPr>
          <w:rFonts w:ascii="Arial" w:hAnsi="Arial" w:cs="Arial"/>
          <w:sz w:val="22"/>
          <w:szCs w:val="22"/>
        </w:rPr>
        <w:t xml:space="preserve"> 90, Centro, Pequi</w:t>
      </w:r>
      <w:r w:rsidRPr="003B1A4B">
        <w:rPr>
          <w:rFonts w:ascii="Arial" w:hAnsi="Arial" w:cs="Arial"/>
          <w:sz w:val="22"/>
          <w:szCs w:val="22"/>
        </w:rPr>
        <w:t>/MG, C</w:t>
      </w:r>
      <w:r w:rsidR="001748B4">
        <w:rPr>
          <w:rFonts w:ascii="Arial" w:hAnsi="Arial" w:cs="Arial"/>
          <w:sz w:val="22"/>
          <w:szCs w:val="22"/>
        </w:rPr>
        <w:t xml:space="preserve">ep. </w:t>
      </w:r>
      <w:r w:rsidRPr="003B1A4B">
        <w:rPr>
          <w:rFonts w:ascii="Arial" w:hAnsi="Arial" w:cs="Arial"/>
          <w:sz w:val="22"/>
          <w:szCs w:val="22"/>
        </w:rPr>
        <w:t>35.66</w:t>
      </w:r>
      <w:r w:rsidR="001748B4">
        <w:rPr>
          <w:rFonts w:ascii="Arial" w:hAnsi="Arial" w:cs="Arial"/>
          <w:sz w:val="22"/>
          <w:szCs w:val="22"/>
        </w:rPr>
        <w:t>7</w:t>
      </w:r>
      <w:r w:rsidRPr="003B1A4B">
        <w:rPr>
          <w:rFonts w:ascii="Arial" w:hAnsi="Arial" w:cs="Arial"/>
          <w:sz w:val="22"/>
          <w:szCs w:val="22"/>
        </w:rPr>
        <w:t>-000, o Exmo. Sr. Prefeito Municipal, Sr.</w:t>
      </w:r>
      <w:r w:rsidR="00C040FC">
        <w:rPr>
          <w:rFonts w:ascii="Arial" w:hAnsi="Arial" w:cs="Arial"/>
          <w:sz w:val="22"/>
          <w:szCs w:val="22"/>
        </w:rPr>
        <w:t>___________________</w:t>
      </w:r>
      <w:r w:rsidRPr="003B1A4B">
        <w:rPr>
          <w:rFonts w:ascii="Arial" w:hAnsi="Arial" w:cs="Arial"/>
          <w:sz w:val="22"/>
          <w:szCs w:val="22"/>
        </w:rPr>
        <w:t xml:space="preserve">, </w:t>
      </w:r>
      <w:r w:rsidR="00BF2CF9">
        <w:rPr>
          <w:rFonts w:ascii="Arial" w:hAnsi="Arial" w:cs="Arial"/>
          <w:sz w:val="22"/>
          <w:szCs w:val="22"/>
        </w:rPr>
        <w:t>n</w:t>
      </w:r>
      <w:r w:rsidRPr="003B1A4B">
        <w:rPr>
          <w:rFonts w:ascii="Arial" w:hAnsi="Arial" w:cs="Arial"/>
          <w:sz w:val="22"/>
          <w:szCs w:val="22"/>
        </w:rPr>
        <w:t xml:space="preserve">os termos do art. 15 da Lei Federal 8.666/93, da Lei 10.250/02, das demais normas legais aplicáveis, em face da classificação das propostas apresentadas no PREGÃO PARA REGISTRO DE PREÇOS Nº </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 xml:space="preserve">, TIPO MENOR PREÇO, por deliberação do pregoeiro oficial e equipe de apoio, e por ele homologada conforme processo nº </w:t>
      </w:r>
      <w:r w:rsidR="00D477BA">
        <w:rPr>
          <w:rFonts w:ascii="Arial" w:hAnsi="Arial" w:cs="Arial"/>
          <w:sz w:val="22"/>
          <w:szCs w:val="22"/>
        </w:rPr>
        <w:t>071</w:t>
      </w:r>
      <w:r w:rsidR="00760F38">
        <w:rPr>
          <w:rFonts w:ascii="Arial" w:hAnsi="Arial" w:cs="Arial"/>
          <w:sz w:val="22"/>
          <w:szCs w:val="22"/>
        </w:rPr>
        <w:t>/2021</w:t>
      </w:r>
      <w:r w:rsidRPr="003B1A4B">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p>
    <w:tbl>
      <w:tblPr>
        <w:tblW w:w="0" w:type="auto"/>
        <w:tblInd w:w="108" w:type="dxa"/>
        <w:tblLayout w:type="fixed"/>
        <w:tblLook w:val="0000"/>
      </w:tblPr>
      <w:tblGrid>
        <w:gridCol w:w="709"/>
        <w:gridCol w:w="1418"/>
        <w:gridCol w:w="882"/>
        <w:gridCol w:w="851"/>
        <w:gridCol w:w="1134"/>
        <w:gridCol w:w="818"/>
        <w:gridCol w:w="1166"/>
        <w:gridCol w:w="819"/>
        <w:gridCol w:w="1295"/>
      </w:tblGrid>
      <w:tr w:rsidR="002346B0" w:rsidRPr="00A9338B" w:rsidTr="002346B0">
        <w:trPr>
          <w:cantSplit/>
        </w:trPr>
        <w:tc>
          <w:tcPr>
            <w:tcW w:w="709" w:type="dxa"/>
            <w:vMerge w:val="restart"/>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ITEM</w:t>
            </w:r>
          </w:p>
        </w:tc>
        <w:tc>
          <w:tcPr>
            <w:tcW w:w="1418" w:type="dxa"/>
            <w:vMerge w:val="restart"/>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DESCRIÇÃO DO ITEM</w:t>
            </w:r>
          </w:p>
        </w:tc>
        <w:tc>
          <w:tcPr>
            <w:tcW w:w="6965" w:type="dxa"/>
            <w:gridSpan w:val="7"/>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QUANTIDADE/ VALOR</w:t>
            </w:r>
          </w:p>
        </w:tc>
      </w:tr>
      <w:tr w:rsidR="002346B0" w:rsidRPr="00A9338B" w:rsidTr="002346B0">
        <w:trPr>
          <w:cantSplit/>
        </w:trPr>
        <w:tc>
          <w:tcPr>
            <w:tcW w:w="709"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2867" w:type="dxa"/>
            <w:gridSpan w:val="3"/>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 A SER REGISTRADA E LIMITE POR ADESÃO</w:t>
            </w:r>
          </w:p>
        </w:tc>
        <w:tc>
          <w:tcPr>
            <w:tcW w:w="211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LIMITE DECORRENTE DE ADESÕES</w:t>
            </w:r>
          </w:p>
        </w:tc>
      </w:tr>
      <w:tr w:rsidR="002346B0" w:rsidRPr="00A9338B" w:rsidTr="002346B0">
        <w:trPr>
          <w:cantSplit/>
        </w:trPr>
        <w:tc>
          <w:tcPr>
            <w:tcW w:w="709"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882"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851"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UNITÁRIO</w:t>
            </w:r>
          </w:p>
        </w:tc>
        <w:tc>
          <w:tcPr>
            <w:tcW w:w="1134"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c>
          <w:tcPr>
            <w:tcW w:w="818"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1166"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c>
          <w:tcPr>
            <w:tcW w:w="819"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1295"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r>
      <w:tr w:rsidR="002346B0" w:rsidRPr="00A9338B" w:rsidTr="002346B0">
        <w:tc>
          <w:tcPr>
            <w:tcW w:w="709" w:type="dxa"/>
            <w:tcBorders>
              <w:top w:val="single" w:sz="4" w:space="0" w:color="000000"/>
              <w:left w:val="single" w:sz="4" w:space="0" w:color="000000"/>
              <w:bottom w:val="single" w:sz="4" w:space="0" w:color="000000"/>
            </w:tcBorders>
            <w:shd w:val="clear" w:color="auto" w:fill="FFFFFF"/>
            <w:vAlign w:val="center"/>
          </w:tcPr>
          <w:p w:rsidR="002346B0" w:rsidRPr="00A9338B" w:rsidRDefault="002346B0" w:rsidP="003B1A4B">
            <w:pPr>
              <w:jc w:val="both"/>
              <w:rPr>
                <w:rFonts w:ascii="Arial" w:hAnsi="Arial" w:cs="Arial"/>
                <w:sz w:val="16"/>
                <w:szCs w:val="16"/>
              </w:rPr>
            </w:pPr>
          </w:p>
        </w:tc>
        <w:tc>
          <w:tcPr>
            <w:tcW w:w="1418" w:type="dxa"/>
            <w:tcBorders>
              <w:top w:val="single" w:sz="4" w:space="0" w:color="000000"/>
              <w:left w:val="single" w:sz="4" w:space="0" w:color="000000"/>
              <w:bottom w:val="single" w:sz="4" w:space="0" w:color="000000"/>
            </w:tcBorders>
            <w:shd w:val="clear" w:color="auto" w:fill="FFFFFF"/>
            <w:vAlign w:val="center"/>
          </w:tcPr>
          <w:p w:rsidR="002346B0" w:rsidRPr="00A9338B" w:rsidRDefault="002346B0" w:rsidP="003B1A4B">
            <w:pPr>
              <w:jc w:val="both"/>
              <w:rPr>
                <w:rFonts w:ascii="Arial" w:hAnsi="Arial" w:cs="Arial"/>
                <w:sz w:val="16"/>
                <w:szCs w:val="16"/>
              </w:rPr>
            </w:pPr>
          </w:p>
        </w:tc>
        <w:tc>
          <w:tcPr>
            <w:tcW w:w="882"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rPr>
                <w:rFonts w:ascii="Arial" w:eastAsiaTheme="minorHAnsi" w:hAnsi="Arial" w:cs="Arial"/>
                <w:color w:val="000000"/>
                <w:sz w:val="16"/>
                <w:szCs w:val="16"/>
                <w:lang w:eastAsia="en-US"/>
              </w:rPr>
            </w:pPr>
          </w:p>
        </w:tc>
        <w:tc>
          <w:tcPr>
            <w:tcW w:w="851"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134"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818"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166"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819"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295" w:type="dxa"/>
            <w:tcBorders>
              <w:top w:val="single" w:sz="4" w:space="0" w:color="000000"/>
              <w:left w:val="single" w:sz="4" w:space="0" w:color="000000"/>
              <w:bottom w:val="single" w:sz="4" w:space="0" w:color="000000"/>
              <w:right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r>
    </w:tbl>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01 </w:t>
      </w:r>
      <w:r w:rsidRPr="003B1A4B">
        <w:rPr>
          <w:rFonts w:ascii="Arial" w:hAnsi="Arial" w:cs="Arial"/>
          <w:b/>
          <w:sz w:val="22"/>
          <w:szCs w:val="22"/>
        </w:rPr>
        <w:noBreakHyphen/>
        <w:t xml:space="preserve"> DO OBJETO:</w:t>
      </w:r>
    </w:p>
    <w:p w:rsidR="002346B0" w:rsidRPr="003B1A4B" w:rsidRDefault="002346B0" w:rsidP="003B1A4B">
      <w:pPr>
        <w:pStyle w:val="Recuodecorpodetexto"/>
        <w:spacing w:after="0"/>
        <w:ind w:left="0"/>
        <w:rPr>
          <w:rFonts w:ascii="Arial" w:hAnsi="Arial" w:cs="Arial"/>
          <w:b/>
          <w:bCs/>
          <w:sz w:val="22"/>
          <w:szCs w:val="22"/>
        </w:rPr>
      </w:pPr>
    </w:p>
    <w:p w:rsidR="002346B0" w:rsidRPr="003B1A4B" w:rsidRDefault="002346B0" w:rsidP="003B1A4B">
      <w:pPr>
        <w:pStyle w:val="Recuodecorpodetexto"/>
        <w:spacing w:after="0"/>
        <w:ind w:left="0"/>
        <w:rPr>
          <w:rFonts w:ascii="Arial" w:hAnsi="Arial" w:cs="Arial"/>
          <w:sz w:val="22"/>
          <w:szCs w:val="22"/>
        </w:rPr>
      </w:pPr>
      <w:r w:rsidRPr="003B1A4B">
        <w:rPr>
          <w:rFonts w:ascii="Arial" w:hAnsi="Arial" w:cs="Arial"/>
          <w:bCs/>
          <w:sz w:val="22"/>
          <w:szCs w:val="22"/>
        </w:rPr>
        <w:t>Os objetos do fornecimento são os produtos constantes dos anexos desta ata, em que são discriminados, a apresentação de cada produto, o consumo estimado e o prazo para entrega</w:t>
      </w:r>
      <w:r w:rsidRPr="003B1A4B">
        <w:rPr>
          <w:rFonts w:ascii="Arial" w:hAnsi="Arial" w:cs="Arial"/>
          <w:b/>
          <w:bCs/>
          <w:sz w:val="22"/>
          <w:szCs w:val="22"/>
        </w:rPr>
        <w:t>.</w:t>
      </w:r>
    </w:p>
    <w:p w:rsidR="002346B0" w:rsidRPr="003B1A4B" w:rsidRDefault="002346B0" w:rsidP="003B1A4B">
      <w:pPr>
        <w:pStyle w:val="Recuodecorpodetexto"/>
        <w:spacing w:after="0"/>
        <w:ind w:left="0"/>
        <w:rPr>
          <w:rFonts w:ascii="Arial" w:hAnsi="Arial" w:cs="Arial"/>
          <w:b/>
          <w:bCs/>
          <w:sz w:val="22"/>
          <w:szCs w:val="22"/>
        </w:rPr>
      </w:pPr>
    </w:p>
    <w:p w:rsidR="002346B0" w:rsidRPr="003B1A4B" w:rsidRDefault="002346B0" w:rsidP="003B1A4B">
      <w:pPr>
        <w:tabs>
          <w:tab w:val="right" w:pos="6589"/>
        </w:tabs>
        <w:jc w:val="both"/>
        <w:rPr>
          <w:rFonts w:ascii="Arial" w:hAnsi="Arial" w:cs="Arial"/>
          <w:sz w:val="22"/>
          <w:szCs w:val="22"/>
        </w:rPr>
      </w:pPr>
      <w:r w:rsidRPr="003B1A4B">
        <w:rPr>
          <w:rFonts w:ascii="Arial" w:hAnsi="Arial" w:cs="Arial"/>
          <w:b/>
          <w:sz w:val="22"/>
          <w:szCs w:val="22"/>
        </w:rPr>
        <w:t xml:space="preserve">02 </w:t>
      </w:r>
      <w:r w:rsidRPr="003B1A4B">
        <w:rPr>
          <w:rFonts w:ascii="Arial" w:hAnsi="Arial" w:cs="Arial"/>
          <w:b/>
          <w:sz w:val="22"/>
          <w:szCs w:val="22"/>
        </w:rPr>
        <w:noBreakHyphen/>
        <w:t xml:space="preserve"> DA VALIDADE DO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terá a validade de 12 (doze) meses a partir da sua assinatura.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7944"/>
        </w:tabs>
        <w:jc w:val="both"/>
        <w:rPr>
          <w:rFonts w:ascii="Arial" w:hAnsi="Arial" w:cs="Arial"/>
          <w:sz w:val="22"/>
          <w:szCs w:val="22"/>
        </w:rPr>
      </w:pPr>
      <w:r w:rsidRPr="003B1A4B">
        <w:rPr>
          <w:rFonts w:ascii="Arial" w:hAnsi="Arial" w:cs="Arial"/>
          <w:b/>
          <w:sz w:val="22"/>
          <w:szCs w:val="22"/>
        </w:rPr>
        <w:t xml:space="preserve">03 </w:t>
      </w:r>
      <w:r w:rsidRPr="003B1A4B">
        <w:rPr>
          <w:rFonts w:ascii="Arial" w:hAnsi="Arial" w:cs="Arial"/>
          <w:b/>
          <w:sz w:val="22"/>
          <w:szCs w:val="22"/>
        </w:rPr>
        <w:noBreakHyphen/>
        <w:t xml:space="preserve"> DA UTILIZAÇÃO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poderá ser utilizada, para aquisições do respectivo objeto, por todos os Órgãos da Administração direta e indireta do Município.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2401"/>
        </w:tabs>
        <w:jc w:val="both"/>
        <w:rPr>
          <w:rFonts w:ascii="Arial" w:hAnsi="Arial" w:cs="Arial"/>
          <w:sz w:val="22"/>
          <w:szCs w:val="22"/>
        </w:rPr>
      </w:pPr>
      <w:r w:rsidRPr="003B1A4B">
        <w:rPr>
          <w:rFonts w:ascii="Arial" w:hAnsi="Arial" w:cs="Arial"/>
          <w:b/>
          <w:sz w:val="22"/>
          <w:szCs w:val="22"/>
        </w:rPr>
        <w:t xml:space="preserve">04 </w:t>
      </w:r>
      <w:r w:rsidRPr="003B1A4B">
        <w:rPr>
          <w:rFonts w:ascii="Arial" w:hAnsi="Arial" w:cs="Arial"/>
          <w:b/>
          <w:sz w:val="22"/>
          <w:szCs w:val="22"/>
        </w:rPr>
        <w:noBreakHyphen/>
        <w:t xml:space="preserve"> DO PREÇO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Os preços ofertados pelas empresas signatárias da presente Ata de Registro de Preços são os constantes dos seus anexos, de acordo com a respectiva classificação no Pregão nº </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w:t>
      </w:r>
    </w:p>
    <w:p w:rsidR="002346B0" w:rsidRPr="003B1A4B" w:rsidRDefault="002346B0" w:rsidP="003B1A4B">
      <w:pPr>
        <w:tabs>
          <w:tab w:val="right" w:pos="9122"/>
        </w:tabs>
        <w:jc w:val="both"/>
        <w:rPr>
          <w:rFonts w:ascii="Arial" w:hAnsi="Arial" w:cs="Arial"/>
          <w:b/>
          <w:sz w:val="22"/>
          <w:szCs w:val="22"/>
        </w:rPr>
      </w:pPr>
    </w:p>
    <w:p w:rsidR="002346B0" w:rsidRPr="003B1A4B" w:rsidRDefault="002346B0" w:rsidP="003B1A4B">
      <w:pPr>
        <w:tabs>
          <w:tab w:val="right" w:pos="9122"/>
        </w:tabs>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Em cada fornecimento decorrente desta Ata, serão observadas as disposições da legislação pertinente, assim como as cláusulas e condições constantes do Edital do Pregão nº</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que integra o presente instrumento de compromisso.</w:t>
      </w:r>
    </w:p>
    <w:p w:rsidR="002346B0" w:rsidRPr="003B1A4B" w:rsidRDefault="002346B0" w:rsidP="003B1A4B">
      <w:pPr>
        <w:tabs>
          <w:tab w:val="right" w:pos="9122"/>
        </w:tabs>
        <w:jc w:val="both"/>
        <w:rPr>
          <w:rFonts w:ascii="Arial" w:hAnsi="Arial" w:cs="Arial"/>
          <w:sz w:val="22"/>
          <w:szCs w:val="22"/>
        </w:rPr>
      </w:pPr>
    </w:p>
    <w:p w:rsidR="002346B0" w:rsidRPr="003B1A4B" w:rsidRDefault="002346B0" w:rsidP="003B1A4B">
      <w:pPr>
        <w:tabs>
          <w:tab w:val="right" w:pos="9106"/>
        </w:tabs>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Em cada fornecimento, o preço unitário a ser pago será o constante das propostas apresentadas, no Pregão nº </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 xml:space="preserve"> pelas empresas detentoras da presente Ata, as quais também a integram.</w:t>
      </w:r>
    </w:p>
    <w:p w:rsidR="002346B0" w:rsidRPr="003B1A4B" w:rsidRDefault="002346B0" w:rsidP="003B1A4B">
      <w:pPr>
        <w:tabs>
          <w:tab w:val="left" w:pos="50"/>
          <w:tab w:val="left" w:leader="dot" w:pos="5971"/>
          <w:tab w:val="right" w:pos="6021"/>
        </w:tabs>
        <w:jc w:val="both"/>
        <w:rPr>
          <w:rFonts w:ascii="Arial" w:hAnsi="Arial" w:cs="Arial"/>
          <w:b/>
          <w:sz w:val="22"/>
          <w:szCs w:val="22"/>
        </w:rPr>
      </w:pPr>
    </w:p>
    <w:p w:rsidR="002346B0" w:rsidRPr="003B1A4B" w:rsidRDefault="002346B0" w:rsidP="003B1A4B">
      <w:pPr>
        <w:tabs>
          <w:tab w:val="left" w:pos="50"/>
          <w:tab w:val="left" w:leader="dot" w:pos="5971"/>
          <w:tab w:val="right" w:pos="6021"/>
        </w:tabs>
        <w:jc w:val="both"/>
        <w:rPr>
          <w:rFonts w:ascii="Arial" w:hAnsi="Arial" w:cs="Arial"/>
          <w:sz w:val="22"/>
          <w:szCs w:val="22"/>
        </w:rPr>
      </w:pPr>
      <w:r w:rsidRPr="003B1A4B">
        <w:rPr>
          <w:rFonts w:ascii="Arial" w:hAnsi="Arial" w:cs="Arial"/>
          <w:b/>
          <w:sz w:val="22"/>
          <w:szCs w:val="22"/>
        </w:rPr>
        <w:t xml:space="preserve">05 </w:t>
      </w:r>
      <w:r w:rsidRPr="003B1A4B">
        <w:rPr>
          <w:rFonts w:ascii="Arial" w:hAnsi="Arial" w:cs="Arial"/>
          <w:b/>
          <w:sz w:val="22"/>
          <w:szCs w:val="22"/>
        </w:rPr>
        <w:noBreakHyphen/>
        <w:t xml:space="preserve"> DO LOCAL E PRAZO DE ENTREGA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Em cada fornecimento, o prazo de entrega do produto será o constante dos anexos desta, e será contado a partir da Ordem de Fornecimento.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O prazo para retirada da Ordem de Fornecimento será, de cinco dias da data da convocação por parte do Município.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O local da entrega, em cada fornecimento, será o constante da Ordem de Fornecimento.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3229"/>
        </w:tabs>
        <w:jc w:val="both"/>
        <w:rPr>
          <w:rFonts w:ascii="Arial" w:hAnsi="Arial" w:cs="Arial"/>
          <w:sz w:val="22"/>
          <w:szCs w:val="22"/>
        </w:rPr>
      </w:pPr>
      <w:r w:rsidRPr="003B1A4B">
        <w:rPr>
          <w:rFonts w:ascii="Arial" w:hAnsi="Arial" w:cs="Arial"/>
          <w:b/>
          <w:sz w:val="22"/>
          <w:szCs w:val="22"/>
        </w:rPr>
        <w:t xml:space="preserve">06 </w:t>
      </w:r>
      <w:r w:rsidRPr="003B1A4B">
        <w:rPr>
          <w:rFonts w:ascii="Arial" w:hAnsi="Arial" w:cs="Arial"/>
          <w:b/>
          <w:sz w:val="22"/>
          <w:szCs w:val="22"/>
        </w:rPr>
        <w:noBreakHyphen/>
        <w:t xml:space="preserve"> DO PAGAMENTO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Em todos os fornecimentos, o pagamento será feito por crédito em conta corrente na instituição bancaria, ou excepcionalmente, pela Secretaria da Fazenda, </w:t>
      </w:r>
      <w:r w:rsidRPr="003B1A4B">
        <w:rPr>
          <w:rFonts w:ascii="Arial" w:hAnsi="Arial" w:cs="Arial"/>
          <w:bCs/>
          <w:sz w:val="22"/>
          <w:szCs w:val="22"/>
        </w:rPr>
        <w:t xml:space="preserve">em até 30 (trinta) dias, após recebimento </w:t>
      </w:r>
      <w:r w:rsidRPr="003B1A4B">
        <w:rPr>
          <w:rFonts w:ascii="Arial" w:hAnsi="Arial" w:cs="Arial"/>
          <w:sz w:val="22"/>
          <w:szCs w:val="22"/>
        </w:rPr>
        <w:t>definitivo pela unidade requisitante</w:t>
      </w:r>
      <w:r w:rsidRPr="003B1A4B">
        <w:rPr>
          <w:rFonts w:ascii="Arial" w:hAnsi="Arial" w:cs="Arial"/>
          <w:bCs/>
          <w:sz w:val="22"/>
          <w:szCs w:val="22"/>
        </w:rPr>
        <w:t xml:space="preserve"> do objeto, </w:t>
      </w:r>
      <w:r w:rsidRPr="003B1A4B">
        <w:rPr>
          <w:rFonts w:ascii="Arial" w:hAnsi="Arial" w:cs="Arial"/>
          <w:sz w:val="22"/>
          <w:szCs w:val="22"/>
        </w:rPr>
        <w:t xml:space="preserve">mediante apresentação da Nota Fiscal.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II. A Nota Fiscal /Fatura Discriminativa deverá ser apresentada conforme descrito no Anexo III – Termo de referência;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III. A Prefeitura Municipal efetuará o pagamento no prazo e condições descritas no Anexo </w:t>
      </w:r>
      <w:r w:rsidRPr="003B1A4B">
        <w:rPr>
          <w:rFonts w:ascii="Arial" w:hAnsi="Arial" w:cs="Arial"/>
          <w:color w:val="auto"/>
          <w:sz w:val="22"/>
          <w:szCs w:val="22"/>
        </w:rPr>
        <w:t>III</w:t>
      </w:r>
      <w:r w:rsidRPr="003B1A4B">
        <w:rPr>
          <w:rFonts w:ascii="Arial" w:hAnsi="Arial" w:cs="Arial"/>
          <w:color w:val="000000"/>
          <w:sz w:val="22"/>
          <w:szCs w:val="22"/>
        </w:rPr>
        <w:t>– Termo de Referência, conforme Nota Fiscal.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IV.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 Não será efetuado qualquer pagamento à detentora da ata enquanto houver pendência de liquidação da obrigação financeira em virtude de penalidade;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VI. O preço referido registrado inclui todos os custos e benefícios decorrentes da prestação dos serviços, de modo a constituírem a única e total contra prestação;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VII. O Município poderá sustar o pagamento a que a contratada tenha direito, enquanto não sanados os defeitos, vícios ou incorreções resultantes da prestação dos serviços.</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sz w:val="22"/>
          <w:szCs w:val="22"/>
        </w:rPr>
        <w:t>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I= (TX/100)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EM = I x N x VP, onde: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I = Índice de atualização financeira;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TX = Percentual da taxa de juros de mora anual;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EM = Encargos moratórios;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N = Número de dias entre a data prevista para o pagamento e a do efetivo pagamento;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VP = Valor da parcela em atraso. </w:t>
      </w:r>
    </w:p>
    <w:p w:rsidR="002346B0" w:rsidRPr="003B1A4B" w:rsidRDefault="002346B0" w:rsidP="003B1A4B">
      <w:pPr>
        <w:jc w:val="both"/>
        <w:rPr>
          <w:rFonts w:ascii="Arial" w:hAnsi="Arial" w:cs="Arial"/>
          <w:bCs/>
          <w:sz w:val="22"/>
          <w:szCs w:val="22"/>
        </w:rPr>
      </w:pPr>
    </w:p>
    <w:p w:rsidR="002346B0" w:rsidRPr="003B1A4B" w:rsidRDefault="002346B0" w:rsidP="003B1A4B">
      <w:pPr>
        <w:tabs>
          <w:tab w:val="right" w:pos="6375"/>
        </w:tabs>
        <w:jc w:val="both"/>
        <w:rPr>
          <w:rFonts w:ascii="Arial" w:hAnsi="Arial" w:cs="Arial"/>
          <w:sz w:val="22"/>
          <w:szCs w:val="22"/>
        </w:rPr>
      </w:pPr>
      <w:r w:rsidRPr="003B1A4B">
        <w:rPr>
          <w:rFonts w:ascii="Arial" w:hAnsi="Arial" w:cs="Arial"/>
          <w:b/>
          <w:sz w:val="22"/>
          <w:szCs w:val="22"/>
        </w:rPr>
        <w:t xml:space="preserve">07 </w:t>
      </w:r>
      <w:r w:rsidRPr="003B1A4B">
        <w:rPr>
          <w:rFonts w:ascii="Arial" w:hAnsi="Arial" w:cs="Arial"/>
          <w:b/>
          <w:sz w:val="22"/>
          <w:szCs w:val="22"/>
        </w:rPr>
        <w:noBreakHyphen/>
        <w:t xml:space="preserve"> DAS CONDIÇÕES DE FORNECIMENTO</w:t>
      </w:r>
    </w:p>
    <w:p w:rsidR="002346B0" w:rsidRPr="003B1A4B" w:rsidRDefault="002346B0" w:rsidP="003B1A4B">
      <w:pPr>
        <w:tabs>
          <w:tab w:val="right" w:pos="6375"/>
        </w:tabs>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sz w:val="22"/>
          <w:szCs w:val="22"/>
        </w:rPr>
        <w:noBreakHyphen/>
        <w:t>As detentoras da presente Ata de Registro de Preços serão obrigadas a atender todos os pedidos efetuados durante a vigência desta Ata, mesmo que a entrega deles decorrente estiver prevista para data posterior a do seu vencimento.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IV </w:t>
      </w:r>
      <w:r w:rsidRPr="003B1A4B">
        <w:rPr>
          <w:rFonts w:ascii="Arial" w:hAnsi="Arial" w:cs="Arial"/>
          <w:b/>
          <w:sz w:val="22"/>
          <w:szCs w:val="22"/>
        </w:rPr>
        <w:noBreakHyphen/>
      </w:r>
      <w:r w:rsidRPr="003B1A4B">
        <w:rPr>
          <w:rFonts w:ascii="Arial" w:hAnsi="Arial" w:cs="Arial"/>
          <w:sz w:val="22"/>
          <w:szCs w:val="22"/>
        </w:rPr>
        <w:t>Os produtos deverão ser entregues acompanhados da nota</w:t>
      </w:r>
      <w:r w:rsidRPr="003B1A4B">
        <w:rPr>
          <w:rFonts w:ascii="Arial" w:hAnsi="Arial" w:cs="Arial"/>
          <w:sz w:val="22"/>
          <w:szCs w:val="22"/>
        </w:rPr>
        <w:noBreakHyphen/>
        <w:t xml:space="preserve">fiscal ou nota-fiscal fatura, </w:t>
      </w:r>
    </w:p>
    <w:p w:rsidR="002346B0" w:rsidRPr="003B1A4B" w:rsidRDefault="002346B0" w:rsidP="003B1A4B">
      <w:pPr>
        <w:jc w:val="both"/>
        <w:rPr>
          <w:rFonts w:ascii="Arial" w:hAnsi="Arial" w:cs="Arial"/>
          <w:sz w:val="22"/>
          <w:szCs w:val="22"/>
        </w:rPr>
      </w:pPr>
      <w:r w:rsidRPr="003B1A4B">
        <w:rPr>
          <w:rFonts w:ascii="Arial" w:hAnsi="Arial" w:cs="Arial"/>
          <w:sz w:val="22"/>
          <w:szCs w:val="22"/>
        </w:rPr>
        <w:t>conforme o caso.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 </w:t>
      </w:r>
      <w:r w:rsidRPr="003B1A4B">
        <w:rPr>
          <w:rFonts w:ascii="Arial" w:hAnsi="Arial" w:cs="Arial"/>
          <w:b/>
          <w:sz w:val="22"/>
          <w:szCs w:val="22"/>
        </w:rPr>
        <w:noBreakHyphen/>
      </w:r>
      <w:r w:rsidRPr="003B1A4B">
        <w:rPr>
          <w:rFonts w:ascii="Arial" w:hAnsi="Arial" w:cs="Arial"/>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VI </w:t>
      </w:r>
      <w:r w:rsidRPr="003B1A4B">
        <w:rPr>
          <w:rFonts w:ascii="Arial" w:hAnsi="Arial" w:cs="Arial"/>
          <w:b/>
          <w:sz w:val="22"/>
          <w:szCs w:val="22"/>
        </w:rPr>
        <w:noBreakHyphen/>
      </w:r>
      <w:r w:rsidRPr="003B1A4B">
        <w:rPr>
          <w:rFonts w:ascii="Arial" w:hAnsi="Arial" w:cs="Arial"/>
          <w:sz w:val="22"/>
          <w:szCs w:val="22"/>
        </w:rPr>
        <w:t xml:space="preserve"> A cópia da ordem de fornecimento referida no item anterior deverá ser devolvida para a unidade requisitante, a fim de ser anexada ao processo de administração da ata.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VII </w:t>
      </w:r>
      <w:r w:rsidRPr="003B1A4B">
        <w:rPr>
          <w:rFonts w:ascii="Arial" w:hAnsi="Arial" w:cs="Arial"/>
          <w:sz w:val="22"/>
          <w:szCs w:val="22"/>
        </w:rPr>
        <w:noBreakHyphen/>
        <w:t xml:space="preserve"> As empresas detentoras da presente ata ficam obrigadas a aceitar o acréscimo de até vinte e cinco por cento nas quantidades estimadas.</w:t>
      </w:r>
    </w:p>
    <w:p w:rsidR="002346B0" w:rsidRPr="003B1A4B" w:rsidRDefault="002346B0" w:rsidP="003B1A4B">
      <w:pPr>
        <w:pStyle w:val="Corpodetexto"/>
        <w:spacing w:after="0" w:line="240" w:lineRule="auto"/>
        <w:jc w:val="both"/>
        <w:rPr>
          <w:rFonts w:ascii="Arial" w:hAnsi="Arial" w:cs="Arial"/>
          <w:b/>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b/>
          <w:sz w:val="22"/>
          <w:szCs w:val="22"/>
        </w:rPr>
        <w:t>VIII</w:t>
      </w:r>
      <w:r w:rsidRPr="003B1A4B">
        <w:rPr>
          <w:rFonts w:ascii="Arial" w:hAnsi="Arial" w:cs="Arial"/>
          <w:sz w:val="22"/>
          <w:szCs w:val="22"/>
        </w:rPr>
        <w:t xml:space="preserve"> – Apresentar a atualização, a cada 180 dias, da Certidão Negativa de Débito Trabalhista (CNDT) referida na Lei nº 12.440 de 07.07.2011.</w:t>
      </w:r>
    </w:p>
    <w:p w:rsidR="002346B0" w:rsidRPr="003B1A4B" w:rsidRDefault="002346B0" w:rsidP="003B1A4B">
      <w:pPr>
        <w:jc w:val="both"/>
        <w:rPr>
          <w:rFonts w:ascii="Arial" w:hAnsi="Arial" w:cs="Arial"/>
          <w:sz w:val="22"/>
          <w:szCs w:val="22"/>
        </w:rPr>
      </w:pPr>
    </w:p>
    <w:p w:rsidR="002346B0" w:rsidRPr="003B1A4B" w:rsidRDefault="002346B0" w:rsidP="003B1A4B">
      <w:pPr>
        <w:tabs>
          <w:tab w:val="left" w:pos="92"/>
          <w:tab w:val="right" w:pos="4024"/>
        </w:tabs>
        <w:jc w:val="both"/>
        <w:rPr>
          <w:rFonts w:ascii="Arial" w:hAnsi="Arial" w:cs="Arial"/>
          <w:sz w:val="22"/>
          <w:szCs w:val="22"/>
        </w:rPr>
      </w:pPr>
      <w:r w:rsidRPr="003B1A4B">
        <w:rPr>
          <w:rFonts w:ascii="Arial" w:hAnsi="Arial" w:cs="Arial"/>
          <w:b/>
          <w:sz w:val="22"/>
          <w:szCs w:val="22"/>
        </w:rPr>
        <w:t xml:space="preserve">08 </w:t>
      </w:r>
      <w:r w:rsidRPr="003B1A4B">
        <w:rPr>
          <w:rFonts w:ascii="Arial" w:hAnsi="Arial" w:cs="Arial"/>
          <w:b/>
          <w:sz w:val="22"/>
          <w:szCs w:val="22"/>
        </w:rPr>
        <w:noBreakHyphen/>
        <w:t xml:space="preserve"> DAS PENALIDADES</w:t>
      </w:r>
    </w:p>
    <w:p w:rsidR="002346B0" w:rsidRPr="003B1A4B" w:rsidRDefault="002346B0" w:rsidP="003B1A4B">
      <w:pPr>
        <w:tabs>
          <w:tab w:val="left" w:pos="1245"/>
        </w:tabs>
        <w:jc w:val="both"/>
        <w:rPr>
          <w:rFonts w:ascii="Arial" w:hAnsi="Arial" w:cs="Arial"/>
          <w:sz w:val="22"/>
          <w:szCs w:val="22"/>
        </w:rPr>
      </w:pPr>
    </w:p>
    <w:p w:rsidR="002346B0" w:rsidRPr="003B1A4B" w:rsidRDefault="002346B0" w:rsidP="003B1A4B">
      <w:pPr>
        <w:tabs>
          <w:tab w:val="left" w:pos="1245"/>
        </w:tabs>
        <w:jc w:val="both"/>
        <w:rPr>
          <w:rFonts w:ascii="Arial" w:hAnsi="Arial" w:cs="Arial"/>
          <w:sz w:val="22"/>
          <w:szCs w:val="22"/>
        </w:rPr>
      </w:pPr>
      <w:r w:rsidRPr="003B1A4B">
        <w:rPr>
          <w:rFonts w:ascii="Arial" w:hAnsi="Arial" w:cs="Arial"/>
          <w:sz w:val="22"/>
          <w:szCs w:val="22"/>
        </w:rPr>
        <w:t>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8.2.1. advertência;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 multa de:</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8.2.2.1.  0,3% (três décimos por cento) por dia, até o 10</w:t>
      </w:r>
      <w:r w:rsidRPr="003B1A4B">
        <w:rPr>
          <w:rFonts w:ascii="Arial" w:hAnsi="Arial" w:cs="Arial"/>
          <w:sz w:val="22"/>
          <w:szCs w:val="22"/>
          <w:u w:val="single"/>
          <w:vertAlign w:val="superscript"/>
        </w:rPr>
        <w:t>o</w:t>
      </w:r>
      <w:r w:rsidRPr="003B1A4B">
        <w:rPr>
          <w:rFonts w:ascii="Arial" w:hAnsi="Arial" w:cs="Arial"/>
          <w:sz w:val="22"/>
          <w:szCs w:val="22"/>
        </w:rPr>
        <w:t xml:space="preserve"> (décimo) dia de atraso, da entrega do produto, sobre o valor da parcela, por ocorrência;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8.2.2.2. 20% (vinte por cento) sobre o valor do saldo do valor do contrato, no caso de atraso superior a 10 (dez) dias, com a conseqüente rescisão contratual, quando for o caso;</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8.2.2.3. 20% (vinte por cento) sobre o valor do contrato, nos casos: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a) inobservância do nível de qualidade dos fornecimentos;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b) transferência total ou parcial do contrato a terceiros;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c) subcontratação no todo ou em parte do objeto sem prévia autorização formal da Contratante;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d) descumprimento de cláusula contratual.</w:t>
      </w:r>
    </w:p>
    <w:p w:rsidR="002346B0" w:rsidRPr="003B1A4B" w:rsidRDefault="002346B0" w:rsidP="003B1A4B">
      <w:pPr>
        <w:tabs>
          <w:tab w:val="center" w:pos="2268"/>
        </w:tabs>
        <w:jc w:val="both"/>
        <w:rPr>
          <w:rFonts w:ascii="Arial" w:hAnsi="Arial" w:cs="Arial"/>
          <w:sz w:val="22"/>
          <w:szCs w:val="22"/>
        </w:rPr>
      </w:pPr>
    </w:p>
    <w:p w:rsidR="002346B0" w:rsidRPr="003B1A4B" w:rsidRDefault="002346B0" w:rsidP="003B1A4B">
      <w:pPr>
        <w:tabs>
          <w:tab w:val="center" w:pos="2268"/>
        </w:tabs>
        <w:jc w:val="both"/>
        <w:rPr>
          <w:rFonts w:ascii="Arial" w:hAnsi="Arial" w:cs="Arial"/>
          <w:sz w:val="22"/>
          <w:szCs w:val="22"/>
        </w:rPr>
      </w:pPr>
      <w:r w:rsidRPr="003B1A4B">
        <w:rPr>
          <w:rFonts w:ascii="Arial" w:hAnsi="Arial" w:cs="Arial"/>
          <w:sz w:val="22"/>
          <w:szCs w:val="22"/>
        </w:rPr>
        <w:t xml:space="preserve">8.2.3. </w:t>
      </w:r>
      <w:r w:rsidRPr="003B1A4B">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8.2.4. declaração de inidoneidade para licitar ou contratar com a Administração Pública, enquanto perdurarem os motivos determinantes da punição ou até que o contratante promova sua reabilitação.</w:t>
      </w:r>
    </w:p>
    <w:p w:rsidR="002346B0" w:rsidRPr="003B1A4B" w:rsidRDefault="002346B0" w:rsidP="003B1A4B">
      <w:pPr>
        <w:pStyle w:val="Corpodetexto"/>
        <w:spacing w:after="0" w:line="240" w:lineRule="auto"/>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color w:val="000000"/>
          <w:sz w:val="22"/>
          <w:szCs w:val="22"/>
        </w:rPr>
        <w:t xml:space="preserve">8.3. - </w:t>
      </w:r>
      <w:r w:rsidRPr="003B1A4B">
        <w:rPr>
          <w:rFonts w:ascii="Arial" w:hAnsi="Arial" w:cs="Arial"/>
          <w:sz w:val="22"/>
          <w:szCs w:val="22"/>
        </w:rPr>
        <w:t xml:space="preserve">O valor das multas aplicadas deverá ser pago por meio de guia própria ao Município de </w:t>
      </w:r>
      <w:r w:rsidR="001E00F8" w:rsidRPr="003B1A4B">
        <w:rPr>
          <w:rFonts w:ascii="Arial" w:hAnsi="Arial" w:cs="Arial"/>
          <w:sz w:val="22"/>
          <w:szCs w:val="22"/>
        </w:rPr>
        <w:t>Pequi</w:t>
      </w:r>
      <w:r w:rsidRPr="003B1A4B">
        <w:rPr>
          <w:rFonts w:ascii="Arial" w:hAnsi="Arial" w:cs="Arial"/>
          <w:sz w:val="22"/>
          <w:szCs w:val="22"/>
        </w:rPr>
        <w:t xml:space="preserve">/MG, no prazo máximo de 3 (três) dias úteis a contar da data da sua aplicação ou </w:t>
      </w:r>
      <w:r w:rsidRPr="003B1A4B">
        <w:rPr>
          <w:rFonts w:ascii="Arial" w:hAnsi="Arial" w:cs="Arial"/>
          <w:sz w:val="22"/>
          <w:szCs w:val="22"/>
        </w:rPr>
        <w:lastRenderedPageBreak/>
        <w:t>poderá ser descontado dos pagamentos das faturas devidas pelo Município, quando for o caso.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6019"/>
        </w:tabs>
        <w:jc w:val="both"/>
        <w:rPr>
          <w:rFonts w:ascii="Arial" w:hAnsi="Arial" w:cs="Arial"/>
          <w:sz w:val="22"/>
          <w:szCs w:val="22"/>
        </w:rPr>
      </w:pPr>
      <w:r w:rsidRPr="003B1A4B">
        <w:rPr>
          <w:rFonts w:ascii="Arial" w:hAnsi="Arial" w:cs="Arial"/>
          <w:b/>
          <w:sz w:val="22"/>
          <w:szCs w:val="22"/>
        </w:rPr>
        <w:t xml:space="preserve">09 </w:t>
      </w:r>
      <w:r w:rsidRPr="003B1A4B">
        <w:rPr>
          <w:rFonts w:ascii="Arial" w:hAnsi="Arial" w:cs="Arial"/>
          <w:b/>
          <w:sz w:val="22"/>
          <w:szCs w:val="22"/>
        </w:rPr>
        <w:noBreakHyphen/>
        <w:t xml:space="preserve"> DOS REAJUSTAMENTOS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Considerado o prazo de validade estabelecido no item I da Cláusula II, da presente Ata, é vedado qualquer reajustamento de preços, até que seja completado o período de 1(um) ano, contado a partir da data</w:t>
      </w:r>
      <w:r w:rsidRPr="003B1A4B">
        <w:rPr>
          <w:rFonts w:ascii="Arial" w:hAnsi="Arial" w:cs="Arial"/>
          <w:sz w:val="22"/>
          <w:szCs w:val="22"/>
        </w:rPr>
        <w:noBreakHyphen/>
        <w:t xml:space="preserve">limite para apresentação das propostas indicadas no preâmbulo do edital do Pregão nº </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 o qual integra a presente Ata de Registro de Preços, ressalvados os casos de revisão de registro a que se refere o Decreto instituidor do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Fica ressalvada a possibilidade de alteração das condições para a concessão de reajustes em face da superveniência de normas federais aplicáveis à espécie.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10 </w:t>
      </w:r>
      <w:r w:rsidRPr="003B1A4B">
        <w:rPr>
          <w:rFonts w:ascii="Arial" w:hAnsi="Arial" w:cs="Arial"/>
          <w:b/>
          <w:sz w:val="22"/>
          <w:szCs w:val="22"/>
        </w:rPr>
        <w:noBreakHyphen/>
        <w:t xml:space="preserve"> DAS CONDIÇÕES DE RECEBIMENTO DO OBJETO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O objeto desta Ata de Registro de preços será recebido pela unidade requisitante consoante o disposto no art.73, II “a” e “b”, da Lei Federal 8.666/93.e demais normas pertinentes.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A cada fornecimento serão emitidos recibos, nos termos do art. 73, II, “a” e “b”, da Lei Federal 8.666/93.</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8512"/>
        </w:tabs>
        <w:jc w:val="both"/>
        <w:rPr>
          <w:rFonts w:ascii="Arial" w:hAnsi="Arial" w:cs="Arial"/>
          <w:sz w:val="22"/>
          <w:szCs w:val="22"/>
        </w:rPr>
      </w:pPr>
      <w:r w:rsidRPr="003B1A4B">
        <w:rPr>
          <w:rFonts w:ascii="Arial" w:hAnsi="Arial" w:cs="Arial"/>
          <w:b/>
          <w:sz w:val="22"/>
          <w:szCs w:val="22"/>
        </w:rPr>
        <w:t xml:space="preserve">11 </w:t>
      </w:r>
      <w:r w:rsidRPr="003B1A4B">
        <w:rPr>
          <w:rFonts w:ascii="Arial" w:hAnsi="Arial" w:cs="Arial"/>
          <w:b/>
          <w:sz w:val="22"/>
          <w:szCs w:val="22"/>
        </w:rPr>
        <w:noBreakHyphen/>
        <w:t xml:space="preserve"> DO CANCELAMENTO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poderá ser cancelada, de pleno direito:</w:t>
      </w:r>
    </w:p>
    <w:p w:rsidR="002346B0" w:rsidRPr="003B1A4B" w:rsidRDefault="002346B0" w:rsidP="003B1A4B">
      <w:pPr>
        <w:tabs>
          <w:tab w:val="left" w:pos="226"/>
        </w:tabs>
        <w:jc w:val="both"/>
        <w:rPr>
          <w:rFonts w:ascii="Arial" w:hAnsi="Arial" w:cs="Arial"/>
          <w:sz w:val="22"/>
          <w:szCs w:val="22"/>
        </w:rPr>
      </w:pPr>
      <w:r w:rsidRPr="003B1A4B">
        <w:rPr>
          <w:rFonts w:ascii="Arial" w:hAnsi="Arial" w:cs="Arial"/>
          <w:b/>
          <w:sz w:val="22"/>
          <w:szCs w:val="22"/>
        </w:rPr>
        <w:t>Pela Administração, quando: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a)</w:t>
      </w:r>
      <w:r w:rsidRPr="003B1A4B">
        <w:rPr>
          <w:rFonts w:ascii="Arial" w:hAnsi="Arial" w:cs="Arial"/>
          <w:sz w:val="22"/>
          <w:szCs w:val="22"/>
        </w:rPr>
        <w:noBreakHyphen/>
        <w:t>A detentora não cumprir as obrigações constantes desta Ata de Registro de Preços;</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b)</w:t>
      </w:r>
      <w:r w:rsidRPr="003B1A4B">
        <w:rPr>
          <w:rFonts w:ascii="Arial" w:hAnsi="Arial" w:cs="Arial"/>
          <w:sz w:val="22"/>
          <w:szCs w:val="22"/>
        </w:rPr>
        <w:noBreakHyphen/>
        <w:t>A detentora não retirar qualquer Ordem de Fornecimento, no prazo estabelecido, e a Administração não aceitar sua justificativa;</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c)</w:t>
      </w:r>
      <w:r w:rsidRPr="003B1A4B">
        <w:rPr>
          <w:rFonts w:ascii="Arial" w:hAnsi="Arial" w:cs="Arial"/>
          <w:sz w:val="22"/>
          <w:szCs w:val="22"/>
        </w:rPr>
        <w:noBreakHyphen/>
        <w:t>A detentora der causa a rescisão administrativa de contrato decorrente de registro de preços, a critério da Administração;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 xml:space="preserve">d) </w:t>
      </w:r>
      <w:r w:rsidRPr="003B1A4B">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346B0" w:rsidRPr="003B1A4B" w:rsidRDefault="002346B0" w:rsidP="003B1A4B">
      <w:pPr>
        <w:tabs>
          <w:tab w:val="right" w:pos="8371"/>
        </w:tabs>
        <w:jc w:val="both"/>
        <w:rPr>
          <w:rFonts w:ascii="Arial" w:hAnsi="Arial" w:cs="Arial"/>
          <w:sz w:val="22"/>
          <w:szCs w:val="22"/>
        </w:rPr>
      </w:pPr>
    </w:p>
    <w:p w:rsidR="002346B0" w:rsidRPr="003B1A4B" w:rsidRDefault="002346B0" w:rsidP="003B1A4B">
      <w:pPr>
        <w:tabs>
          <w:tab w:val="right" w:pos="8371"/>
        </w:tabs>
        <w:jc w:val="both"/>
        <w:rPr>
          <w:rFonts w:ascii="Arial" w:hAnsi="Arial" w:cs="Arial"/>
          <w:sz w:val="22"/>
          <w:szCs w:val="22"/>
        </w:rPr>
      </w:pPr>
      <w:r w:rsidRPr="003B1A4B">
        <w:rPr>
          <w:rFonts w:ascii="Arial" w:hAnsi="Arial" w:cs="Arial"/>
          <w:sz w:val="22"/>
          <w:szCs w:val="22"/>
        </w:rPr>
        <w:t xml:space="preserve">e) </w:t>
      </w:r>
      <w:r w:rsidRPr="003B1A4B">
        <w:rPr>
          <w:rFonts w:ascii="Arial" w:hAnsi="Arial" w:cs="Arial"/>
          <w:sz w:val="22"/>
          <w:szCs w:val="22"/>
        </w:rPr>
        <w:noBreakHyphen/>
        <w:t xml:space="preserve"> Os preços registrados se apresentarem superiores aos praticados no mercado;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f) Por razões de interesse público devidamente demonstradas e justificadas pela Administração;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g) A</w:t>
      </w:r>
      <w:r w:rsidRPr="003B1A4B">
        <w:rPr>
          <w:rFonts w:ascii="Arial" w:hAnsi="Arial" w:cs="Arial"/>
          <w:bCs/>
          <w:sz w:val="22"/>
          <w:szCs w:val="22"/>
        </w:rPr>
        <w:t xml:space="preserve"> comunicação do cancelamento do preço registrado, nos casos previstos neste item, será feita pessoalmente ou por correspondência com aviso de recebimento, juntando</w:t>
      </w:r>
      <w:r w:rsidRPr="003B1A4B">
        <w:rPr>
          <w:rFonts w:ascii="Arial" w:hAnsi="Arial" w:cs="Arial"/>
          <w:bCs/>
          <w:sz w:val="22"/>
          <w:szCs w:val="22"/>
        </w:rPr>
        <w:noBreakHyphen/>
        <w:t>se o comprovante ao processo de administração da presente Ata de Registro de Preços;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lastRenderedPageBreak/>
        <w:t>*no caso de ser ignorado, incerto ou inacessível o endereço da detentora, a comunicação será feita por publicação no órgão encarregado das publicações oficiais do Município, considerando</w:t>
      </w:r>
      <w:r w:rsidRPr="003B1A4B">
        <w:rPr>
          <w:rFonts w:ascii="Arial" w:hAnsi="Arial" w:cs="Arial"/>
          <w:sz w:val="22"/>
          <w:szCs w:val="22"/>
        </w:rPr>
        <w:noBreakHyphen/>
        <w:t>se cancelado o preço registrado a partir da publicação.</w:t>
      </w:r>
    </w:p>
    <w:p w:rsidR="002346B0" w:rsidRPr="003B1A4B" w:rsidRDefault="002346B0" w:rsidP="003B1A4B">
      <w:pPr>
        <w:pStyle w:val="Recuodecorpodetexto21"/>
        <w:spacing w:after="0" w:line="240" w:lineRule="auto"/>
        <w:ind w:left="0"/>
        <w:jc w:val="both"/>
        <w:rPr>
          <w:rFonts w:ascii="Arial" w:hAnsi="Arial" w:cs="Arial"/>
          <w:b/>
          <w:sz w:val="22"/>
          <w:szCs w:val="22"/>
        </w:rPr>
      </w:pPr>
    </w:p>
    <w:p w:rsidR="002346B0" w:rsidRPr="003B1A4B" w:rsidRDefault="002346B0" w:rsidP="003B1A4B">
      <w:pPr>
        <w:pStyle w:val="Recuodecorpodetexto21"/>
        <w:spacing w:after="0" w:line="240" w:lineRule="auto"/>
        <w:ind w:left="0"/>
        <w:jc w:val="both"/>
        <w:rPr>
          <w:rFonts w:ascii="Arial" w:hAnsi="Arial" w:cs="Arial"/>
          <w:sz w:val="22"/>
          <w:szCs w:val="22"/>
        </w:rPr>
      </w:pPr>
      <w:r w:rsidRPr="003B1A4B">
        <w:rPr>
          <w:rFonts w:ascii="Arial" w:hAnsi="Arial" w:cs="Arial"/>
          <w:b/>
          <w:sz w:val="22"/>
          <w:szCs w:val="22"/>
        </w:rPr>
        <w:t>Pelas detentoras, quando</w:t>
      </w:r>
      <w:r w:rsidRPr="003B1A4B">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346B0" w:rsidRPr="003B1A4B" w:rsidRDefault="002346B0" w:rsidP="003B1A4B">
      <w:pPr>
        <w:tabs>
          <w:tab w:val="left" w:pos="717"/>
        </w:tabs>
        <w:jc w:val="both"/>
        <w:rPr>
          <w:rFonts w:ascii="Arial" w:hAnsi="Arial" w:cs="Arial"/>
          <w:sz w:val="22"/>
          <w:szCs w:val="22"/>
        </w:rPr>
      </w:pPr>
    </w:p>
    <w:p w:rsidR="002346B0" w:rsidRPr="003B1A4B" w:rsidRDefault="002346B0" w:rsidP="003B1A4B">
      <w:pPr>
        <w:tabs>
          <w:tab w:val="left" w:pos="717"/>
        </w:tabs>
        <w:jc w:val="both"/>
        <w:rPr>
          <w:rFonts w:ascii="Arial" w:hAnsi="Arial" w:cs="Arial"/>
          <w:sz w:val="22"/>
          <w:szCs w:val="22"/>
        </w:rPr>
      </w:pPr>
      <w:r w:rsidRPr="003B1A4B">
        <w:rPr>
          <w:rFonts w:ascii="Arial" w:hAnsi="Arial" w:cs="Arial"/>
          <w:sz w:val="22"/>
          <w:szCs w:val="22"/>
        </w:rPr>
        <w:t>h)A solicitação das detentoras para cancelamento dos preços registrados devera ser formulada com a antecedência de 30 (trinta) dias, facultada a Administração a aplicação das penalidades previstas na Cláusula VIII, caso não aceitas as razões do pedido.</w:t>
      </w:r>
    </w:p>
    <w:p w:rsidR="002346B0" w:rsidRPr="003B1A4B" w:rsidRDefault="002346B0" w:rsidP="003B1A4B">
      <w:pPr>
        <w:tabs>
          <w:tab w:val="right" w:pos="6945"/>
        </w:tabs>
        <w:jc w:val="both"/>
        <w:rPr>
          <w:rFonts w:ascii="Arial" w:hAnsi="Arial" w:cs="Arial"/>
          <w:b/>
          <w:sz w:val="22"/>
          <w:szCs w:val="22"/>
        </w:rPr>
      </w:pPr>
    </w:p>
    <w:p w:rsidR="002346B0" w:rsidRPr="003B1A4B" w:rsidRDefault="002346B0" w:rsidP="003B1A4B">
      <w:pPr>
        <w:tabs>
          <w:tab w:val="right" w:pos="6945"/>
        </w:tabs>
        <w:jc w:val="both"/>
        <w:rPr>
          <w:rFonts w:ascii="Arial" w:hAnsi="Arial" w:cs="Arial"/>
          <w:sz w:val="22"/>
          <w:szCs w:val="22"/>
        </w:rPr>
      </w:pPr>
      <w:r w:rsidRPr="003B1A4B">
        <w:rPr>
          <w:rFonts w:ascii="Arial" w:hAnsi="Arial" w:cs="Arial"/>
          <w:b/>
          <w:sz w:val="22"/>
          <w:szCs w:val="22"/>
        </w:rPr>
        <w:t xml:space="preserve">12 </w:t>
      </w:r>
      <w:r w:rsidRPr="003B1A4B">
        <w:rPr>
          <w:rFonts w:ascii="Arial" w:hAnsi="Arial" w:cs="Arial"/>
          <w:b/>
          <w:sz w:val="22"/>
          <w:szCs w:val="22"/>
        </w:rPr>
        <w:noBreakHyphen/>
        <w:t xml:space="preserve"> DA AUTORIZAÇÃO PARA FORNECIMENTO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w:t>
      </w:r>
      <w:r w:rsidRPr="003B1A4B">
        <w:rPr>
          <w:rFonts w:ascii="Arial" w:hAnsi="Arial" w:cs="Arial"/>
          <w:b/>
          <w:sz w:val="22"/>
          <w:szCs w:val="22"/>
        </w:rPr>
        <w:noBreakHyphen/>
      </w:r>
      <w:r w:rsidRPr="003B1A4B">
        <w:rPr>
          <w:rFonts w:ascii="Arial" w:hAnsi="Arial" w:cs="Arial"/>
          <w:sz w:val="22"/>
          <w:szCs w:val="22"/>
        </w:rPr>
        <w:t>As aquisições do objeto da presente Ata de Registro de Preços serão autorizadas, caso a caso, pelo Secretario requisitante.</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3704"/>
        </w:tabs>
        <w:jc w:val="both"/>
        <w:rPr>
          <w:rFonts w:ascii="Arial" w:hAnsi="Arial" w:cs="Arial"/>
          <w:sz w:val="22"/>
          <w:szCs w:val="22"/>
        </w:rPr>
      </w:pPr>
      <w:r w:rsidRPr="003B1A4B">
        <w:rPr>
          <w:rFonts w:ascii="Arial" w:hAnsi="Arial" w:cs="Arial"/>
          <w:b/>
          <w:sz w:val="22"/>
          <w:szCs w:val="22"/>
        </w:rPr>
        <w:t>13- DAS DISPOSIÇÕES FINAIS</w:t>
      </w:r>
    </w:p>
    <w:p w:rsidR="002346B0" w:rsidRPr="003B1A4B" w:rsidRDefault="002346B0" w:rsidP="003B1A4B">
      <w:pPr>
        <w:pStyle w:val="Corpodetexto"/>
        <w:tabs>
          <w:tab w:val="left" w:pos="50"/>
          <w:tab w:val="right" w:leader="dot" w:pos="8981"/>
          <w:tab w:val="right" w:pos="9111"/>
        </w:tabs>
        <w:spacing w:after="0" w:line="240" w:lineRule="auto"/>
        <w:jc w:val="both"/>
        <w:rPr>
          <w:rFonts w:ascii="Arial" w:hAnsi="Arial" w:cs="Arial"/>
          <w:b/>
          <w:sz w:val="22"/>
          <w:szCs w:val="22"/>
        </w:rPr>
      </w:pPr>
    </w:p>
    <w:p w:rsidR="002346B0" w:rsidRPr="003B1A4B" w:rsidRDefault="002346B0" w:rsidP="003B1A4B">
      <w:pPr>
        <w:pStyle w:val="Corpodetexto"/>
        <w:tabs>
          <w:tab w:val="left" w:pos="50"/>
          <w:tab w:val="right" w:leader="dot" w:pos="8981"/>
          <w:tab w:val="right" w:pos="9111"/>
        </w:tabs>
        <w:spacing w:after="0" w:line="240" w:lineRule="auto"/>
        <w:jc w:val="both"/>
        <w:rPr>
          <w:rFonts w:ascii="Arial" w:hAnsi="Arial" w:cs="Arial"/>
          <w:sz w:val="22"/>
          <w:szCs w:val="22"/>
        </w:rPr>
      </w:pPr>
      <w:r w:rsidRPr="003B1A4B">
        <w:rPr>
          <w:rFonts w:ascii="Arial" w:hAnsi="Arial" w:cs="Arial"/>
          <w:sz w:val="22"/>
          <w:szCs w:val="22"/>
        </w:rPr>
        <w:t>13.1. Integram esta Ata, o edital do Pregão nº</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 xml:space="preserve"> e as propostas das empresas classificadas no certame supra-numerado.</w:t>
      </w:r>
    </w:p>
    <w:p w:rsidR="002346B0" w:rsidRPr="003B1A4B" w:rsidRDefault="002346B0" w:rsidP="003B1A4B">
      <w:pPr>
        <w:tabs>
          <w:tab w:val="right" w:pos="9112"/>
        </w:tabs>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13.2 Fica eleito o foro desta Comarca de P</w:t>
      </w:r>
      <w:r w:rsidR="00490F48">
        <w:rPr>
          <w:rFonts w:ascii="Arial" w:hAnsi="Arial" w:cs="Arial"/>
          <w:sz w:val="22"/>
          <w:szCs w:val="22"/>
        </w:rPr>
        <w:t>ará de Minas</w:t>
      </w:r>
      <w:r w:rsidRPr="003B1A4B">
        <w:rPr>
          <w:rFonts w:ascii="Arial" w:hAnsi="Arial" w:cs="Arial"/>
          <w:sz w:val="22"/>
          <w:szCs w:val="22"/>
        </w:rPr>
        <w:t xml:space="preserve">/MG para dirimir quaisquer questões decorrentes da utilização da presente Ata.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13.3.</w:t>
      </w:r>
      <w:r w:rsidRPr="003B1A4B">
        <w:rPr>
          <w:rFonts w:ascii="Arial" w:hAnsi="Arial" w:cs="Arial"/>
          <w:b/>
          <w:sz w:val="22"/>
          <w:szCs w:val="22"/>
        </w:rPr>
        <w:noBreakHyphen/>
      </w:r>
      <w:r w:rsidRPr="003B1A4B">
        <w:rPr>
          <w:rFonts w:ascii="Arial" w:hAnsi="Arial" w:cs="Arial"/>
          <w:sz w:val="22"/>
          <w:szCs w:val="22"/>
        </w:rPr>
        <w:t xml:space="preserve"> Os casos omissos serão resolvidos de acordo com a Lei Federal 8.666/93, Lei 10.520/02 e demais normas aplicáveis. Subsidiariamente, aplicar</w:t>
      </w:r>
      <w:r w:rsidRPr="003B1A4B">
        <w:rPr>
          <w:rFonts w:ascii="Arial" w:hAnsi="Arial" w:cs="Arial"/>
          <w:sz w:val="22"/>
          <w:szCs w:val="22"/>
        </w:rPr>
        <w:noBreakHyphen/>
        <w:t>se</w:t>
      </w:r>
      <w:r w:rsidRPr="003B1A4B">
        <w:rPr>
          <w:rFonts w:ascii="Arial" w:hAnsi="Arial" w:cs="Arial"/>
          <w:sz w:val="22"/>
          <w:szCs w:val="22"/>
        </w:rPr>
        <w:noBreakHyphen/>
        <w:t>ão os princípios gerais de Direito.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1E00F8" w:rsidP="003B1A4B">
      <w:pPr>
        <w:jc w:val="center"/>
        <w:rPr>
          <w:rFonts w:ascii="Arial" w:hAnsi="Arial" w:cs="Arial"/>
          <w:sz w:val="22"/>
          <w:szCs w:val="22"/>
        </w:rPr>
      </w:pPr>
      <w:r w:rsidRPr="003B1A4B">
        <w:rPr>
          <w:rFonts w:ascii="Arial" w:hAnsi="Arial" w:cs="Arial"/>
          <w:sz w:val="22"/>
          <w:szCs w:val="22"/>
        </w:rPr>
        <w:t>Pequi</w:t>
      </w:r>
      <w:r w:rsidR="002346B0" w:rsidRPr="003B1A4B">
        <w:rPr>
          <w:rFonts w:ascii="Arial" w:hAnsi="Arial" w:cs="Arial"/>
          <w:sz w:val="22"/>
          <w:szCs w:val="22"/>
        </w:rPr>
        <w:t>,de</w:t>
      </w:r>
      <w:r w:rsidR="00490F48">
        <w:rPr>
          <w:rFonts w:ascii="Arial" w:hAnsi="Arial" w:cs="Arial"/>
          <w:sz w:val="22"/>
          <w:szCs w:val="22"/>
        </w:rPr>
        <w:t xml:space="preserve">    </w:t>
      </w:r>
      <w:r w:rsidR="002346B0" w:rsidRPr="003B1A4B">
        <w:rPr>
          <w:rFonts w:ascii="Arial" w:hAnsi="Arial" w:cs="Arial"/>
          <w:sz w:val="22"/>
          <w:szCs w:val="22"/>
        </w:rPr>
        <w:t xml:space="preserve">de </w:t>
      </w:r>
      <w:r w:rsidR="00760F38">
        <w:rPr>
          <w:rFonts w:ascii="Arial" w:hAnsi="Arial" w:cs="Arial"/>
          <w:sz w:val="22"/>
          <w:szCs w:val="22"/>
        </w:rPr>
        <w:t>2021</w:t>
      </w:r>
      <w:r w:rsidR="002346B0" w:rsidRPr="003B1A4B">
        <w:rPr>
          <w:rFonts w:ascii="Arial" w:hAnsi="Arial" w:cs="Arial"/>
          <w:sz w:val="22"/>
          <w:szCs w:val="22"/>
        </w:rPr>
        <w:t>.</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r w:rsidRPr="003B1A4B">
        <w:rPr>
          <w:rFonts w:ascii="Arial" w:hAnsi="Arial" w:cs="Arial"/>
          <w:sz w:val="22"/>
          <w:szCs w:val="22"/>
        </w:rPr>
        <w:t>Prefeito Municipal</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r w:rsidRPr="003B1A4B">
        <w:rPr>
          <w:rFonts w:ascii="Arial" w:hAnsi="Arial" w:cs="Arial"/>
          <w:sz w:val="22"/>
          <w:szCs w:val="22"/>
        </w:rPr>
        <w:t>Licitante</w:t>
      </w:r>
    </w:p>
    <w:p w:rsidR="002346B0" w:rsidRPr="003B1A4B" w:rsidRDefault="002346B0" w:rsidP="003B1A4B">
      <w:pPr>
        <w:rPr>
          <w:rFonts w:ascii="Arial" w:hAnsi="Arial" w:cs="Arial"/>
          <w:sz w:val="22"/>
          <w:szCs w:val="22"/>
        </w:rPr>
      </w:pPr>
      <w:r w:rsidRPr="003B1A4B">
        <w:rPr>
          <w:rFonts w:ascii="Arial" w:hAnsi="Arial" w:cs="Arial"/>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D477BA">
        <w:rPr>
          <w:rFonts w:ascii="Arial" w:hAnsi="Arial" w:cs="Arial"/>
          <w:color w:val="auto"/>
          <w:sz w:val="22"/>
          <w:szCs w:val="22"/>
        </w:rPr>
        <w:t>044</w:t>
      </w:r>
      <w:r w:rsidR="00760F38">
        <w:rPr>
          <w:rFonts w:ascii="Arial" w:hAnsi="Arial" w:cs="Arial"/>
          <w:color w:val="auto"/>
          <w:sz w:val="22"/>
          <w:szCs w:val="22"/>
        </w:rPr>
        <w:t>/2021</w:t>
      </w:r>
    </w:p>
    <w:p w:rsidR="002346B0" w:rsidRPr="003B1A4B" w:rsidRDefault="002346B0" w:rsidP="003B1A4B">
      <w:pPr>
        <w:rPr>
          <w:rFonts w:ascii="Arial" w:hAnsi="Arial" w:cs="Arial"/>
          <w:sz w:val="22"/>
          <w:szCs w:val="22"/>
        </w:rPr>
      </w:pP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center"/>
        <w:rPr>
          <w:rFonts w:ascii="Arial" w:hAnsi="Arial" w:cs="Arial"/>
          <w:sz w:val="22"/>
          <w:szCs w:val="22"/>
        </w:rPr>
      </w:pPr>
      <w:r w:rsidRPr="003B1A4B">
        <w:rPr>
          <w:rFonts w:ascii="Arial" w:hAnsi="Arial" w:cs="Arial"/>
          <w:b/>
          <w:sz w:val="22"/>
          <w:szCs w:val="22"/>
        </w:rPr>
        <w:t>ANEXO V</w:t>
      </w:r>
    </w:p>
    <w:p w:rsidR="002346B0" w:rsidRPr="003B1A4B" w:rsidRDefault="002346B0" w:rsidP="003B1A4B">
      <w:pPr>
        <w:pStyle w:val="Padro"/>
        <w:tabs>
          <w:tab w:val="left" w:pos="1440"/>
        </w:tabs>
        <w:jc w:val="both"/>
        <w:rPr>
          <w:rFonts w:ascii="Arial" w:hAnsi="Arial" w:cs="Arial"/>
          <w:b/>
          <w:bCs/>
          <w:sz w:val="22"/>
          <w:szCs w:val="22"/>
        </w:rPr>
      </w:pPr>
    </w:p>
    <w:p w:rsidR="002346B0" w:rsidRPr="003B1A4B" w:rsidRDefault="002346B0" w:rsidP="003B1A4B">
      <w:pPr>
        <w:pStyle w:val="Resumo"/>
        <w:spacing w:after="0"/>
        <w:jc w:val="both"/>
        <w:rPr>
          <w:b/>
          <w:bCs/>
          <w:sz w:val="22"/>
          <w:szCs w:val="22"/>
        </w:rPr>
      </w:pPr>
    </w:p>
    <w:p w:rsidR="002346B0" w:rsidRPr="003B1A4B" w:rsidRDefault="002346B0" w:rsidP="003B1A4B">
      <w:pPr>
        <w:jc w:val="both"/>
        <w:rPr>
          <w:rFonts w:ascii="Arial" w:hAnsi="Arial" w:cs="Arial"/>
          <w:b/>
          <w:sz w:val="22"/>
          <w:szCs w:val="22"/>
        </w:rPr>
      </w:pPr>
      <w:r w:rsidRPr="003B1A4B">
        <w:rPr>
          <w:rFonts w:ascii="Arial" w:hAnsi="Arial" w:cs="Arial"/>
          <w:b/>
          <w:sz w:val="22"/>
          <w:szCs w:val="22"/>
        </w:rPr>
        <w:t>MODELO DE DECLARAÇÃO DE ATENDIMENTO AO INCISO VII DO ART. 4º DA LEI Nº 10.520/2002</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DECLARAÇÃO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D477BA">
        <w:rPr>
          <w:rFonts w:ascii="Arial" w:hAnsi="Arial" w:cs="Arial"/>
          <w:sz w:val="22"/>
          <w:szCs w:val="22"/>
        </w:rPr>
        <w:t>044</w:t>
      </w:r>
      <w:r w:rsidR="00760F38">
        <w:rPr>
          <w:rFonts w:ascii="Arial" w:hAnsi="Arial" w:cs="Arial"/>
          <w:sz w:val="22"/>
          <w:szCs w:val="22"/>
        </w:rPr>
        <w:t>/2021</w:t>
      </w:r>
      <w:r w:rsidRPr="003B1A4B">
        <w:rPr>
          <w:rFonts w:ascii="Arial" w:hAnsi="Arial" w:cs="Arial"/>
          <w:sz w:val="22"/>
          <w:szCs w:val="22"/>
        </w:rPr>
        <w:t>, DECLARA expressamente que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cumpre plenamente os requisitos de habilitação com todos os termos estabelecidos neste Edital.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_______________________ , ______ de ___________ de 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TextoBoletim"/>
        <w:spacing w:after="0"/>
        <w:rPr>
          <w:sz w:val="22"/>
          <w:szCs w:val="22"/>
        </w:rPr>
      </w:pPr>
      <w:r w:rsidRPr="003B1A4B">
        <w:rPr>
          <w:sz w:val="22"/>
          <w:szCs w:val="22"/>
        </w:rPr>
        <w:t>______________________________________________</w:t>
      </w:r>
    </w:p>
    <w:p w:rsidR="002346B0" w:rsidRPr="003B1A4B" w:rsidRDefault="002346B0" w:rsidP="003B1A4B">
      <w:pPr>
        <w:pStyle w:val="TextoBoletim"/>
        <w:spacing w:after="0"/>
        <w:rPr>
          <w:sz w:val="22"/>
          <w:szCs w:val="22"/>
        </w:rPr>
      </w:pPr>
      <w:r w:rsidRPr="003B1A4B">
        <w:rPr>
          <w:sz w:val="22"/>
          <w:szCs w:val="22"/>
        </w:rPr>
        <w:t>Assinatura do Representante Legal da Licitante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Nome: _______________________________________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Nº Cédula de Identidade: _________________________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Resumo"/>
        <w:spacing w:after="0"/>
        <w:jc w:val="both"/>
        <w:rPr>
          <w:sz w:val="22"/>
          <w:szCs w:val="22"/>
        </w:rPr>
      </w:pPr>
      <w:r w:rsidRPr="003B1A4B">
        <w:rPr>
          <w:b/>
          <w:color w:val="auto"/>
          <w:sz w:val="22"/>
          <w:szCs w:val="22"/>
        </w:rPr>
        <w:t>OBSERVAÇÃO:</w:t>
      </w:r>
      <w:r w:rsidRPr="003B1A4B">
        <w:rPr>
          <w:color w:val="auto"/>
          <w:sz w:val="22"/>
          <w:szCs w:val="22"/>
        </w:rPr>
        <w:t xml:space="preserve"> ESSA DECLARAÇÃO DEVERÁ SER ENTREGUE AO PREGOEIRO, PELO INTERESSADO OU SEU REPRESENTANTE, </w:t>
      </w:r>
      <w:r w:rsidRPr="003B1A4B">
        <w:rPr>
          <w:b/>
          <w:color w:val="auto"/>
          <w:sz w:val="22"/>
          <w:szCs w:val="22"/>
          <w:u w:val="single"/>
        </w:rPr>
        <w:t>FORA DO ENVELOPE</w:t>
      </w:r>
      <w:r w:rsidRPr="003B1A4B">
        <w:rPr>
          <w:color w:val="auto"/>
          <w:sz w:val="22"/>
          <w:szCs w:val="22"/>
        </w:rPr>
        <w:t>, NA ABERTURA DA SESSÃO.</w:t>
      </w:r>
    </w:p>
    <w:p w:rsidR="002346B0" w:rsidRPr="003B1A4B" w:rsidRDefault="002346B0" w:rsidP="003B1A4B">
      <w:pPr>
        <w:rPr>
          <w:rFonts w:ascii="Arial" w:hAnsi="Arial" w:cs="Arial"/>
          <w:color w:val="FF0000"/>
          <w:sz w:val="22"/>
          <w:szCs w:val="22"/>
        </w:rPr>
      </w:pPr>
      <w:r w:rsidRPr="003B1A4B">
        <w:rPr>
          <w:rFonts w:ascii="Arial" w:hAnsi="Arial" w:cs="Arial"/>
          <w:color w:val="FF0000"/>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D477BA">
        <w:rPr>
          <w:rFonts w:ascii="Arial" w:hAnsi="Arial" w:cs="Arial"/>
          <w:color w:val="auto"/>
          <w:sz w:val="22"/>
          <w:szCs w:val="22"/>
        </w:rPr>
        <w:t>044</w:t>
      </w:r>
      <w:r w:rsidR="00760F38">
        <w:rPr>
          <w:rFonts w:ascii="Arial" w:hAnsi="Arial" w:cs="Arial"/>
          <w:color w:val="auto"/>
          <w:sz w:val="22"/>
          <w:szCs w:val="22"/>
        </w:rPr>
        <w:t>/2021</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b/>
          <w:color w:val="FF0000"/>
          <w:sz w:val="22"/>
          <w:szCs w:val="22"/>
        </w:rPr>
      </w:pPr>
    </w:p>
    <w:p w:rsidR="002346B0" w:rsidRPr="003B1A4B" w:rsidRDefault="002346B0" w:rsidP="003B1A4B">
      <w:pPr>
        <w:pStyle w:val="Padro"/>
        <w:tabs>
          <w:tab w:val="left" w:pos="1440"/>
        </w:tabs>
        <w:jc w:val="both"/>
        <w:rPr>
          <w:rFonts w:ascii="Arial" w:hAnsi="Arial" w:cs="Arial"/>
          <w:b/>
          <w:color w:val="FF0000"/>
          <w:sz w:val="22"/>
          <w:szCs w:val="22"/>
        </w:rPr>
      </w:pPr>
    </w:p>
    <w:p w:rsidR="002346B0" w:rsidRPr="003B1A4B" w:rsidRDefault="002346B0" w:rsidP="003B1A4B">
      <w:pPr>
        <w:pStyle w:val="Padro"/>
        <w:tabs>
          <w:tab w:val="left" w:pos="1440"/>
        </w:tabs>
        <w:jc w:val="center"/>
        <w:rPr>
          <w:rFonts w:ascii="Arial" w:hAnsi="Arial" w:cs="Arial"/>
          <w:b/>
          <w:color w:val="auto"/>
          <w:sz w:val="22"/>
          <w:szCs w:val="22"/>
        </w:rPr>
      </w:pPr>
      <w:r w:rsidRPr="003B1A4B">
        <w:rPr>
          <w:rFonts w:ascii="Arial" w:hAnsi="Arial" w:cs="Arial"/>
          <w:b/>
          <w:color w:val="auto"/>
          <w:sz w:val="22"/>
          <w:szCs w:val="22"/>
        </w:rPr>
        <w:t>ANEXO VI.</w:t>
      </w:r>
    </w:p>
    <w:p w:rsidR="002346B0" w:rsidRPr="003B1A4B" w:rsidRDefault="002346B0" w:rsidP="003B1A4B">
      <w:pPr>
        <w:pStyle w:val="Padro"/>
        <w:tabs>
          <w:tab w:val="left" w:pos="1440"/>
        </w:tabs>
        <w:jc w:val="both"/>
        <w:rPr>
          <w:rFonts w:ascii="Arial" w:hAnsi="Arial" w:cs="Arial"/>
          <w:b/>
          <w:bCs/>
          <w:sz w:val="22"/>
          <w:szCs w:val="22"/>
        </w:rPr>
      </w:pPr>
    </w:p>
    <w:p w:rsidR="002346B0" w:rsidRPr="003B1A4B" w:rsidRDefault="002346B0" w:rsidP="003B1A4B">
      <w:pPr>
        <w:pStyle w:val="Padro"/>
        <w:tabs>
          <w:tab w:val="left" w:pos="1440"/>
        </w:tabs>
        <w:jc w:val="center"/>
        <w:rPr>
          <w:rFonts w:ascii="Arial" w:hAnsi="Arial" w:cs="Arial"/>
          <w:b/>
          <w:bCs/>
          <w:sz w:val="22"/>
          <w:szCs w:val="22"/>
        </w:rPr>
      </w:pPr>
      <w:r w:rsidRPr="003B1A4B">
        <w:rPr>
          <w:rFonts w:ascii="Arial" w:hAnsi="Arial" w:cs="Arial"/>
          <w:b/>
          <w:bCs/>
          <w:sz w:val="22"/>
          <w:szCs w:val="22"/>
        </w:rPr>
        <w:t>MODELO DE DECLARAÇÃO</w:t>
      </w:r>
    </w:p>
    <w:p w:rsidR="002346B0" w:rsidRPr="003B1A4B" w:rsidRDefault="002346B0" w:rsidP="003B1A4B">
      <w:pPr>
        <w:pStyle w:val="Padro"/>
        <w:tabs>
          <w:tab w:val="left" w:pos="1440"/>
        </w:tabs>
        <w:jc w:val="center"/>
        <w:rPr>
          <w:rFonts w:ascii="Arial" w:hAnsi="Arial" w:cs="Arial"/>
          <w:b/>
          <w:bCs/>
          <w:sz w:val="22"/>
          <w:szCs w:val="22"/>
        </w:rPr>
      </w:pPr>
    </w:p>
    <w:p w:rsidR="002346B0" w:rsidRPr="003B1A4B" w:rsidRDefault="002346B0" w:rsidP="003B1A4B">
      <w:pPr>
        <w:pStyle w:val="Padro"/>
        <w:tabs>
          <w:tab w:val="left" w:pos="1440"/>
        </w:tabs>
        <w:jc w:val="center"/>
        <w:rPr>
          <w:rFonts w:ascii="Arial" w:hAnsi="Arial" w:cs="Arial"/>
          <w:b/>
          <w:color w:val="000000"/>
          <w:sz w:val="22"/>
          <w:szCs w:val="22"/>
        </w:rPr>
      </w:pPr>
      <w:r w:rsidRPr="003B1A4B">
        <w:rPr>
          <w:rFonts w:ascii="Arial" w:hAnsi="Arial" w:cs="Arial"/>
          <w:b/>
          <w:color w:val="000000"/>
          <w:sz w:val="22"/>
          <w:szCs w:val="22"/>
        </w:rPr>
        <w:t>DECLARAÇÃO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Data e local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_____________________________________</w:t>
      </w: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Nome e assinatura do Diretor ou Representante Legal</w:t>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p>
    <w:p w:rsidR="002346B0" w:rsidRPr="003B1A4B" w:rsidRDefault="002346B0" w:rsidP="003B1A4B">
      <w:pPr>
        <w:rPr>
          <w:rFonts w:ascii="Arial" w:hAnsi="Arial" w:cs="Arial"/>
          <w:b/>
          <w:sz w:val="22"/>
          <w:szCs w:val="22"/>
        </w:rPr>
      </w:pPr>
      <w:r w:rsidRPr="003B1A4B">
        <w:rPr>
          <w:rFonts w:ascii="Arial" w:hAnsi="Arial" w:cs="Arial"/>
          <w:b/>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D477BA">
        <w:rPr>
          <w:rFonts w:ascii="Arial" w:hAnsi="Arial" w:cs="Arial"/>
          <w:b/>
          <w:sz w:val="22"/>
          <w:szCs w:val="22"/>
        </w:rPr>
        <w:t>071</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D477BA">
        <w:rPr>
          <w:rFonts w:ascii="Arial" w:hAnsi="Arial" w:cs="Arial"/>
          <w:color w:val="auto"/>
          <w:sz w:val="22"/>
          <w:szCs w:val="22"/>
        </w:rPr>
        <w:t>044</w:t>
      </w:r>
      <w:r w:rsidR="00760F38">
        <w:rPr>
          <w:rFonts w:ascii="Arial" w:hAnsi="Arial" w:cs="Arial"/>
          <w:color w:val="auto"/>
          <w:sz w:val="22"/>
          <w:szCs w:val="22"/>
        </w:rPr>
        <w:t>/2021</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center"/>
        <w:rPr>
          <w:rFonts w:ascii="Arial" w:hAnsi="Arial" w:cs="Arial"/>
          <w:b/>
          <w:sz w:val="22"/>
          <w:szCs w:val="22"/>
        </w:rPr>
      </w:pPr>
      <w:r w:rsidRPr="003B1A4B">
        <w:rPr>
          <w:rFonts w:ascii="Arial" w:hAnsi="Arial" w:cs="Arial"/>
          <w:b/>
          <w:sz w:val="22"/>
          <w:szCs w:val="22"/>
        </w:rPr>
        <w:t>ANEXO VII</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jc w:val="center"/>
        <w:rPr>
          <w:rFonts w:ascii="Arial" w:hAnsi="Arial" w:cs="Arial"/>
          <w:b/>
          <w:sz w:val="22"/>
          <w:szCs w:val="22"/>
        </w:rPr>
      </w:pPr>
      <w:r w:rsidRPr="003B1A4B">
        <w:rPr>
          <w:rFonts w:ascii="Arial" w:hAnsi="Arial" w:cs="Arial"/>
          <w:b/>
          <w:color w:val="000000"/>
          <w:sz w:val="22"/>
          <w:szCs w:val="22"/>
        </w:rPr>
        <w:t>MODELO DE DECLARAÇÃO</w:t>
      </w:r>
    </w:p>
    <w:p w:rsidR="002346B0" w:rsidRPr="003B1A4B" w:rsidRDefault="002346B0" w:rsidP="003B1A4B">
      <w:pPr>
        <w:ind w:firstLine="708"/>
        <w:jc w:val="center"/>
        <w:rPr>
          <w:rFonts w:ascii="Arial" w:hAnsi="Arial" w:cs="Arial"/>
          <w:b/>
          <w:color w:val="000000"/>
          <w:sz w:val="22"/>
          <w:szCs w:val="22"/>
        </w:rPr>
      </w:pPr>
    </w:p>
    <w:p w:rsidR="002346B0" w:rsidRPr="003B1A4B" w:rsidRDefault="002346B0" w:rsidP="003B1A4B">
      <w:pPr>
        <w:ind w:firstLine="708"/>
        <w:jc w:val="center"/>
        <w:rPr>
          <w:rFonts w:ascii="Arial" w:hAnsi="Arial" w:cs="Arial"/>
          <w:b/>
          <w:color w:val="000000"/>
          <w:sz w:val="22"/>
          <w:szCs w:val="22"/>
        </w:rPr>
      </w:pPr>
    </w:p>
    <w:p w:rsidR="002346B0" w:rsidRPr="003B1A4B" w:rsidRDefault="002346B0" w:rsidP="003B1A4B">
      <w:pPr>
        <w:jc w:val="center"/>
        <w:rPr>
          <w:rFonts w:ascii="Arial" w:hAnsi="Arial" w:cs="Arial"/>
          <w:b/>
          <w:sz w:val="22"/>
          <w:szCs w:val="22"/>
        </w:rPr>
      </w:pPr>
      <w:r w:rsidRPr="003B1A4B">
        <w:rPr>
          <w:rFonts w:ascii="Arial" w:hAnsi="Arial" w:cs="Arial"/>
          <w:b/>
          <w:sz w:val="22"/>
          <w:szCs w:val="22"/>
        </w:rPr>
        <w:t>DECLARAÇÃO EMPREGADOR PESSOA JURÍDICA</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Textoembloco1"/>
        <w:spacing w:before="0" w:after="0"/>
        <w:ind w:left="0" w:right="0"/>
        <w:rPr>
          <w:bCs/>
          <w:sz w:val="22"/>
          <w:szCs w:val="22"/>
        </w:rPr>
      </w:pPr>
      <w:r w:rsidRPr="003B1A4B">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346B0" w:rsidRPr="003B1A4B" w:rsidRDefault="002346B0" w:rsidP="003B1A4B">
      <w:pPr>
        <w:pStyle w:val="Textoembloco1"/>
        <w:spacing w:before="0" w:after="0"/>
        <w:ind w:left="0" w:right="0"/>
        <w:rPr>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Ressalva: emprega menor, a partir de quatorze anos, na condição de aprendiz ( ).</w:t>
      </w:r>
    </w:p>
    <w:p w:rsidR="002346B0" w:rsidRPr="003B1A4B" w:rsidRDefault="002346B0" w:rsidP="003B1A4B">
      <w:pPr>
        <w:jc w:val="both"/>
        <w:rPr>
          <w:rFonts w:ascii="Arial" w:hAnsi="Arial" w:cs="Arial"/>
          <w:sz w:val="22"/>
          <w:szCs w:val="22"/>
        </w:rPr>
      </w:pPr>
      <w:r w:rsidRPr="003B1A4B">
        <w:rPr>
          <w:rFonts w:ascii="Arial" w:hAnsi="Arial" w:cs="Arial"/>
          <w:sz w:val="22"/>
          <w:szCs w:val="22"/>
        </w:rPr>
        <w:t>............................................</w:t>
      </w:r>
    </w:p>
    <w:p w:rsidR="002346B0" w:rsidRPr="003B1A4B" w:rsidRDefault="002346B0" w:rsidP="003B1A4B">
      <w:pPr>
        <w:jc w:val="both"/>
        <w:rPr>
          <w:rFonts w:ascii="Arial" w:hAnsi="Arial" w:cs="Arial"/>
          <w:sz w:val="22"/>
          <w:szCs w:val="22"/>
        </w:rPr>
      </w:pPr>
      <w:r w:rsidRPr="003B1A4B">
        <w:rPr>
          <w:rFonts w:ascii="Arial" w:hAnsi="Arial" w:cs="Arial"/>
          <w:sz w:val="22"/>
          <w:szCs w:val="22"/>
        </w:rPr>
        <w:t>(data)</w:t>
      </w:r>
    </w:p>
    <w:p w:rsidR="002346B0" w:rsidRPr="003B1A4B" w:rsidRDefault="002346B0" w:rsidP="003B1A4B">
      <w:pPr>
        <w:jc w:val="both"/>
        <w:rPr>
          <w:rFonts w:ascii="Arial" w:hAnsi="Arial" w:cs="Arial"/>
          <w:sz w:val="22"/>
          <w:szCs w:val="22"/>
        </w:rPr>
      </w:pPr>
      <w:r w:rsidRPr="003B1A4B">
        <w:rPr>
          <w:rFonts w:ascii="Arial" w:hAnsi="Arial" w:cs="Arial"/>
          <w:sz w:val="22"/>
          <w:szCs w:val="22"/>
        </w:rPr>
        <w:t>............................................................</w:t>
      </w:r>
    </w:p>
    <w:p w:rsidR="002346B0" w:rsidRPr="003B1A4B" w:rsidRDefault="002346B0" w:rsidP="003B1A4B">
      <w:pPr>
        <w:jc w:val="both"/>
        <w:rPr>
          <w:rFonts w:ascii="Arial" w:hAnsi="Arial" w:cs="Arial"/>
          <w:sz w:val="22"/>
          <w:szCs w:val="22"/>
        </w:rPr>
      </w:pPr>
      <w:r w:rsidRPr="003B1A4B">
        <w:rPr>
          <w:rFonts w:ascii="Arial" w:hAnsi="Arial" w:cs="Arial"/>
          <w:sz w:val="22"/>
          <w:szCs w:val="22"/>
        </w:rPr>
        <w:t>(representante legal)</w:t>
      </w:r>
    </w:p>
    <w:p w:rsidR="002346B0" w:rsidRPr="003B1A4B" w:rsidRDefault="002346B0" w:rsidP="003B1A4B">
      <w:pPr>
        <w:jc w:val="both"/>
        <w:rPr>
          <w:rFonts w:ascii="Arial" w:hAnsi="Arial" w:cs="Arial"/>
          <w:sz w:val="22"/>
          <w:szCs w:val="22"/>
        </w:rPr>
      </w:pPr>
      <w:r w:rsidRPr="003B1A4B">
        <w:rPr>
          <w:rFonts w:ascii="Arial" w:hAnsi="Arial" w:cs="Arial"/>
          <w:sz w:val="22"/>
          <w:szCs w:val="22"/>
        </w:rPr>
        <w:t>(Observação: em caso afirmativo, assinalar a ressalva acima)</w:t>
      </w: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jc w:val="both"/>
        <w:rPr>
          <w:rFonts w:ascii="Arial" w:hAnsi="Arial" w:cs="Arial"/>
          <w:sz w:val="22"/>
          <w:szCs w:val="22"/>
        </w:rPr>
      </w:pPr>
    </w:p>
    <w:p w:rsidR="00035C98" w:rsidRPr="003B1A4B" w:rsidRDefault="00035C98" w:rsidP="003B1A4B">
      <w:pPr>
        <w:rPr>
          <w:rFonts w:ascii="Arial" w:hAnsi="Arial" w:cs="Arial"/>
          <w:sz w:val="22"/>
          <w:szCs w:val="22"/>
        </w:rPr>
      </w:pPr>
    </w:p>
    <w:sectPr w:rsidR="00035C98" w:rsidRPr="003B1A4B" w:rsidSect="006D428B">
      <w:headerReference w:type="default" r:id="rId13"/>
      <w:footerReference w:type="default" r:id="rId14"/>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02D" w:rsidRDefault="00C5202D" w:rsidP="00035C98">
      <w:r>
        <w:separator/>
      </w:r>
    </w:p>
  </w:endnote>
  <w:endnote w:type="continuationSeparator" w:id="1">
    <w:p w:rsidR="00C5202D" w:rsidRDefault="00C5202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C1" w:rsidRDefault="00AF4FC1" w:rsidP="002346B0">
    <w:pPr>
      <w:pStyle w:val="Rodap"/>
      <w:tabs>
        <w:tab w:val="left" w:pos="870"/>
        <w:tab w:val="center" w:pos="4535"/>
      </w:tabs>
      <w:rPr>
        <w:rFonts w:ascii="Arial" w:hAnsi="Arial" w:cs="Arial"/>
        <w:sz w:val="20"/>
        <w:szCs w:val="20"/>
      </w:rPr>
    </w:pPr>
    <w:r>
      <w:rPr>
        <w:rFonts w:ascii="Arial" w:hAnsi="Arial" w:cs="Arial"/>
        <w:sz w:val="20"/>
        <w:szCs w:val="20"/>
      </w:rPr>
      <w:t>_________________________________________________________________________________</w:t>
    </w:r>
  </w:p>
  <w:p w:rsidR="00AF4FC1" w:rsidRDefault="00AF4FC1" w:rsidP="00654E23">
    <w:pPr>
      <w:pStyle w:val="Footer"/>
      <w:ind w:left="-993"/>
      <w:jc w:val="center"/>
      <w:rPr>
        <w:sz w:val="20"/>
        <w:szCs w:val="20"/>
      </w:rPr>
    </w:pPr>
    <w:r>
      <w:rPr>
        <w:sz w:val="20"/>
        <w:szCs w:val="20"/>
      </w:rPr>
      <w:t>Praça Santo Antônio, nº 190, Centro, Pequi/MG–Cep: 35.667-000</w:t>
    </w:r>
  </w:p>
  <w:p w:rsidR="00AF4FC1" w:rsidRPr="00274431" w:rsidRDefault="00AF4FC1" w:rsidP="00654E23">
    <w:pPr>
      <w:pStyle w:val="Footer"/>
      <w:ind w:left="-993"/>
      <w:jc w:val="center"/>
      <w:rPr>
        <w:sz w:val="20"/>
        <w:szCs w:val="20"/>
        <w:lang w:val="en-US"/>
      </w:rPr>
    </w:pPr>
    <w:r w:rsidRPr="00274431">
      <w:rPr>
        <w:sz w:val="20"/>
        <w:szCs w:val="20"/>
        <w:lang w:val="en-US"/>
      </w:rPr>
      <w:t>Tel: (37) 3278-1247- Fax: (37) 3278-1272</w:t>
    </w:r>
  </w:p>
  <w:p w:rsidR="00AF4FC1" w:rsidRPr="00274431" w:rsidRDefault="00AF4FC1" w:rsidP="00654E23">
    <w:pPr>
      <w:pStyle w:val="Footer"/>
      <w:ind w:left="-993"/>
      <w:jc w:val="center"/>
      <w:rPr>
        <w:lang w:val="en-US"/>
      </w:rPr>
    </w:pPr>
    <w:r w:rsidRPr="00274431">
      <w:rPr>
        <w:sz w:val="20"/>
        <w:szCs w:val="20"/>
        <w:lang w:val="en-US"/>
      </w:rPr>
      <w:t>Email: licitações@pequi.mg.gov.br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C1" w:rsidRDefault="00AF4FC1" w:rsidP="00667623">
    <w:pPr>
      <w:pStyle w:val="Footer"/>
      <w:ind w:left="-993"/>
      <w:jc w:val="center"/>
      <w:rPr>
        <w:sz w:val="20"/>
        <w:szCs w:val="20"/>
      </w:rPr>
    </w:pPr>
    <w:r>
      <w:rPr>
        <w:sz w:val="20"/>
        <w:szCs w:val="20"/>
      </w:rPr>
      <w:t>____________________________________________________________________________________</w:t>
    </w:r>
  </w:p>
  <w:p w:rsidR="00AF4FC1" w:rsidRDefault="00AF4FC1" w:rsidP="00667623">
    <w:pPr>
      <w:pStyle w:val="Footer"/>
      <w:ind w:left="-993"/>
      <w:jc w:val="center"/>
      <w:rPr>
        <w:sz w:val="20"/>
        <w:szCs w:val="20"/>
      </w:rPr>
    </w:pPr>
    <w:r>
      <w:rPr>
        <w:sz w:val="20"/>
        <w:szCs w:val="20"/>
      </w:rPr>
      <w:t>Praça Santo Antônio, nº 190, Centro, Pequi/MG–Cep: 35.667-000</w:t>
    </w:r>
  </w:p>
  <w:p w:rsidR="00AF4FC1" w:rsidRPr="00274431" w:rsidRDefault="00AF4FC1" w:rsidP="00667623">
    <w:pPr>
      <w:pStyle w:val="Footer"/>
      <w:ind w:left="-993"/>
      <w:jc w:val="center"/>
      <w:rPr>
        <w:sz w:val="20"/>
        <w:szCs w:val="20"/>
        <w:lang w:val="en-US"/>
      </w:rPr>
    </w:pPr>
    <w:r w:rsidRPr="00274431">
      <w:rPr>
        <w:sz w:val="20"/>
        <w:szCs w:val="20"/>
        <w:lang w:val="en-US"/>
      </w:rPr>
      <w:t>Tel: (37) 3278-1247- Fax: (37) 3278-1272</w:t>
    </w:r>
  </w:p>
  <w:p w:rsidR="00AF4FC1" w:rsidRPr="00274431" w:rsidRDefault="00AF4FC1" w:rsidP="001F75B5">
    <w:pPr>
      <w:pStyle w:val="Footer"/>
      <w:ind w:left="-993"/>
      <w:jc w:val="center"/>
      <w:rPr>
        <w:lang w:val="en-US"/>
      </w:rPr>
    </w:pPr>
    <w:r w:rsidRPr="00274431">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02D" w:rsidRDefault="00C5202D" w:rsidP="00035C98">
      <w:r>
        <w:separator/>
      </w:r>
    </w:p>
  </w:footnote>
  <w:footnote w:type="continuationSeparator" w:id="1">
    <w:p w:rsidR="00C5202D" w:rsidRDefault="00C5202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C1" w:rsidRDefault="00AF4FC1" w:rsidP="002E6FCD">
    <w:pPr>
      <w:pStyle w:val="Header"/>
      <w:tabs>
        <w:tab w:val="left" w:pos="900"/>
        <w:tab w:val="center" w:pos="4606"/>
      </w:tabs>
      <w:jc w:val="center"/>
      <w:rPr>
        <w:sz w:val="32"/>
        <w:szCs w:val="32"/>
      </w:rPr>
    </w:pPr>
    <w:r>
      <w:rPr>
        <w:noProof/>
      </w:rPr>
      <w:drawing>
        <wp:anchor distT="0" distB="0" distL="133350" distR="114300" simplePos="0" relativeHeight="251665408"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4"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F4FC1" w:rsidRDefault="00AF4FC1" w:rsidP="002E6FCD">
    <w:pPr>
      <w:pStyle w:val="Cabealho"/>
      <w:spacing w:line="276" w:lineRule="auto"/>
      <w:jc w:val="center"/>
      <w:rPr>
        <w:sz w:val="32"/>
        <w:szCs w:val="32"/>
      </w:rPr>
    </w:pPr>
    <w:r>
      <w:rPr>
        <w:sz w:val="32"/>
        <w:szCs w:val="32"/>
      </w:rPr>
      <w:t>Estado de Minas Gerais</w:t>
    </w:r>
  </w:p>
  <w:p w:rsidR="00AF4FC1" w:rsidRDefault="00AF4FC1" w:rsidP="002E6FCD">
    <w:pPr>
      <w:pStyle w:val="Cabealho"/>
      <w:spacing w:line="276" w:lineRule="auto"/>
      <w:jc w:val="center"/>
      <w:rPr>
        <w:sz w:val="32"/>
        <w:szCs w:val="32"/>
      </w:rPr>
    </w:pPr>
  </w:p>
  <w:p w:rsidR="00AF4FC1" w:rsidRDefault="00AF4FC1" w:rsidP="002E6FCD">
    <w:pPr>
      <w:pStyle w:val="Cabealho"/>
      <w:spacing w:line="276" w:lineRule="auto"/>
      <w:jc w:val="center"/>
      <w:rPr>
        <w:sz w:val="32"/>
        <w:szCs w:val="32"/>
      </w:rPr>
    </w:pPr>
  </w:p>
  <w:p w:rsidR="00AF4FC1" w:rsidRPr="00F3558F" w:rsidRDefault="00AF4FC1" w:rsidP="00D477BA">
    <w:pPr>
      <w:pStyle w:val="Cabealho"/>
      <w:rPr>
        <w:b/>
      </w:rPr>
    </w:pPr>
    <w:r w:rsidRPr="00955DC8">
      <w:rPr>
        <w:noProof/>
      </w:rPr>
      <w:pict>
        <v:shapetype id="_x0000_t202" coordsize="21600,21600" o:spt="202" path="m,l,21600r21600,l21600,xe">
          <v:stroke joinstyle="miter"/>
          <v:path gradientshapeok="t" o:connecttype="rect"/>
        </v:shapetype>
        <v:shape id="Caixa de texto 4" o:spid="_x0000_s9217" type="#_x0000_t202" style="position:absolute;margin-left:235.95pt;margin-top:48.65pt;width:238.7pt;height:28.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" stroked="f">
          <v:fill opacity="0"/>
          <v:textbox inset="0,0,0,0">
            <w:txbxContent>
              <w:p w:rsidR="00AF4FC1" w:rsidRDefault="00AF4FC1"/>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C1" w:rsidRDefault="00AF4FC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F4FC1" w:rsidRDefault="00AF4FC1">
    <w:pPr>
      <w:pStyle w:val="Header"/>
      <w:jc w:val="center"/>
      <w:rPr>
        <w:sz w:val="32"/>
        <w:szCs w:val="32"/>
      </w:rPr>
    </w:pPr>
    <w:r>
      <w:rPr>
        <w:sz w:val="32"/>
        <w:szCs w:val="32"/>
      </w:rPr>
      <w:t>Estado de Minas Gerais</w:t>
    </w:r>
  </w:p>
  <w:p w:rsidR="00AF4FC1" w:rsidRDefault="00AF4FC1">
    <w:pPr>
      <w:pStyle w:val="Header"/>
      <w:jc w:val="center"/>
      <w:rPr>
        <w:sz w:val="32"/>
        <w:szCs w:val="32"/>
      </w:rPr>
    </w:pPr>
  </w:p>
  <w:p w:rsidR="00AF4FC1" w:rsidRDefault="00AF4FC1">
    <w:pPr>
      <w:pStyle w:val="Header"/>
      <w:jc w:val="center"/>
      <w:rPr>
        <w:sz w:val="32"/>
        <w:szCs w:val="32"/>
      </w:rPr>
    </w:pPr>
  </w:p>
  <w:p w:rsidR="00AF4FC1" w:rsidRDefault="00AF4FC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8831E2D"/>
    <w:multiLevelType w:val="hybridMultilevel"/>
    <w:tmpl w:val="C9E4A28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ABD28BB"/>
    <w:multiLevelType w:val="hybridMultilevel"/>
    <w:tmpl w:val="B6D242B4"/>
    <w:lvl w:ilvl="0" w:tplc="0416000F">
      <w:start w:val="1"/>
      <w:numFmt w:val="decimal"/>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8"/>
  </w:num>
  <w:num w:numId="2">
    <w:abstractNumId w:val="7"/>
  </w:num>
  <w:num w:numId="3">
    <w:abstractNumId w:val="0"/>
  </w:num>
  <w:num w:numId="4">
    <w:abstractNumId w:val="1"/>
  </w:num>
  <w:num w:numId="5">
    <w:abstractNumId w:val="2"/>
  </w:num>
  <w:num w:numId="6">
    <w:abstractNumId w:val="3"/>
  </w:num>
  <w:num w:numId="7">
    <w:abstractNumId w:val="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8914"/>
    <o:shapelayout v:ext="edit">
      <o:idmap v:ext="edit" data="9"/>
    </o:shapelayout>
  </w:hdrShapeDefaults>
  <w:footnotePr>
    <w:footnote w:id="0"/>
    <w:footnote w:id="1"/>
  </w:footnotePr>
  <w:endnotePr>
    <w:endnote w:id="0"/>
    <w:endnote w:id="1"/>
  </w:endnotePr>
  <w:compat/>
  <w:rsids>
    <w:rsidRoot w:val="00035C98"/>
    <w:rsid w:val="000068D1"/>
    <w:rsid w:val="00012675"/>
    <w:rsid w:val="00020A47"/>
    <w:rsid w:val="00035C98"/>
    <w:rsid w:val="0004475D"/>
    <w:rsid w:val="00045947"/>
    <w:rsid w:val="00051B7C"/>
    <w:rsid w:val="000606FE"/>
    <w:rsid w:val="00066554"/>
    <w:rsid w:val="00067E14"/>
    <w:rsid w:val="00080AB2"/>
    <w:rsid w:val="00084118"/>
    <w:rsid w:val="00096FFE"/>
    <w:rsid w:val="000A05D5"/>
    <w:rsid w:val="000A06AA"/>
    <w:rsid w:val="000B5726"/>
    <w:rsid w:val="000B5F64"/>
    <w:rsid w:val="000D4A8A"/>
    <w:rsid w:val="00101FA0"/>
    <w:rsid w:val="001057C2"/>
    <w:rsid w:val="001102E3"/>
    <w:rsid w:val="0011222C"/>
    <w:rsid w:val="001748B4"/>
    <w:rsid w:val="001A31B1"/>
    <w:rsid w:val="001C5514"/>
    <w:rsid w:val="001C7362"/>
    <w:rsid w:val="001D7D40"/>
    <w:rsid w:val="001E00F8"/>
    <w:rsid w:val="001E4E62"/>
    <w:rsid w:val="001F45AB"/>
    <w:rsid w:val="001F75B5"/>
    <w:rsid w:val="002346B0"/>
    <w:rsid w:val="00236599"/>
    <w:rsid w:val="00250AAA"/>
    <w:rsid w:val="00274431"/>
    <w:rsid w:val="00275598"/>
    <w:rsid w:val="0029308A"/>
    <w:rsid w:val="002E1740"/>
    <w:rsid w:val="002E5DFF"/>
    <w:rsid w:val="002E6FCD"/>
    <w:rsid w:val="00300E2C"/>
    <w:rsid w:val="003049E8"/>
    <w:rsid w:val="00310E9B"/>
    <w:rsid w:val="00312FD8"/>
    <w:rsid w:val="00337DC6"/>
    <w:rsid w:val="00364483"/>
    <w:rsid w:val="00383F4F"/>
    <w:rsid w:val="00396002"/>
    <w:rsid w:val="003A38B4"/>
    <w:rsid w:val="003A7ACC"/>
    <w:rsid w:val="003B1301"/>
    <w:rsid w:val="003B1A4B"/>
    <w:rsid w:val="003B22EA"/>
    <w:rsid w:val="003C4959"/>
    <w:rsid w:val="003C5C1C"/>
    <w:rsid w:val="003D38D5"/>
    <w:rsid w:val="003D45E9"/>
    <w:rsid w:val="003F737F"/>
    <w:rsid w:val="004010D2"/>
    <w:rsid w:val="00402A98"/>
    <w:rsid w:val="004052AC"/>
    <w:rsid w:val="0042570C"/>
    <w:rsid w:val="00425EA1"/>
    <w:rsid w:val="004275CB"/>
    <w:rsid w:val="00432135"/>
    <w:rsid w:val="00437099"/>
    <w:rsid w:val="00445649"/>
    <w:rsid w:val="0047475F"/>
    <w:rsid w:val="00490F48"/>
    <w:rsid w:val="004A5ED9"/>
    <w:rsid w:val="004C5ACE"/>
    <w:rsid w:val="004D085E"/>
    <w:rsid w:val="004D4629"/>
    <w:rsid w:val="004E4AD9"/>
    <w:rsid w:val="004F3E61"/>
    <w:rsid w:val="0050342C"/>
    <w:rsid w:val="00517CCC"/>
    <w:rsid w:val="00573286"/>
    <w:rsid w:val="00581C49"/>
    <w:rsid w:val="005F212B"/>
    <w:rsid w:val="005F3010"/>
    <w:rsid w:val="00603792"/>
    <w:rsid w:val="00615BE8"/>
    <w:rsid w:val="0062342E"/>
    <w:rsid w:val="00623D6E"/>
    <w:rsid w:val="0063050C"/>
    <w:rsid w:val="00632E0F"/>
    <w:rsid w:val="00633512"/>
    <w:rsid w:val="0065404A"/>
    <w:rsid w:val="00654E23"/>
    <w:rsid w:val="00655030"/>
    <w:rsid w:val="00667623"/>
    <w:rsid w:val="00680D4E"/>
    <w:rsid w:val="006951D7"/>
    <w:rsid w:val="006A177A"/>
    <w:rsid w:val="006A4163"/>
    <w:rsid w:val="006C3FB4"/>
    <w:rsid w:val="006D12C0"/>
    <w:rsid w:val="006D428B"/>
    <w:rsid w:val="006D7D5B"/>
    <w:rsid w:val="006F47DF"/>
    <w:rsid w:val="007030BD"/>
    <w:rsid w:val="00741AEE"/>
    <w:rsid w:val="00760F38"/>
    <w:rsid w:val="00777324"/>
    <w:rsid w:val="007A1701"/>
    <w:rsid w:val="007E1714"/>
    <w:rsid w:val="007F5384"/>
    <w:rsid w:val="008013C1"/>
    <w:rsid w:val="00821AFE"/>
    <w:rsid w:val="0082300F"/>
    <w:rsid w:val="00834D24"/>
    <w:rsid w:val="00882393"/>
    <w:rsid w:val="00887783"/>
    <w:rsid w:val="00897848"/>
    <w:rsid w:val="008E02AF"/>
    <w:rsid w:val="008E15E1"/>
    <w:rsid w:val="008E1971"/>
    <w:rsid w:val="008E79D7"/>
    <w:rsid w:val="009046CB"/>
    <w:rsid w:val="009218B5"/>
    <w:rsid w:val="00934700"/>
    <w:rsid w:val="00955DC8"/>
    <w:rsid w:val="00967AFE"/>
    <w:rsid w:val="009B0842"/>
    <w:rsid w:val="009E5A74"/>
    <w:rsid w:val="009F2FC2"/>
    <w:rsid w:val="00A52EEB"/>
    <w:rsid w:val="00A5512F"/>
    <w:rsid w:val="00A76BE3"/>
    <w:rsid w:val="00A9338B"/>
    <w:rsid w:val="00A97C7A"/>
    <w:rsid w:val="00AB41BC"/>
    <w:rsid w:val="00AB6FCC"/>
    <w:rsid w:val="00AE620E"/>
    <w:rsid w:val="00AF4FC1"/>
    <w:rsid w:val="00B11B21"/>
    <w:rsid w:val="00B157CD"/>
    <w:rsid w:val="00B26052"/>
    <w:rsid w:val="00B542DA"/>
    <w:rsid w:val="00B6355E"/>
    <w:rsid w:val="00B759B5"/>
    <w:rsid w:val="00B776BE"/>
    <w:rsid w:val="00BB11A8"/>
    <w:rsid w:val="00BB6BCB"/>
    <w:rsid w:val="00BC2837"/>
    <w:rsid w:val="00BD2591"/>
    <w:rsid w:val="00BF2CF9"/>
    <w:rsid w:val="00C040FC"/>
    <w:rsid w:val="00C1782B"/>
    <w:rsid w:val="00C219CD"/>
    <w:rsid w:val="00C34742"/>
    <w:rsid w:val="00C5202D"/>
    <w:rsid w:val="00C75E10"/>
    <w:rsid w:val="00CB369D"/>
    <w:rsid w:val="00CB37BD"/>
    <w:rsid w:val="00CC7540"/>
    <w:rsid w:val="00CD5532"/>
    <w:rsid w:val="00CE564C"/>
    <w:rsid w:val="00D11458"/>
    <w:rsid w:val="00D477BA"/>
    <w:rsid w:val="00D60249"/>
    <w:rsid w:val="00D96C66"/>
    <w:rsid w:val="00DA348E"/>
    <w:rsid w:val="00DB1D80"/>
    <w:rsid w:val="00DB43E0"/>
    <w:rsid w:val="00DB6343"/>
    <w:rsid w:val="00DB7298"/>
    <w:rsid w:val="00DC6B0E"/>
    <w:rsid w:val="00DD2CAD"/>
    <w:rsid w:val="00DD582A"/>
    <w:rsid w:val="00DE7044"/>
    <w:rsid w:val="00E06A53"/>
    <w:rsid w:val="00E238E9"/>
    <w:rsid w:val="00E25083"/>
    <w:rsid w:val="00E427D6"/>
    <w:rsid w:val="00E76260"/>
    <w:rsid w:val="00E77082"/>
    <w:rsid w:val="00E80B90"/>
    <w:rsid w:val="00EA6524"/>
    <w:rsid w:val="00EA6FE1"/>
    <w:rsid w:val="00EB328B"/>
    <w:rsid w:val="00EB44F3"/>
    <w:rsid w:val="00EB57F8"/>
    <w:rsid w:val="00ED5C8E"/>
    <w:rsid w:val="00EE6CAD"/>
    <w:rsid w:val="00EF50A9"/>
    <w:rsid w:val="00F0144B"/>
    <w:rsid w:val="00F036A8"/>
    <w:rsid w:val="00F16414"/>
    <w:rsid w:val="00F2738C"/>
    <w:rsid w:val="00F44F35"/>
    <w:rsid w:val="00F50696"/>
    <w:rsid w:val="00F61391"/>
    <w:rsid w:val="00F62DE9"/>
    <w:rsid w:val="00F85446"/>
    <w:rsid w:val="00F95113"/>
    <w:rsid w:val="00F95DDE"/>
    <w:rsid w:val="00F96EA3"/>
    <w:rsid w:val="00F971B7"/>
    <w:rsid w:val="00FA4270"/>
    <w:rsid w:val="00FB4028"/>
    <w:rsid w:val="00FC7F14"/>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5B5"/>
    <w:rPr>
      <w:color w:val="00000A"/>
      <w:sz w:val="24"/>
      <w:szCs w:val="24"/>
    </w:rPr>
  </w:style>
  <w:style w:type="paragraph" w:styleId="Ttulo1">
    <w:name w:val="heading 1"/>
    <w:basedOn w:val="Normal"/>
    <w:next w:val="Normal"/>
    <w:link w:val="Ttulo1Char1"/>
    <w:qFormat/>
    <w:rsid w:val="002346B0"/>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346B0"/>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346B0"/>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346B0"/>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346B0"/>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346B0"/>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346B0"/>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uiPriority w:val="9"/>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EB328B"/>
    <w:pPr>
      <w:keepLines/>
      <w:tabs>
        <w:tab w:val="left" w:pos="1843"/>
      </w:tabs>
      <w:suppressAutoHyphens/>
      <w:spacing w:after="120"/>
      <w:ind w:firstLine="567"/>
      <w:jc w:val="both"/>
    </w:pPr>
    <w:rPr>
      <w:rFonts w:ascii="Arial" w:hAnsi="Arial" w:cs="Arial"/>
      <w:b/>
      <w:color w:val="auto"/>
      <w:kern w:val="1"/>
      <w:szCs w:val="20"/>
      <w:lang w:eastAsia="ar-SA"/>
    </w:rPr>
  </w:style>
  <w:style w:type="paragraph" w:styleId="Recuodecorpodetexto">
    <w:name w:val="Body Text Indent"/>
    <w:basedOn w:val="Normal"/>
    <w:link w:val="RecuodecorpodetextoChar"/>
    <w:unhideWhenUsed/>
    <w:rsid w:val="002346B0"/>
    <w:pPr>
      <w:spacing w:after="120"/>
      <w:ind w:left="283"/>
    </w:pPr>
  </w:style>
  <w:style w:type="character" w:customStyle="1" w:styleId="RecuodecorpodetextoChar">
    <w:name w:val="Recuo de corpo de texto Char"/>
    <w:basedOn w:val="Fontepargpadro"/>
    <w:link w:val="Recuodecorpodetexto"/>
    <w:rsid w:val="002346B0"/>
    <w:rPr>
      <w:color w:val="00000A"/>
      <w:sz w:val="24"/>
      <w:szCs w:val="24"/>
    </w:rPr>
  </w:style>
  <w:style w:type="character" w:customStyle="1" w:styleId="Ttulo1Char1">
    <w:name w:val="Título 1 Char1"/>
    <w:basedOn w:val="Fontepargpadro"/>
    <w:link w:val="Ttulo1"/>
    <w:rsid w:val="002346B0"/>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346B0"/>
    <w:rPr>
      <w:rFonts w:cs="Arial"/>
      <w:b/>
      <w:bCs/>
      <w:i/>
      <w:iCs/>
      <w:kern w:val="1"/>
      <w:sz w:val="28"/>
      <w:szCs w:val="28"/>
      <w:lang w:eastAsia="ar-SA"/>
    </w:rPr>
  </w:style>
  <w:style w:type="character" w:customStyle="1" w:styleId="Ttulo3Char">
    <w:name w:val="Título 3 Char"/>
    <w:basedOn w:val="Fontepargpadro"/>
    <w:link w:val="Ttulo3"/>
    <w:rsid w:val="002346B0"/>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346B0"/>
    <w:rPr>
      <w:b/>
      <w:bCs/>
      <w:kern w:val="1"/>
      <w:sz w:val="28"/>
      <w:szCs w:val="28"/>
      <w:lang w:eastAsia="ar-SA"/>
    </w:rPr>
  </w:style>
  <w:style w:type="character" w:customStyle="1" w:styleId="Ttulo6Char1">
    <w:name w:val="Título 6 Char1"/>
    <w:basedOn w:val="Fontepargpadro"/>
    <w:link w:val="Ttulo6"/>
    <w:rsid w:val="002346B0"/>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346B0"/>
    <w:rPr>
      <w:kern w:val="1"/>
      <w:sz w:val="24"/>
      <w:szCs w:val="24"/>
      <w:lang w:eastAsia="ar-SA"/>
    </w:rPr>
  </w:style>
  <w:style w:type="character" w:customStyle="1" w:styleId="Ttulo8Char">
    <w:name w:val="Título 8 Char"/>
    <w:basedOn w:val="Fontepargpadro"/>
    <w:link w:val="Ttulo8"/>
    <w:rsid w:val="002346B0"/>
    <w:rPr>
      <w:i/>
      <w:iCs/>
      <w:kern w:val="1"/>
      <w:sz w:val="24"/>
      <w:szCs w:val="24"/>
      <w:lang w:eastAsia="ar-SA"/>
    </w:rPr>
  </w:style>
  <w:style w:type="paragraph" w:customStyle="1" w:styleId="TabelaBoletim">
    <w:name w:val="Tabela_Boletim"/>
    <w:basedOn w:val="Normal"/>
    <w:rsid w:val="002346B0"/>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346B0"/>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2346B0"/>
    <w:rPr>
      <w:color w:val="0000FF" w:themeColor="hyperlink"/>
      <w:u w:val="single"/>
    </w:rPr>
  </w:style>
  <w:style w:type="character" w:customStyle="1" w:styleId="CorpodetextoChar">
    <w:name w:val="Corpo de texto Char"/>
    <w:basedOn w:val="Fontepargpadro"/>
    <w:link w:val="Corpodetexto"/>
    <w:rsid w:val="002346B0"/>
    <w:rPr>
      <w:color w:val="00000A"/>
      <w:sz w:val="24"/>
      <w:szCs w:val="24"/>
    </w:rPr>
  </w:style>
  <w:style w:type="character" w:customStyle="1" w:styleId="WW8Num1z0">
    <w:name w:val="WW8Num1z0"/>
    <w:rsid w:val="002346B0"/>
  </w:style>
  <w:style w:type="character" w:customStyle="1" w:styleId="WW8Num1z1">
    <w:name w:val="WW8Num1z1"/>
    <w:rsid w:val="002346B0"/>
  </w:style>
  <w:style w:type="character" w:customStyle="1" w:styleId="WW8Num1z2">
    <w:name w:val="WW8Num1z2"/>
    <w:rsid w:val="002346B0"/>
  </w:style>
  <w:style w:type="character" w:customStyle="1" w:styleId="WW8Num1z3">
    <w:name w:val="WW8Num1z3"/>
    <w:rsid w:val="002346B0"/>
  </w:style>
  <w:style w:type="character" w:customStyle="1" w:styleId="WW8Num1z4">
    <w:name w:val="WW8Num1z4"/>
    <w:rsid w:val="002346B0"/>
  </w:style>
  <w:style w:type="character" w:customStyle="1" w:styleId="WW8Num1z5">
    <w:name w:val="WW8Num1z5"/>
    <w:rsid w:val="002346B0"/>
  </w:style>
  <w:style w:type="character" w:customStyle="1" w:styleId="WW8Num1z6">
    <w:name w:val="WW8Num1z6"/>
    <w:rsid w:val="002346B0"/>
  </w:style>
  <w:style w:type="character" w:customStyle="1" w:styleId="WW8Num1z7">
    <w:name w:val="WW8Num1z7"/>
    <w:rsid w:val="002346B0"/>
  </w:style>
  <w:style w:type="character" w:customStyle="1" w:styleId="WW8Num1z8">
    <w:name w:val="WW8Num1z8"/>
    <w:rsid w:val="002346B0"/>
  </w:style>
  <w:style w:type="character" w:customStyle="1" w:styleId="WW8Num2z0">
    <w:name w:val="WW8Num2z0"/>
    <w:rsid w:val="002346B0"/>
  </w:style>
  <w:style w:type="character" w:customStyle="1" w:styleId="WW8Num2z1">
    <w:name w:val="WW8Num2z1"/>
    <w:rsid w:val="002346B0"/>
  </w:style>
  <w:style w:type="character" w:customStyle="1" w:styleId="WW8Num2z2">
    <w:name w:val="WW8Num2z2"/>
    <w:rsid w:val="002346B0"/>
    <w:rPr>
      <w:rFonts w:ascii="Arial" w:hAnsi="Arial" w:cs="Arial"/>
      <w:sz w:val="24"/>
      <w:szCs w:val="24"/>
    </w:rPr>
  </w:style>
  <w:style w:type="character" w:customStyle="1" w:styleId="WW8Num2z3">
    <w:name w:val="WW8Num2z3"/>
    <w:rsid w:val="002346B0"/>
  </w:style>
  <w:style w:type="character" w:customStyle="1" w:styleId="WW8Num2z4">
    <w:name w:val="WW8Num2z4"/>
    <w:rsid w:val="002346B0"/>
  </w:style>
  <w:style w:type="character" w:customStyle="1" w:styleId="WW8Num2z5">
    <w:name w:val="WW8Num2z5"/>
    <w:rsid w:val="002346B0"/>
  </w:style>
  <w:style w:type="character" w:customStyle="1" w:styleId="WW8Num2z6">
    <w:name w:val="WW8Num2z6"/>
    <w:rsid w:val="002346B0"/>
  </w:style>
  <w:style w:type="character" w:customStyle="1" w:styleId="WW8Num2z7">
    <w:name w:val="WW8Num2z7"/>
    <w:rsid w:val="002346B0"/>
  </w:style>
  <w:style w:type="character" w:customStyle="1" w:styleId="WW8Num2z8">
    <w:name w:val="WW8Num2z8"/>
    <w:rsid w:val="002346B0"/>
  </w:style>
  <w:style w:type="character" w:customStyle="1" w:styleId="WW8Num3z0">
    <w:name w:val="WW8Num3z0"/>
    <w:rsid w:val="002346B0"/>
  </w:style>
  <w:style w:type="character" w:customStyle="1" w:styleId="WW8Num3z1">
    <w:name w:val="WW8Num3z1"/>
    <w:rsid w:val="002346B0"/>
  </w:style>
  <w:style w:type="character" w:customStyle="1" w:styleId="WW8Num3z2">
    <w:name w:val="WW8Num3z2"/>
    <w:rsid w:val="002346B0"/>
  </w:style>
  <w:style w:type="character" w:customStyle="1" w:styleId="WW8Num3z3">
    <w:name w:val="WW8Num3z3"/>
    <w:rsid w:val="002346B0"/>
  </w:style>
  <w:style w:type="character" w:customStyle="1" w:styleId="WW8Num3z4">
    <w:name w:val="WW8Num3z4"/>
    <w:rsid w:val="002346B0"/>
  </w:style>
  <w:style w:type="character" w:customStyle="1" w:styleId="WW8Num3z5">
    <w:name w:val="WW8Num3z5"/>
    <w:rsid w:val="002346B0"/>
  </w:style>
  <w:style w:type="character" w:customStyle="1" w:styleId="WW8Num3z6">
    <w:name w:val="WW8Num3z6"/>
    <w:rsid w:val="002346B0"/>
  </w:style>
  <w:style w:type="character" w:customStyle="1" w:styleId="WW8Num3z7">
    <w:name w:val="WW8Num3z7"/>
    <w:rsid w:val="002346B0"/>
  </w:style>
  <w:style w:type="character" w:customStyle="1" w:styleId="WW8Num3z8">
    <w:name w:val="WW8Num3z8"/>
    <w:rsid w:val="002346B0"/>
  </w:style>
  <w:style w:type="character" w:customStyle="1" w:styleId="Absatz-Standardschriftart">
    <w:name w:val="Absatz-Standardschriftart"/>
    <w:rsid w:val="002346B0"/>
  </w:style>
  <w:style w:type="character" w:customStyle="1" w:styleId="WW-Absatz-Standardschriftart">
    <w:name w:val="WW-Absatz-Standardschriftart"/>
    <w:rsid w:val="002346B0"/>
  </w:style>
  <w:style w:type="character" w:customStyle="1" w:styleId="WW-Absatz-Standardschriftart1">
    <w:name w:val="WW-Absatz-Standardschriftart1"/>
    <w:rsid w:val="002346B0"/>
  </w:style>
  <w:style w:type="character" w:customStyle="1" w:styleId="WW-Absatz-Standardschriftart11">
    <w:name w:val="WW-Absatz-Standardschriftart11"/>
    <w:rsid w:val="002346B0"/>
  </w:style>
  <w:style w:type="character" w:customStyle="1" w:styleId="WW-Absatz-Standardschriftart111">
    <w:name w:val="WW-Absatz-Standardschriftart111"/>
    <w:rsid w:val="002346B0"/>
  </w:style>
  <w:style w:type="character" w:customStyle="1" w:styleId="WW-Absatz-Standardschriftart1111">
    <w:name w:val="WW-Absatz-Standardschriftart1111"/>
    <w:rsid w:val="002346B0"/>
  </w:style>
  <w:style w:type="character" w:customStyle="1" w:styleId="WW-Absatz-Standardschriftart11111">
    <w:name w:val="WW-Absatz-Standardschriftart11111"/>
    <w:rsid w:val="002346B0"/>
  </w:style>
  <w:style w:type="character" w:customStyle="1" w:styleId="WW-Absatz-Standardschriftart111111">
    <w:name w:val="WW-Absatz-Standardschriftart111111"/>
    <w:rsid w:val="002346B0"/>
  </w:style>
  <w:style w:type="character" w:customStyle="1" w:styleId="WW-Absatz-Standardschriftart1111111">
    <w:name w:val="WW-Absatz-Standardschriftart1111111"/>
    <w:rsid w:val="002346B0"/>
  </w:style>
  <w:style w:type="character" w:customStyle="1" w:styleId="WW-Absatz-Standardschriftart11111111">
    <w:name w:val="WW-Absatz-Standardschriftart11111111"/>
    <w:rsid w:val="002346B0"/>
  </w:style>
  <w:style w:type="character" w:customStyle="1" w:styleId="WW-Absatz-Standardschriftart111111111">
    <w:name w:val="WW-Absatz-Standardschriftart111111111"/>
    <w:rsid w:val="002346B0"/>
  </w:style>
  <w:style w:type="character" w:customStyle="1" w:styleId="WW-Absatz-Standardschriftart1111111111">
    <w:name w:val="WW-Absatz-Standardschriftart1111111111"/>
    <w:rsid w:val="002346B0"/>
  </w:style>
  <w:style w:type="character" w:customStyle="1" w:styleId="WW-Absatz-Standardschriftart11111111111">
    <w:name w:val="WW-Absatz-Standardschriftart11111111111"/>
    <w:rsid w:val="002346B0"/>
  </w:style>
  <w:style w:type="character" w:customStyle="1" w:styleId="WW-Absatz-Standardschriftart111111111111">
    <w:name w:val="WW-Absatz-Standardschriftart111111111111"/>
    <w:rsid w:val="002346B0"/>
  </w:style>
  <w:style w:type="character" w:customStyle="1" w:styleId="WW-Absatz-Standardschriftart1111111111111">
    <w:name w:val="WW-Absatz-Standardschriftart1111111111111"/>
    <w:rsid w:val="002346B0"/>
  </w:style>
  <w:style w:type="character" w:customStyle="1" w:styleId="WW-Absatz-Standardschriftart11111111111111">
    <w:name w:val="WW-Absatz-Standardschriftart11111111111111"/>
    <w:rsid w:val="002346B0"/>
  </w:style>
  <w:style w:type="character" w:customStyle="1" w:styleId="WW-Absatz-Standardschriftart111111111111111">
    <w:name w:val="WW-Absatz-Standardschriftart111111111111111"/>
    <w:rsid w:val="002346B0"/>
  </w:style>
  <w:style w:type="character" w:customStyle="1" w:styleId="WW-Absatz-Standardschriftart1111111111111111">
    <w:name w:val="WW-Absatz-Standardschriftart1111111111111111"/>
    <w:rsid w:val="002346B0"/>
  </w:style>
  <w:style w:type="character" w:customStyle="1" w:styleId="Fontepargpadro7">
    <w:name w:val="Fonte parág. padrão7"/>
    <w:rsid w:val="002346B0"/>
  </w:style>
  <w:style w:type="character" w:customStyle="1" w:styleId="WW8Num4z1">
    <w:name w:val="WW8Num4z1"/>
    <w:rsid w:val="002346B0"/>
    <w:rPr>
      <w:b w:val="0"/>
    </w:rPr>
  </w:style>
  <w:style w:type="character" w:customStyle="1" w:styleId="WW-Absatz-Standardschriftart11111111111111111">
    <w:name w:val="WW-Absatz-Standardschriftart11111111111111111"/>
    <w:rsid w:val="002346B0"/>
  </w:style>
  <w:style w:type="character" w:customStyle="1" w:styleId="WW-Absatz-Standardschriftart111111111111111111">
    <w:name w:val="WW-Absatz-Standardschriftart111111111111111111"/>
    <w:rsid w:val="002346B0"/>
  </w:style>
  <w:style w:type="character" w:customStyle="1" w:styleId="WW-Absatz-Standardschriftart1111111111111111111">
    <w:name w:val="WW-Absatz-Standardschriftart1111111111111111111"/>
    <w:rsid w:val="002346B0"/>
  </w:style>
  <w:style w:type="character" w:customStyle="1" w:styleId="WW-Absatz-Standardschriftart11111111111111111111">
    <w:name w:val="WW-Absatz-Standardschriftart11111111111111111111"/>
    <w:rsid w:val="002346B0"/>
  </w:style>
  <w:style w:type="character" w:customStyle="1" w:styleId="WW-Absatz-Standardschriftart111111111111111111111">
    <w:name w:val="WW-Absatz-Standardschriftart111111111111111111111"/>
    <w:rsid w:val="002346B0"/>
  </w:style>
  <w:style w:type="character" w:customStyle="1" w:styleId="WW-Absatz-Standardschriftart1111111111111111111111">
    <w:name w:val="WW-Absatz-Standardschriftart1111111111111111111111"/>
    <w:rsid w:val="002346B0"/>
  </w:style>
  <w:style w:type="character" w:customStyle="1" w:styleId="WW-Absatz-Standardschriftart11111111111111111111111">
    <w:name w:val="WW-Absatz-Standardschriftart11111111111111111111111"/>
    <w:rsid w:val="002346B0"/>
  </w:style>
  <w:style w:type="character" w:customStyle="1" w:styleId="WW-Absatz-Standardschriftart111111111111111111111111">
    <w:name w:val="WW-Absatz-Standardschriftart111111111111111111111111"/>
    <w:rsid w:val="002346B0"/>
  </w:style>
  <w:style w:type="character" w:customStyle="1" w:styleId="WW-Absatz-Standardschriftart1111111111111111111111111">
    <w:name w:val="WW-Absatz-Standardschriftart1111111111111111111111111"/>
    <w:rsid w:val="002346B0"/>
  </w:style>
  <w:style w:type="character" w:customStyle="1" w:styleId="WW-Absatz-Standardschriftart11111111111111111111111111">
    <w:name w:val="WW-Absatz-Standardschriftart11111111111111111111111111"/>
    <w:rsid w:val="002346B0"/>
  </w:style>
  <w:style w:type="character" w:customStyle="1" w:styleId="WW-Absatz-Standardschriftart111111111111111111111111111">
    <w:name w:val="WW-Absatz-Standardschriftart111111111111111111111111111"/>
    <w:rsid w:val="002346B0"/>
  </w:style>
  <w:style w:type="character" w:customStyle="1" w:styleId="WW-Absatz-Standardschriftart1111111111111111111111111111">
    <w:name w:val="WW-Absatz-Standardschriftart1111111111111111111111111111"/>
    <w:rsid w:val="002346B0"/>
  </w:style>
  <w:style w:type="character" w:customStyle="1" w:styleId="WW-Absatz-Standardschriftart11111111111111111111111111111">
    <w:name w:val="WW-Absatz-Standardschriftart11111111111111111111111111111"/>
    <w:rsid w:val="002346B0"/>
  </w:style>
  <w:style w:type="character" w:customStyle="1" w:styleId="WW-Absatz-Standardschriftart111111111111111111111111111111">
    <w:name w:val="WW-Absatz-Standardschriftart111111111111111111111111111111"/>
    <w:rsid w:val="002346B0"/>
  </w:style>
  <w:style w:type="character" w:customStyle="1" w:styleId="WW-Absatz-Standardschriftart1111111111111111111111111111111">
    <w:name w:val="WW-Absatz-Standardschriftart1111111111111111111111111111111"/>
    <w:rsid w:val="002346B0"/>
  </w:style>
  <w:style w:type="character" w:customStyle="1" w:styleId="WW-Absatz-Standardschriftart11111111111111111111111111111111">
    <w:name w:val="WW-Absatz-Standardschriftart11111111111111111111111111111111"/>
    <w:rsid w:val="002346B0"/>
  </w:style>
  <w:style w:type="character" w:customStyle="1" w:styleId="WW-Absatz-Standardschriftart111111111111111111111111111111111">
    <w:name w:val="WW-Absatz-Standardschriftart111111111111111111111111111111111"/>
    <w:rsid w:val="002346B0"/>
  </w:style>
  <w:style w:type="character" w:customStyle="1" w:styleId="WW-Absatz-Standardschriftart1111111111111111111111111111111111">
    <w:name w:val="WW-Absatz-Standardschriftart1111111111111111111111111111111111"/>
    <w:rsid w:val="002346B0"/>
  </w:style>
  <w:style w:type="character" w:customStyle="1" w:styleId="WW-Absatz-Standardschriftart11111111111111111111111111111111111">
    <w:name w:val="WW-Absatz-Standardschriftart11111111111111111111111111111111111"/>
    <w:rsid w:val="002346B0"/>
  </w:style>
  <w:style w:type="character" w:customStyle="1" w:styleId="WW-Absatz-Standardschriftart111111111111111111111111111111111111">
    <w:name w:val="WW-Absatz-Standardschriftart111111111111111111111111111111111111"/>
    <w:rsid w:val="002346B0"/>
  </w:style>
  <w:style w:type="character" w:customStyle="1" w:styleId="WW-Absatz-Standardschriftart1111111111111111111111111111111111111">
    <w:name w:val="WW-Absatz-Standardschriftart1111111111111111111111111111111111111"/>
    <w:rsid w:val="002346B0"/>
  </w:style>
  <w:style w:type="character" w:customStyle="1" w:styleId="WW-Absatz-Standardschriftart11111111111111111111111111111111111111">
    <w:name w:val="WW-Absatz-Standardschriftart11111111111111111111111111111111111111"/>
    <w:rsid w:val="002346B0"/>
  </w:style>
  <w:style w:type="character" w:customStyle="1" w:styleId="WW-Absatz-Standardschriftart111111111111111111111111111111111111111">
    <w:name w:val="WW-Absatz-Standardschriftart111111111111111111111111111111111111111"/>
    <w:rsid w:val="002346B0"/>
  </w:style>
  <w:style w:type="character" w:customStyle="1" w:styleId="WW-Absatz-Standardschriftart1111111111111111111111111111111111111111">
    <w:name w:val="WW-Absatz-Standardschriftart1111111111111111111111111111111111111111"/>
    <w:rsid w:val="002346B0"/>
  </w:style>
  <w:style w:type="character" w:customStyle="1" w:styleId="WW-Absatz-Standardschriftart11111111111111111111111111111111111111111">
    <w:name w:val="WW-Absatz-Standardschriftart11111111111111111111111111111111111111111"/>
    <w:rsid w:val="002346B0"/>
  </w:style>
  <w:style w:type="character" w:customStyle="1" w:styleId="WW-Absatz-Standardschriftart111111111111111111111111111111111111111111">
    <w:name w:val="WW-Absatz-Standardschriftart111111111111111111111111111111111111111111"/>
    <w:rsid w:val="002346B0"/>
  </w:style>
  <w:style w:type="character" w:customStyle="1" w:styleId="WW-Absatz-Standardschriftart1111111111111111111111111111111111111111111">
    <w:name w:val="WW-Absatz-Standardschriftart1111111111111111111111111111111111111111111"/>
    <w:rsid w:val="002346B0"/>
  </w:style>
  <w:style w:type="character" w:customStyle="1" w:styleId="WW-Absatz-Standardschriftart11111111111111111111111111111111111111111111">
    <w:name w:val="WW-Absatz-Standardschriftart11111111111111111111111111111111111111111111"/>
    <w:rsid w:val="002346B0"/>
  </w:style>
  <w:style w:type="character" w:customStyle="1" w:styleId="WW-Absatz-Standardschriftart111111111111111111111111111111111111111111111">
    <w:name w:val="WW-Absatz-Standardschriftart111111111111111111111111111111111111111111111"/>
    <w:rsid w:val="002346B0"/>
  </w:style>
  <w:style w:type="character" w:customStyle="1" w:styleId="WW-Absatz-Standardschriftart1111111111111111111111111111111111111111111111">
    <w:name w:val="WW-Absatz-Standardschriftart1111111111111111111111111111111111111111111111"/>
    <w:rsid w:val="002346B0"/>
  </w:style>
  <w:style w:type="character" w:customStyle="1" w:styleId="WW-Absatz-Standardschriftart11111111111111111111111111111111111111111111111">
    <w:name w:val="WW-Absatz-Standardschriftart11111111111111111111111111111111111111111111111"/>
    <w:rsid w:val="002346B0"/>
  </w:style>
  <w:style w:type="character" w:customStyle="1" w:styleId="WW-Absatz-Standardschriftart111111111111111111111111111111111111111111111111">
    <w:name w:val="WW-Absatz-Standardschriftart111111111111111111111111111111111111111111111111"/>
    <w:rsid w:val="002346B0"/>
  </w:style>
  <w:style w:type="character" w:customStyle="1" w:styleId="WW-Absatz-Standardschriftart1111111111111111111111111111111111111111111111111">
    <w:name w:val="WW-Absatz-Standardschriftart1111111111111111111111111111111111111111111111111"/>
    <w:rsid w:val="002346B0"/>
  </w:style>
  <w:style w:type="character" w:customStyle="1" w:styleId="Fontepargpadro6">
    <w:name w:val="Fonte parág. padrão6"/>
    <w:rsid w:val="002346B0"/>
  </w:style>
  <w:style w:type="character" w:customStyle="1" w:styleId="WW-Absatz-Standardschriftart11111111111111111111111111111111111111111111111111">
    <w:name w:val="WW-Absatz-Standardschriftart11111111111111111111111111111111111111111111111111"/>
    <w:rsid w:val="002346B0"/>
  </w:style>
  <w:style w:type="character" w:customStyle="1" w:styleId="Fontepargpadro5">
    <w:name w:val="Fonte parág. padrão5"/>
    <w:rsid w:val="002346B0"/>
  </w:style>
  <w:style w:type="character" w:customStyle="1" w:styleId="WW-Absatz-Standardschriftart111111111111111111111111111111111111111111111111111">
    <w:name w:val="WW-Absatz-Standardschriftart111111111111111111111111111111111111111111111111111"/>
    <w:rsid w:val="002346B0"/>
  </w:style>
  <w:style w:type="character" w:customStyle="1" w:styleId="WW-Absatz-Standardschriftart1111111111111111111111111111111111111111111111111111">
    <w:name w:val="WW-Absatz-Standardschriftart1111111111111111111111111111111111111111111111111111"/>
    <w:rsid w:val="002346B0"/>
  </w:style>
  <w:style w:type="character" w:customStyle="1" w:styleId="Fontepargpadro4">
    <w:name w:val="Fonte parág. padrão4"/>
    <w:rsid w:val="002346B0"/>
  </w:style>
  <w:style w:type="character" w:customStyle="1" w:styleId="WW-Absatz-Standardschriftart11111111111111111111111111111111111111111111111111111">
    <w:name w:val="WW-Absatz-Standardschriftart11111111111111111111111111111111111111111111111111111"/>
    <w:rsid w:val="002346B0"/>
  </w:style>
  <w:style w:type="character" w:customStyle="1" w:styleId="WW-Absatz-Standardschriftart111111111111111111111111111111111111111111111111111111">
    <w:name w:val="WW-Absatz-Standardschriftart111111111111111111111111111111111111111111111111111111"/>
    <w:rsid w:val="002346B0"/>
  </w:style>
  <w:style w:type="character" w:customStyle="1" w:styleId="WW-Absatz-Standardschriftart1111111111111111111111111111111111111111111111111111111">
    <w:name w:val="WW-Absatz-Standardschriftart1111111111111111111111111111111111111111111111111111111"/>
    <w:rsid w:val="002346B0"/>
  </w:style>
  <w:style w:type="character" w:customStyle="1" w:styleId="WW-Absatz-Standardschriftart11111111111111111111111111111111111111111111111111111111">
    <w:name w:val="WW-Absatz-Standardschriftart11111111111111111111111111111111111111111111111111111111"/>
    <w:rsid w:val="002346B0"/>
  </w:style>
  <w:style w:type="character" w:customStyle="1" w:styleId="WW-Absatz-Standardschriftart111111111111111111111111111111111111111111111111111111111">
    <w:name w:val="WW-Absatz-Standardschriftart111111111111111111111111111111111111111111111111111111111"/>
    <w:rsid w:val="002346B0"/>
  </w:style>
  <w:style w:type="character" w:customStyle="1" w:styleId="Fontepargpadro3">
    <w:name w:val="Fonte parág. padrão3"/>
    <w:rsid w:val="002346B0"/>
  </w:style>
  <w:style w:type="character" w:customStyle="1" w:styleId="Fontepargpadro2">
    <w:name w:val="Fonte parág. padrão2"/>
    <w:rsid w:val="002346B0"/>
  </w:style>
  <w:style w:type="character" w:customStyle="1" w:styleId="WW-Absatz-Standardschriftart1111111111111111111111111111111111111111111111111111111111">
    <w:name w:val="WW-Absatz-Standardschriftart1111111111111111111111111111111111111111111111111111111111"/>
    <w:rsid w:val="002346B0"/>
  </w:style>
  <w:style w:type="character" w:customStyle="1" w:styleId="WW-Absatz-Standardschriftart11111111111111111111111111111111111111111111111111111111111">
    <w:name w:val="WW-Absatz-Standardschriftart11111111111111111111111111111111111111111111111111111111111"/>
    <w:rsid w:val="002346B0"/>
  </w:style>
  <w:style w:type="character" w:customStyle="1" w:styleId="WW-Absatz-Standardschriftart111111111111111111111111111111111111111111111111111111111111">
    <w:name w:val="WW-Absatz-Standardschriftart111111111111111111111111111111111111111111111111111111111111"/>
    <w:rsid w:val="002346B0"/>
  </w:style>
  <w:style w:type="character" w:customStyle="1" w:styleId="WW-Absatz-Standardschriftart1111111111111111111111111111111111111111111111111111111111111">
    <w:name w:val="WW-Absatz-Standardschriftart1111111111111111111111111111111111111111111111111111111111111"/>
    <w:rsid w:val="002346B0"/>
  </w:style>
  <w:style w:type="character" w:customStyle="1" w:styleId="WW-Absatz-Standardschriftart11111111111111111111111111111111111111111111111111111111111111">
    <w:name w:val="WW-Absatz-Standardschriftart11111111111111111111111111111111111111111111111111111111111111"/>
    <w:rsid w:val="002346B0"/>
  </w:style>
  <w:style w:type="character" w:customStyle="1" w:styleId="Fontepargpadro1">
    <w:name w:val="Fonte parág. padrão1"/>
    <w:rsid w:val="002346B0"/>
  </w:style>
  <w:style w:type="character" w:styleId="HiperlinkVisitado">
    <w:name w:val="FollowedHyperlink"/>
    <w:basedOn w:val="Fontepargpadro3"/>
    <w:rsid w:val="002346B0"/>
    <w:rPr>
      <w:color w:val="800080"/>
      <w:u w:val="single"/>
    </w:rPr>
  </w:style>
  <w:style w:type="character" w:customStyle="1" w:styleId="Marcas">
    <w:name w:val="Marcas"/>
    <w:rsid w:val="002346B0"/>
    <w:rPr>
      <w:rFonts w:ascii="OpenSymbol" w:eastAsia="OpenSymbol" w:hAnsi="OpenSymbol" w:cs="OpenSymbol"/>
    </w:rPr>
  </w:style>
  <w:style w:type="character" w:customStyle="1" w:styleId="Smbolosdenumerao">
    <w:name w:val="Símbolos de numeração"/>
    <w:rsid w:val="002346B0"/>
  </w:style>
  <w:style w:type="character" w:customStyle="1" w:styleId="conteudodestaquepeqlaranja1">
    <w:name w:val="conteudo_destaque_peq_laranja1"/>
    <w:basedOn w:val="Fontepargpadro1"/>
    <w:rsid w:val="002346B0"/>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346B0"/>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346B0"/>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346B0"/>
    <w:pPr>
      <w:suppressLineNumbers/>
      <w:suppressAutoHyphens/>
      <w:spacing w:before="120" w:after="120"/>
    </w:pPr>
    <w:rPr>
      <w:rFonts w:cs="Tahoma"/>
      <w:i/>
      <w:iCs/>
      <w:color w:val="auto"/>
      <w:kern w:val="1"/>
      <w:lang w:eastAsia="ar-SA"/>
    </w:rPr>
  </w:style>
  <w:style w:type="paragraph" w:customStyle="1" w:styleId="Legenda5">
    <w:name w:val="Legenda5"/>
    <w:basedOn w:val="Normal"/>
    <w:rsid w:val="002346B0"/>
    <w:pPr>
      <w:suppressLineNumbers/>
      <w:suppressAutoHyphens/>
      <w:spacing w:before="120" w:after="120"/>
    </w:pPr>
    <w:rPr>
      <w:rFonts w:cs="Tahoma"/>
      <w:i/>
      <w:iCs/>
      <w:color w:val="auto"/>
      <w:kern w:val="1"/>
      <w:lang w:eastAsia="ar-SA"/>
    </w:rPr>
  </w:style>
  <w:style w:type="paragraph" w:customStyle="1" w:styleId="Legenda4">
    <w:name w:val="Legenda4"/>
    <w:basedOn w:val="Normal"/>
    <w:rsid w:val="002346B0"/>
    <w:pPr>
      <w:suppressLineNumbers/>
      <w:suppressAutoHyphens/>
      <w:spacing w:before="120" w:after="120"/>
    </w:pPr>
    <w:rPr>
      <w:rFonts w:cs="Tahoma"/>
      <w:i/>
      <w:iCs/>
      <w:color w:val="auto"/>
      <w:kern w:val="1"/>
      <w:lang w:eastAsia="ar-SA"/>
    </w:rPr>
  </w:style>
  <w:style w:type="paragraph" w:customStyle="1" w:styleId="Legenda3">
    <w:name w:val="Legenda3"/>
    <w:basedOn w:val="Normal"/>
    <w:rsid w:val="002346B0"/>
    <w:pPr>
      <w:suppressLineNumbers/>
      <w:suppressAutoHyphens/>
      <w:spacing w:before="120" w:after="120"/>
    </w:pPr>
    <w:rPr>
      <w:rFonts w:cs="Tahoma"/>
      <w:i/>
      <w:iCs/>
      <w:color w:val="auto"/>
      <w:kern w:val="1"/>
      <w:lang w:eastAsia="ar-SA"/>
    </w:rPr>
  </w:style>
  <w:style w:type="paragraph" w:customStyle="1" w:styleId="Legenda2">
    <w:name w:val="Legenda2"/>
    <w:basedOn w:val="Normal"/>
    <w:rsid w:val="002346B0"/>
    <w:pPr>
      <w:suppressLineNumbers/>
      <w:suppressAutoHyphens/>
      <w:spacing w:before="120" w:after="120"/>
    </w:pPr>
    <w:rPr>
      <w:rFonts w:cs="Tahoma"/>
      <w:i/>
      <w:iCs/>
      <w:color w:val="auto"/>
      <w:kern w:val="1"/>
      <w:lang w:eastAsia="ar-SA"/>
    </w:rPr>
  </w:style>
  <w:style w:type="paragraph" w:customStyle="1" w:styleId="Legenda1">
    <w:name w:val="Legenda1"/>
    <w:basedOn w:val="Normal"/>
    <w:rsid w:val="002346B0"/>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346B0"/>
    <w:pPr>
      <w:suppressLineNumbers/>
      <w:suppressAutoHyphens/>
    </w:pPr>
    <w:rPr>
      <w:color w:val="auto"/>
      <w:kern w:val="1"/>
      <w:lang w:eastAsia="ar-SA"/>
    </w:rPr>
  </w:style>
  <w:style w:type="paragraph" w:customStyle="1" w:styleId="Ttulodatabela">
    <w:name w:val="Título da tabela"/>
    <w:basedOn w:val="Contedodatabela"/>
    <w:rsid w:val="002346B0"/>
    <w:pPr>
      <w:jc w:val="center"/>
    </w:pPr>
    <w:rPr>
      <w:b/>
      <w:bCs/>
    </w:rPr>
  </w:style>
  <w:style w:type="paragraph" w:customStyle="1" w:styleId="Corpodetexto22">
    <w:name w:val="Corpo de texto 22"/>
    <w:basedOn w:val="Normal"/>
    <w:rsid w:val="002346B0"/>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346B0"/>
    <w:pPr>
      <w:suppressAutoHyphens/>
      <w:spacing w:after="120"/>
      <w:ind w:left="283"/>
    </w:pPr>
    <w:rPr>
      <w:color w:val="auto"/>
      <w:kern w:val="1"/>
      <w:sz w:val="16"/>
      <w:szCs w:val="16"/>
      <w:lang w:eastAsia="ar-SA"/>
    </w:rPr>
  </w:style>
  <w:style w:type="paragraph" w:customStyle="1" w:styleId="Textoembloco2">
    <w:name w:val="Texto em bloco2"/>
    <w:basedOn w:val="Normal"/>
    <w:rsid w:val="002346B0"/>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346B0"/>
    <w:pPr>
      <w:suppressAutoHyphens/>
      <w:spacing w:after="120" w:line="480" w:lineRule="auto"/>
      <w:ind w:left="283"/>
    </w:pPr>
    <w:rPr>
      <w:color w:val="auto"/>
      <w:kern w:val="1"/>
      <w:lang w:eastAsia="ar-SA"/>
    </w:rPr>
  </w:style>
  <w:style w:type="paragraph" w:customStyle="1" w:styleId="BodyText21">
    <w:name w:val="Body Text 21"/>
    <w:basedOn w:val="Normal"/>
    <w:rsid w:val="002346B0"/>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346B0"/>
    <w:pPr>
      <w:suppressAutoHyphens/>
      <w:spacing w:after="120"/>
      <w:ind w:left="283"/>
    </w:pPr>
    <w:rPr>
      <w:color w:val="auto"/>
      <w:kern w:val="1"/>
      <w:sz w:val="16"/>
      <w:szCs w:val="16"/>
      <w:lang w:eastAsia="ar-SA"/>
    </w:rPr>
  </w:style>
  <w:style w:type="paragraph" w:customStyle="1" w:styleId="Resumo">
    <w:name w:val="Resumo"/>
    <w:basedOn w:val="Normal"/>
    <w:rsid w:val="002346B0"/>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346B0"/>
    <w:pPr>
      <w:suppressAutoHyphens/>
    </w:pPr>
    <w:rPr>
      <w:rFonts w:eastAsia="Arial"/>
      <w:kern w:val="1"/>
      <w:sz w:val="24"/>
      <w:lang w:val="en-US" w:eastAsia="en-US"/>
    </w:rPr>
  </w:style>
  <w:style w:type="paragraph" w:customStyle="1" w:styleId="A010178">
    <w:name w:val="_A010178"/>
    <w:rsid w:val="002346B0"/>
    <w:pPr>
      <w:suppressAutoHyphens/>
      <w:jc w:val="both"/>
    </w:pPr>
    <w:rPr>
      <w:rFonts w:eastAsia="Arial"/>
      <w:color w:val="000000"/>
      <w:kern w:val="1"/>
      <w:sz w:val="24"/>
      <w:lang w:eastAsia="en-US"/>
    </w:rPr>
  </w:style>
  <w:style w:type="paragraph" w:customStyle="1" w:styleId="Contedodetabela">
    <w:name w:val="Conteúdo de tabela"/>
    <w:basedOn w:val="Corpodetexto"/>
    <w:rsid w:val="002346B0"/>
    <w:pPr>
      <w:suppressAutoHyphens/>
      <w:spacing w:after="0" w:line="240" w:lineRule="auto"/>
    </w:pPr>
    <w:rPr>
      <w:color w:val="000000"/>
      <w:kern w:val="1"/>
      <w:sz w:val="16"/>
      <w:szCs w:val="20"/>
    </w:rPr>
  </w:style>
  <w:style w:type="paragraph" w:customStyle="1" w:styleId="Recuodecorpodetexto33">
    <w:name w:val="Recuo de corpo de texto 33"/>
    <w:basedOn w:val="Normal"/>
    <w:rsid w:val="002346B0"/>
    <w:pPr>
      <w:suppressAutoHyphens/>
      <w:spacing w:after="120"/>
      <w:ind w:left="283"/>
    </w:pPr>
    <w:rPr>
      <w:color w:val="auto"/>
      <w:kern w:val="1"/>
      <w:sz w:val="16"/>
      <w:szCs w:val="16"/>
      <w:lang w:eastAsia="ar-SA"/>
    </w:rPr>
  </w:style>
  <w:style w:type="paragraph" w:customStyle="1" w:styleId="Corpodetexto32">
    <w:name w:val="Corpo de texto 32"/>
    <w:basedOn w:val="Normal"/>
    <w:rsid w:val="002346B0"/>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346B0"/>
    <w:pPr>
      <w:jc w:val="center"/>
    </w:pPr>
    <w:rPr>
      <w:i/>
      <w:iCs/>
    </w:rPr>
  </w:style>
  <w:style w:type="character" w:customStyle="1" w:styleId="SubttuloChar">
    <w:name w:val="Subtítulo Char"/>
    <w:basedOn w:val="Fontepargpadro"/>
    <w:link w:val="Subttulo"/>
    <w:rsid w:val="002346B0"/>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346B0"/>
    <w:pPr>
      <w:spacing w:after="120" w:line="480" w:lineRule="auto"/>
      <w:ind w:left="283"/>
    </w:pPr>
    <w:rPr>
      <w:color w:val="auto"/>
      <w:kern w:val="1"/>
      <w:lang w:eastAsia="ar-SA"/>
    </w:rPr>
  </w:style>
  <w:style w:type="paragraph" w:customStyle="1" w:styleId="Corpodetexto23">
    <w:name w:val="Corpo de texto 23"/>
    <w:basedOn w:val="Normal"/>
    <w:rsid w:val="002346B0"/>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346B0"/>
    <w:pPr>
      <w:suppressAutoHyphens/>
      <w:spacing w:after="120"/>
      <w:ind w:left="283"/>
    </w:pPr>
    <w:rPr>
      <w:color w:val="auto"/>
      <w:kern w:val="1"/>
      <w:sz w:val="16"/>
      <w:szCs w:val="16"/>
      <w:lang w:eastAsia="ar-SA"/>
    </w:rPr>
  </w:style>
  <w:style w:type="paragraph" w:customStyle="1" w:styleId="CAIXINHA">
    <w:name w:val="CAIXINHA"/>
    <w:basedOn w:val="Normal"/>
    <w:rsid w:val="002346B0"/>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346B0"/>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346B0"/>
    <w:pPr>
      <w:jc w:val="center"/>
    </w:pPr>
    <w:rPr>
      <w:rFonts w:ascii="Arial" w:hAnsi="Arial" w:cs="Arial"/>
      <w:sz w:val="24"/>
      <w:lang w:val="pt-BR"/>
    </w:rPr>
  </w:style>
  <w:style w:type="paragraph" w:customStyle="1" w:styleId="Textoembloco3">
    <w:name w:val="Texto em bloco3"/>
    <w:basedOn w:val="Normal"/>
    <w:rsid w:val="002346B0"/>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346B0"/>
    <w:pPr>
      <w:suppressAutoHyphens/>
      <w:spacing w:after="120"/>
    </w:pPr>
    <w:rPr>
      <w:color w:val="auto"/>
      <w:kern w:val="1"/>
      <w:sz w:val="16"/>
      <w:szCs w:val="16"/>
      <w:lang w:eastAsia="ar-SA"/>
    </w:rPr>
  </w:style>
  <w:style w:type="paragraph" w:customStyle="1" w:styleId="Recuodecorpodetexto23">
    <w:name w:val="Recuo de corpo de texto 23"/>
    <w:basedOn w:val="Normal"/>
    <w:rsid w:val="002346B0"/>
    <w:pPr>
      <w:suppressAutoHyphens/>
      <w:spacing w:after="120" w:line="480" w:lineRule="auto"/>
      <w:ind w:left="283"/>
    </w:pPr>
    <w:rPr>
      <w:color w:val="auto"/>
      <w:kern w:val="1"/>
      <w:lang w:eastAsia="ar-SA"/>
    </w:rPr>
  </w:style>
  <w:style w:type="paragraph" w:customStyle="1" w:styleId="Texto">
    <w:name w:val="Texto"/>
    <w:basedOn w:val="Normal"/>
    <w:rsid w:val="002346B0"/>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346B0"/>
    <w:pPr>
      <w:ind w:left="709" w:firstLine="1"/>
    </w:pPr>
  </w:style>
  <w:style w:type="paragraph" w:customStyle="1" w:styleId="Preformatted">
    <w:name w:val="Preformatted"/>
    <w:basedOn w:val="Normal"/>
    <w:rsid w:val="002346B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346B0"/>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346B0"/>
    <w:pPr>
      <w:spacing w:before="120" w:after="120"/>
    </w:pPr>
    <w:rPr>
      <w:b/>
      <w:caps/>
    </w:rPr>
  </w:style>
  <w:style w:type="paragraph" w:customStyle="1" w:styleId="Ttulodetabela">
    <w:name w:val="Título de tabela"/>
    <w:basedOn w:val="Contedodatabela"/>
    <w:rsid w:val="002346B0"/>
    <w:pPr>
      <w:jc w:val="center"/>
    </w:pPr>
    <w:rPr>
      <w:b/>
      <w:bCs/>
    </w:rPr>
  </w:style>
  <w:style w:type="paragraph" w:customStyle="1" w:styleId="Recuodecorpodetexto35">
    <w:name w:val="Recuo de corpo de texto 35"/>
    <w:basedOn w:val="Normal"/>
    <w:rsid w:val="002346B0"/>
    <w:pPr>
      <w:suppressAutoHyphens/>
      <w:spacing w:after="120"/>
      <w:ind w:left="283"/>
    </w:pPr>
    <w:rPr>
      <w:color w:val="auto"/>
      <w:kern w:val="1"/>
      <w:sz w:val="16"/>
      <w:szCs w:val="16"/>
      <w:lang w:eastAsia="ar-SA"/>
    </w:rPr>
  </w:style>
  <w:style w:type="paragraph" w:customStyle="1" w:styleId="Padro">
    <w:name w:val="Padrão"/>
    <w:rsid w:val="002346B0"/>
    <w:pPr>
      <w:suppressAutoHyphens/>
    </w:pPr>
    <w:rPr>
      <w:color w:val="00000A"/>
      <w:sz w:val="24"/>
    </w:rPr>
  </w:style>
  <w:style w:type="paragraph" w:customStyle="1" w:styleId="Textoembloco4">
    <w:name w:val="Texto em bloco4"/>
    <w:basedOn w:val="Normal"/>
    <w:rsid w:val="002346B0"/>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346B0"/>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346B0"/>
    <w:pPr>
      <w:suppressAutoHyphens/>
      <w:spacing w:after="120"/>
    </w:pPr>
    <w:rPr>
      <w:color w:val="auto"/>
      <w:kern w:val="1"/>
      <w:sz w:val="16"/>
      <w:szCs w:val="16"/>
      <w:lang w:eastAsia="ar-SA"/>
    </w:rPr>
  </w:style>
  <w:style w:type="paragraph" w:customStyle="1" w:styleId="Recuodecorpodetexto24">
    <w:name w:val="Recuo de corpo de texto 24"/>
    <w:basedOn w:val="Normal"/>
    <w:rsid w:val="002346B0"/>
    <w:pPr>
      <w:suppressAutoHyphens/>
      <w:spacing w:after="120" w:line="480" w:lineRule="auto"/>
      <w:ind w:left="283"/>
    </w:pPr>
    <w:rPr>
      <w:color w:val="auto"/>
      <w:kern w:val="1"/>
      <w:lang w:eastAsia="ar-SA"/>
    </w:rPr>
  </w:style>
  <w:style w:type="paragraph" w:customStyle="1" w:styleId="Citaes">
    <w:name w:val="Citações"/>
    <w:basedOn w:val="Normal"/>
    <w:rsid w:val="002346B0"/>
    <w:pPr>
      <w:suppressAutoHyphens/>
      <w:spacing w:after="283"/>
      <w:ind w:left="567" w:right="567"/>
    </w:pPr>
    <w:rPr>
      <w:color w:val="auto"/>
      <w:kern w:val="1"/>
      <w:lang w:eastAsia="ar-SA"/>
    </w:rPr>
  </w:style>
  <w:style w:type="character" w:customStyle="1" w:styleId="TtuloChar">
    <w:name w:val="Título Char"/>
    <w:basedOn w:val="Fontepargpadro"/>
    <w:link w:val="Ttulo"/>
    <w:rsid w:val="002346B0"/>
    <w:rPr>
      <w:rFonts w:ascii="Liberation Sans" w:eastAsia="Microsoft YaHei" w:hAnsi="Liberation Sans" w:cs="Mangal"/>
      <w:color w:val="00000A"/>
      <w:sz w:val="28"/>
      <w:szCs w:val="28"/>
    </w:rPr>
  </w:style>
  <w:style w:type="character" w:customStyle="1" w:styleId="WW8Num4z0">
    <w:name w:val="WW8Num4z0"/>
    <w:rsid w:val="002346B0"/>
    <w:rPr>
      <w:rFonts w:ascii="Calibri" w:hAnsi="Calibri" w:cs="Calibri" w:hint="default"/>
    </w:rPr>
  </w:style>
  <w:style w:type="character" w:customStyle="1" w:styleId="WW8Num5z0">
    <w:name w:val="WW8Num5z0"/>
    <w:rsid w:val="002346B0"/>
    <w:rPr>
      <w:rFonts w:hint="default"/>
    </w:rPr>
  </w:style>
  <w:style w:type="character" w:customStyle="1" w:styleId="WW8Num6z0">
    <w:name w:val="WW8Num6z0"/>
    <w:rsid w:val="002346B0"/>
    <w:rPr>
      <w:rFonts w:hint="default"/>
    </w:rPr>
  </w:style>
  <w:style w:type="character" w:customStyle="1" w:styleId="WW8Num7z0">
    <w:name w:val="WW8Num7z0"/>
    <w:rsid w:val="002346B0"/>
    <w:rPr>
      <w:rFonts w:hint="default"/>
    </w:rPr>
  </w:style>
  <w:style w:type="character" w:customStyle="1" w:styleId="WW8Num7z1">
    <w:name w:val="WW8Num7z1"/>
    <w:rsid w:val="002346B0"/>
  </w:style>
  <w:style w:type="character" w:customStyle="1" w:styleId="WW8Num7z2">
    <w:name w:val="WW8Num7z2"/>
    <w:rsid w:val="002346B0"/>
  </w:style>
  <w:style w:type="character" w:customStyle="1" w:styleId="WW8Num7z3">
    <w:name w:val="WW8Num7z3"/>
    <w:rsid w:val="002346B0"/>
  </w:style>
  <w:style w:type="character" w:customStyle="1" w:styleId="WW8Num7z4">
    <w:name w:val="WW8Num7z4"/>
    <w:rsid w:val="002346B0"/>
  </w:style>
  <w:style w:type="character" w:customStyle="1" w:styleId="WW8Num7z5">
    <w:name w:val="WW8Num7z5"/>
    <w:rsid w:val="002346B0"/>
  </w:style>
  <w:style w:type="character" w:customStyle="1" w:styleId="WW8Num7z6">
    <w:name w:val="WW8Num7z6"/>
    <w:rsid w:val="002346B0"/>
  </w:style>
  <w:style w:type="character" w:customStyle="1" w:styleId="WW8Num7z7">
    <w:name w:val="WW8Num7z7"/>
    <w:rsid w:val="002346B0"/>
  </w:style>
  <w:style w:type="character" w:customStyle="1" w:styleId="WW8Num7z8">
    <w:name w:val="WW8Num7z8"/>
    <w:rsid w:val="002346B0"/>
  </w:style>
  <w:style w:type="character" w:customStyle="1" w:styleId="Recuodecorpodetexto3Char">
    <w:name w:val="Recuo de corpo de texto 3 Char"/>
    <w:rsid w:val="002346B0"/>
    <w:rPr>
      <w:sz w:val="16"/>
      <w:szCs w:val="16"/>
    </w:rPr>
  </w:style>
  <w:style w:type="paragraph" w:customStyle="1" w:styleId="padro0">
    <w:name w:val="padro"/>
    <w:basedOn w:val="Normal"/>
    <w:rsid w:val="002346B0"/>
    <w:pPr>
      <w:suppressAutoHyphens/>
      <w:snapToGrid w:val="0"/>
    </w:pPr>
    <w:rPr>
      <w:color w:val="auto"/>
      <w:lang w:eastAsia="zh-CN"/>
    </w:rPr>
  </w:style>
  <w:style w:type="paragraph" w:customStyle="1" w:styleId="Contedodoquadro">
    <w:name w:val="Conteúdo do quadro"/>
    <w:basedOn w:val="Normal"/>
    <w:rsid w:val="002346B0"/>
    <w:pPr>
      <w:suppressAutoHyphens/>
    </w:pPr>
    <w:rPr>
      <w:color w:val="auto"/>
      <w:lang w:eastAsia="zh-CN"/>
    </w:rPr>
  </w:style>
  <w:style w:type="table" w:styleId="Tabelacomgrade">
    <w:name w:val="Table Grid"/>
    <w:basedOn w:val="Tabelanormal"/>
    <w:uiPriority w:val="59"/>
    <w:rsid w:val="0008411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extodebaloChar1">
    <w:name w:val="Texto de balão Char1"/>
    <w:basedOn w:val="Fontepargpadro"/>
    <w:uiPriority w:val="99"/>
    <w:semiHidden/>
    <w:rsid w:val="001F75B5"/>
    <w:rPr>
      <w:rFonts w:ascii="Tahoma" w:hAnsi="Tahoma" w:cs="Tahoma"/>
      <w:color w:val="00000A"/>
      <w:sz w:val="16"/>
      <w:szCs w:val="16"/>
    </w:rPr>
  </w:style>
  <w:style w:type="paragraph" w:customStyle="1" w:styleId="Default">
    <w:name w:val="Default"/>
    <w:rsid w:val="00EF50A9"/>
    <w:pPr>
      <w:suppressAutoHyphens/>
      <w:autoSpaceDE w:val="0"/>
    </w:pPr>
    <w:rPr>
      <w:rFonts w:ascii="Arial" w:eastAsia="Arial" w:hAnsi="Arial" w:cs="Arial"/>
      <w:color w:val="000000"/>
      <w:sz w:val="24"/>
      <w:szCs w:val="24"/>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icitacoes@pequi.mg.gov.br" TargetMode="External"/><Relationship Id="rId4" Type="http://schemas.openxmlformats.org/officeDocument/2006/relationships/settings" Target="settings.xml"/><Relationship Id="rId9" Type="http://schemas.openxmlformats.org/officeDocument/2006/relationships/hyperlink" Target="mailto:licitacoes@gmail.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29D0D4-27B8-4C88-A520-DABA2611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28</Pages>
  <Words>9408</Words>
  <Characters>50807</Characters>
  <Application>Microsoft Office Word</Application>
  <DocSecurity>0</DocSecurity>
  <Lines>423</Lines>
  <Paragraphs>120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66</cp:revision>
  <cp:lastPrinted>2019-09-12T17:20:00Z</cp:lastPrinted>
  <dcterms:created xsi:type="dcterms:W3CDTF">2018-06-28T15:53:00Z</dcterms:created>
  <dcterms:modified xsi:type="dcterms:W3CDTF">2021-05-04T12:47:00Z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