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DAF"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C7533C">
        <w:rPr>
          <w:rFonts w:ascii="Arial" w:hAnsi="Arial" w:cs="Arial"/>
          <w:b/>
          <w:bCs/>
          <w:sz w:val="22"/>
          <w:szCs w:val="22"/>
        </w:rPr>
        <w:t>05</w:t>
      </w:r>
      <w:r w:rsidR="00607DAF">
        <w:rPr>
          <w:rFonts w:ascii="Arial" w:hAnsi="Arial" w:cs="Arial"/>
          <w:b/>
          <w:bCs/>
          <w:sz w:val="22"/>
          <w:szCs w:val="22"/>
        </w:rPr>
        <w:t>9</w:t>
      </w:r>
      <w:r w:rsidR="00C7533C">
        <w:rPr>
          <w:rFonts w:ascii="Arial" w:hAnsi="Arial" w:cs="Arial"/>
          <w:b/>
          <w:bCs/>
          <w:sz w:val="22"/>
          <w:szCs w:val="22"/>
        </w:rPr>
        <w:t>/2020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7533C">
        <w:rPr>
          <w:rFonts w:ascii="Arial" w:hAnsi="Arial" w:cs="Arial"/>
          <w:b/>
          <w:bCs/>
          <w:sz w:val="22"/>
          <w:szCs w:val="22"/>
        </w:rPr>
        <w:t>00</w:t>
      </w:r>
      <w:r w:rsidR="00607DAF">
        <w:rPr>
          <w:rFonts w:ascii="Arial" w:hAnsi="Arial" w:cs="Arial"/>
          <w:b/>
          <w:bCs/>
          <w:sz w:val="22"/>
          <w:szCs w:val="22"/>
        </w:rPr>
        <w:t>6</w:t>
      </w:r>
      <w:r w:rsidR="00C7533C">
        <w:rPr>
          <w:rFonts w:ascii="Arial" w:hAnsi="Arial" w:cs="Arial"/>
          <w:b/>
          <w:bCs/>
          <w:sz w:val="22"/>
          <w:szCs w:val="22"/>
        </w:rPr>
        <w:t>/2020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C7533C">
        <w:rPr>
          <w:rFonts w:ascii="Arial" w:hAnsi="Arial" w:cs="Arial"/>
          <w:sz w:val="22"/>
          <w:szCs w:val="22"/>
        </w:rPr>
        <w:t>1</w:t>
      </w:r>
      <w:r w:rsidR="00607DAF">
        <w:rPr>
          <w:rFonts w:ascii="Arial" w:hAnsi="Arial" w:cs="Arial"/>
          <w:sz w:val="22"/>
          <w:szCs w:val="22"/>
        </w:rPr>
        <w:t>6</w:t>
      </w:r>
      <w:r w:rsidRPr="00DC2337">
        <w:rPr>
          <w:rFonts w:ascii="Arial" w:hAnsi="Arial" w:cs="Arial"/>
          <w:sz w:val="22"/>
          <w:szCs w:val="22"/>
        </w:rPr>
        <w:t>/</w:t>
      </w:r>
      <w:r w:rsidR="00607DAF">
        <w:rPr>
          <w:rFonts w:ascii="Arial" w:hAnsi="Arial" w:cs="Arial"/>
          <w:sz w:val="22"/>
          <w:szCs w:val="22"/>
        </w:rPr>
        <w:t>10</w:t>
      </w:r>
      <w:r w:rsidRPr="00DC2337">
        <w:rPr>
          <w:rFonts w:ascii="Arial" w:hAnsi="Arial" w:cs="Arial"/>
          <w:sz w:val="22"/>
          <w:szCs w:val="22"/>
        </w:rPr>
        <w:t>/</w:t>
      </w:r>
      <w:r w:rsidR="00FD353E">
        <w:rPr>
          <w:rFonts w:ascii="Arial" w:hAnsi="Arial" w:cs="Arial"/>
          <w:sz w:val="22"/>
          <w:szCs w:val="22"/>
        </w:rPr>
        <w:t>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FD353E">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C27B07" w:rsidRDefault="00DC2337" w:rsidP="00C86E7B">
      <w:pPr>
        <w:jc w:val="both"/>
        <w:rPr>
          <w:rFonts w:ascii="Arial" w:hAnsi="Arial" w:cs="Arial"/>
          <w:b/>
          <w:bCs/>
          <w:sz w:val="22"/>
          <w:szCs w:val="22"/>
        </w:rPr>
      </w:pPr>
    </w:p>
    <w:p w:rsidR="00DC2337" w:rsidRPr="00D4112C" w:rsidRDefault="00DC2337" w:rsidP="00C86E7B">
      <w:pPr>
        <w:jc w:val="both"/>
        <w:rPr>
          <w:rFonts w:ascii="Arial" w:hAnsi="Arial" w:cs="Arial"/>
          <w:sz w:val="22"/>
          <w:szCs w:val="22"/>
        </w:rPr>
      </w:pPr>
      <w:r w:rsidRPr="00C27B07">
        <w:rPr>
          <w:rFonts w:ascii="Arial" w:hAnsi="Arial" w:cs="Arial"/>
          <w:sz w:val="22"/>
          <w:szCs w:val="22"/>
        </w:rPr>
        <w:t xml:space="preserve">3.1. A presente licitação tem </w:t>
      </w:r>
      <w:bookmarkStart w:id="0" w:name="OLE_LINK9"/>
      <w:bookmarkStart w:id="1" w:name="OLE_LINK10"/>
      <w:r w:rsidRPr="00C27B07">
        <w:rPr>
          <w:rFonts w:ascii="Arial" w:hAnsi="Arial" w:cs="Arial"/>
          <w:sz w:val="22"/>
          <w:szCs w:val="22"/>
        </w:rPr>
        <w:t xml:space="preserve">por </w:t>
      </w:r>
      <w:r w:rsidR="00D4112C" w:rsidRPr="00D4112C">
        <w:rPr>
          <w:rFonts w:ascii="Arial" w:hAnsi="Arial" w:cs="Arial"/>
          <w:sz w:val="22"/>
          <w:szCs w:val="22"/>
        </w:rPr>
        <w:t>Contratação de empresa para reforma do PSF situado na Praça São Vicente, nº 95, Bairro Várzea, no Município de Pequi/MG conforme Emenda Parlamentar nº 36000.29.31.392/002-000</w:t>
      </w:r>
      <w:r w:rsidR="00FA7489">
        <w:rPr>
          <w:rFonts w:ascii="Arial" w:hAnsi="Arial" w:cs="Arial"/>
          <w:sz w:val="22"/>
          <w:szCs w:val="22"/>
        </w:rPr>
        <w:t xml:space="preserve"> nos termos do projeto, planilhas e cronograma </w:t>
      </w:r>
      <w:r w:rsidRPr="00D4112C">
        <w:rPr>
          <w:rFonts w:ascii="Arial" w:hAnsi="Arial" w:cs="Arial"/>
          <w:sz w:val="22"/>
          <w:szCs w:val="22"/>
        </w:rPr>
        <w:t>anexos.</w:t>
      </w:r>
    </w:p>
    <w:p w:rsidR="00DC2337" w:rsidRPr="00DC2337" w:rsidRDefault="00DC2337" w:rsidP="00C86E7B">
      <w:pPr>
        <w:jc w:val="both"/>
        <w:rPr>
          <w:rFonts w:ascii="Arial" w:hAnsi="Arial" w:cs="Arial"/>
          <w:sz w:val="22"/>
          <w:szCs w:val="22"/>
        </w:rPr>
      </w:pPr>
    </w:p>
    <w:bookmarkEnd w:id="0"/>
    <w:bookmarkEnd w:id="1"/>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 xml:space="preserve">cadastramento até o terceiro dia anterior à data </w:t>
      </w:r>
      <w:r w:rsidRPr="00ED4C0B">
        <w:rPr>
          <w:rFonts w:ascii="Arial" w:hAnsi="Arial" w:cs="Arial"/>
          <w:bCs/>
          <w:sz w:val="22"/>
          <w:szCs w:val="22"/>
        </w:rPr>
        <w:lastRenderedPageBreak/>
        <w:t>do recebimento dos envelopes</w:t>
      </w:r>
      <w:r w:rsidR="00ED4C0B">
        <w:rPr>
          <w:rFonts w:ascii="Arial" w:hAnsi="Arial" w:cs="Arial"/>
          <w:sz w:val="22"/>
          <w:szCs w:val="22"/>
        </w:rPr>
        <w:t xml:space="preserve"> ou condições de habilitação até no dia </w:t>
      </w:r>
      <w:r w:rsidR="004F7660">
        <w:rPr>
          <w:rFonts w:ascii="Arial" w:hAnsi="Arial" w:cs="Arial"/>
          <w:sz w:val="22"/>
          <w:szCs w:val="22"/>
        </w:rPr>
        <w:t>1</w:t>
      </w:r>
      <w:r w:rsidR="00607DAF">
        <w:rPr>
          <w:rFonts w:ascii="Arial" w:hAnsi="Arial" w:cs="Arial"/>
          <w:sz w:val="22"/>
          <w:szCs w:val="22"/>
        </w:rPr>
        <w:t>6</w:t>
      </w:r>
      <w:r w:rsidR="00ED4C0B">
        <w:rPr>
          <w:rFonts w:ascii="Arial" w:hAnsi="Arial" w:cs="Arial"/>
          <w:sz w:val="22"/>
          <w:szCs w:val="22"/>
        </w:rPr>
        <w:t xml:space="preserve"> de </w:t>
      </w:r>
      <w:r w:rsidR="00607DAF">
        <w:rPr>
          <w:rFonts w:ascii="Arial" w:hAnsi="Arial" w:cs="Arial"/>
          <w:sz w:val="22"/>
          <w:szCs w:val="22"/>
        </w:rPr>
        <w:t>outubro</w:t>
      </w:r>
      <w:r w:rsidR="00ED4C0B">
        <w:rPr>
          <w:rFonts w:ascii="Arial" w:hAnsi="Arial" w:cs="Arial"/>
          <w:sz w:val="22"/>
          <w:szCs w:val="22"/>
        </w:rPr>
        <w:t xml:space="preserve"> de </w:t>
      </w:r>
      <w:r w:rsidR="00FD353E">
        <w:rPr>
          <w:rFonts w:ascii="Arial" w:hAnsi="Arial" w:cs="Arial"/>
          <w:sz w:val="22"/>
          <w:szCs w:val="22"/>
        </w:rPr>
        <w:t>2020</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C27B07">
              <w:rPr>
                <w:rFonts w:ascii="Arial" w:hAnsi="Arial" w:cs="Arial"/>
                <w:sz w:val="22"/>
                <w:szCs w:val="22"/>
              </w:rPr>
              <w:t>059/2020</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C27B07">
              <w:rPr>
                <w:rFonts w:ascii="Arial" w:hAnsi="Arial" w:cs="Arial"/>
                <w:sz w:val="22"/>
                <w:szCs w:val="22"/>
              </w:rPr>
              <w:t>059/2020</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C7533C">
        <w:rPr>
          <w:rFonts w:ascii="Arial" w:hAnsi="Arial" w:cs="Arial"/>
          <w:sz w:val="22"/>
          <w:szCs w:val="22"/>
        </w:rPr>
        <w:t>1</w:t>
      </w:r>
      <w:r w:rsidR="00C27B07">
        <w:rPr>
          <w:rFonts w:ascii="Arial" w:hAnsi="Arial" w:cs="Arial"/>
          <w:sz w:val="22"/>
          <w:szCs w:val="22"/>
        </w:rPr>
        <w:t>6</w:t>
      </w:r>
      <w:r w:rsidRPr="00ED4C0B">
        <w:rPr>
          <w:rFonts w:ascii="Arial" w:hAnsi="Arial" w:cs="Arial"/>
          <w:sz w:val="22"/>
          <w:szCs w:val="22"/>
        </w:rPr>
        <w:t>/</w:t>
      </w:r>
      <w:r w:rsidR="00C27B07">
        <w:rPr>
          <w:rFonts w:ascii="Arial" w:hAnsi="Arial" w:cs="Arial"/>
          <w:sz w:val="22"/>
          <w:szCs w:val="22"/>
        </w:rPr>
        <w:t>1</w:t>
      </w:r>
      <w:r w:rsidR="00E643D6">
        <w:rPr>
          <w:rFonts w:ascii="Arial" w:hAnsi="Arial" w:cs="Arial"/>
          <w:sz w:val="22"/>
          <w:szCs w:val="22"/>
        </w:rPr>
        <w:t>0</w:t>
      </w:r>
      <w:r w:rsidRPr="00ED4C0B">
        <w:rPr>
          <w:rFonts w:ascii="Arial" w:hAnsi="Arial" w:cs="Arial"/>
          <w:sz w:val="22"/>
          <w:szCs w:val="22"/>
        </w:rPr>
        <w:t>/</w:t>
      </w:r>
      <w:r w:rsidR="00FD353E">
        <w:rPr>
          <w:rFonts w:ascii="Arial" w:hAnsi="Arial" w:cs="Arial"/>
          <w:sz w:val="22"/>
          <w:szCs w:val="22"/>
        </w:rPr>
        <w:t>2020</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2"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2"/>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w:t>
      </w:r>
      <w:r w:rsidR="0041510B">
        <w:rPr>
          <w:rFonts w:ascii="Arial" w:hAnsi="Arial" w:cs="Arial"/>
          <w:sz w:val="22"/>
          <w:szCs w:val="22"/>
        </w:rPr>
        <w:t>onstituição de República</w:t>
      </w:r>
      <w:r w:rsidR="00345135">
        <w:rPr>
          <w:rFonts w:ascii="Arial" w:hAnsi="Arial" w:cs="Arial"/>
          <w:sz w:val="22"/>
          <w:szCs w:val="22"/>
        </w:rPr>
        <w:t>0</w:t>
      </w:r>
      <w:r w:rsidRPr="00DC2337">
        <w:rPr>
          <w:rFonts w:ascii="Arial" w:hAnsi="Arial" w:cs="Arial"/>
          <w:sz w:val="22"/>
          <w:szCs w:val="22"/>
        </w:rPr>
        <w:t xml:space="preserve">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a) Comprovação de que a empresa foi cadastrada no Município, no mínimo 03 (três) dias antes da entrega das propostas ou que atendeu a todas as condições de cadastramento, através do Certificado de Registro Cadastral, </w:t>
      </w:r>
      <w:r w:rsidR="00037CE5">
        <w:rPr>
          <w:rFonts w:ascii="Arial" w:hAnsi="Arial" w:cs="Arial"/>
          <w:sz w:val="22"/>
          <w:szCs w:val="22"/>
        </w:rPr>
        <w:t xml:space="preserve">dentro do seu prazo de validade ou atender as condições de participação até o dia </w:t>
      </w:r>
      <w:r w:rsidR="00746F1D">
        <w:rPr>
          <w:rFonts w:ascii="Arial" w:hAnsi="Arial" w:cs="Arial"/>
          <w:sz w:val="22"/>
          <w:szCs w:val="22"/>
        </w:rPr>
        <w:t>11</w:t>
      </w:r>
      <w:r w:rsidR="00037CE5">
        <w:rPr>
          <w:rFonts w:ascii="Arial" w:hAnsi="Arial" w:cs="Arial"/>
          <w:sz w:val="22"/>
          <w:szCs w:val="22"/>
        </w:rPr>
        <w:t xml:space="preserve"> </w:t>
      </w:r>
      <w:r w:rsidR="00746F1D">
        <w:rPr>
          <w:rFonts w:ascii="Arial" w:hAnsi="Arial" w:cs="Arial"/>
          <w:sz w:val="22"/>
          <w:szCs w:val="22"/>
        </w:rPr>
        <w:t>de setembro</w:t>
      </w:r>
      <w:r w:rsidR="00037CE5">
        <w:rPr>
          <w:rFonts w:ascii="Arial" w:hAnsi="Arial" w:cs="Arial"/>
          <w:sz w:val="22"/>
          <w:szCs w:val="22"/>
        </w:rPr>
        <w:t xml:space="preserve"> de 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w:t>
      </w:r>
      <w:r w:rsidRPr="00DC2337">
        <w:rPr>
          <w:rFonts w:ascii="Arial" w:hAnsi="Arial" w:cs="Arial"/>
          <w:sz w:val="22"/>
          <w:szCs w:val="22"/>
        </w:rPr>
        <w:lastRenderedPageBreak/>
        <w:t xml:space="preserve">local onde será realizado o serviço. As visitas técnicas serão realizadas, das 08:00 às 16:00 horas até o dia </w:t>
      </w:r>
      <w:r w:rsidR="003D5E7A">
        <w:rPr>
          <w:rFonts w:ascii="Arial" w:hAnsi="Arial" w:cs="Arial"/>
          <w:sz w:val="22"/>
          <w:szCs w:val="22"/>
        </w:rPr>
        <w:t>1</w:t>
      </w:r>
      <w:r w:rsidR="00AF40DF">
        <w:rPr>
          <w:rFonts w:ascii="Arial" w:hAnsi="Arial" w:cs="Arial"/>
          <w:sz w:val="22"/>
          <w:szCs w:val="22"/>
        </w:rPr>
        <w:t>5</w:t>
      </w:r>
      <w:r w:rsidRPr="00DC2337">
        <w:rPr>
          <w:rFonts w:ascii="Arial" w:hAnsi="Arial" w:cs="Arial"/>
          <w:sz w:val="22"/>
          <w:szCs w:val="22"/>
        </w:rPr>
        <w:t xml:space="preserve"> de </w:t>
      </w:r>
      <w:r w:rsidR="00AF40DF">
        <w:rPr>
          <w:rFonts w:ascii="Arial" w:hAnsi="Arial" w:cs="Arial"/>
          <w:sz w:val="22"/>
          <w:szCs w:val="22"/>
        </w:rPr>
        <w:t>outubro</w:t>
      </w:r>
      <w:r w:rsidRPr="00DC2337">
        <w:rPr>
          <w:rFonts w:ascii="Arial" w:hAnsi="Arial" w:cs="Arial"/>
          <w:sz w:val="22"/>
          <w:szCs w:val="22"/>
        </w:rPr>
        <w:t xml:space="preserve"> de </w:t>
      </w:r>
      <w:r w:rsidR="00FD353E">
        <w:rPr>
          <w:rFonts w:ascii="Arial" w:hAnsi="Arial" w:cs="Arial"/>
          <w:sz w:val="22"/>
          <w:szCs w:val="22"/>
        </w:rPr>
        <w:t>2020</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w:t>
      </w:r>
      <w:bookmarkStart w:id="3" w:name="OLE_LINK17"/>
      <w:r w:rsidRPr="00DC2337">
        <w:rPr>
          <w:rFonts w:ascii="Arial" w:hAnsi="Arial" w:cs="Arial"/>
          <w:b/>
          <w:bCs/>
          <w:sz w:val="22"/>
          <w:szCs w:val="22"/>
        </w:rPr>
        <w:t xml:space="preserve">a </w:t>
      </w:r>
      <w:bookmarkStart w:id="4" w:name="OLE_LINK13"/>
      <w:r w:rsidRPr="00DC2337">
        <w:rPr>
          <w:rFonts w:ascii="Arial" w:hAnsi="Arial" w:cs="Arial"/>
          <w:b/>
          <w:bCs/>
          <w:sz w:val="22"/>
          <w:szCs w:val="22"/>
        </w:rPr>
        <w:t xml:space="preserve">R$ </w:t>
      </w:r>
      <w:r w:rsidR="00B26791">
        <w:rPr>
          <w:rFonts w:ascii="Arial" w:hAnsi="Arial" w:cs="Arial"/>
          <w:b/>
          <w:bCs/>
          <w:sz w:val="22"/>
          <w:szCs w:val="22"/>
        </w:rPr>
        <w:t>69.716,88</w:t>
      </w:r>
      <w:r w:rsidR="0063534C">
        <w:rPr>
          <w:rFonts w:ascii="Arial" w:hAnsi="Arial" w:cs="Arial"/>
          <w:b/>
          <w:bCs/>
          <w:sz w:val="22"/>
          <w:szCs w:val="22"/>
        </w:rPr>
        <w:t xml:space="preserve"> </w:t>
      </w:r>
      <w:r w:rsidRPr="00DC2337">
        <w:rPr>
          <w:rFonts w:ascii="Arial" w:hAnsi="Arial" w:cs="Arial"/>
          <w:b/>
          <w:bCs/>
          <w:sz w:val="22"/>
          <w:szCs w:val="22"/>
        </w:rPr>
        <w:t>(</w:t>
      </w:r>
      <w:r w:rsidR="00B26791">
        <w:rPr>
          <w:rFonts w:ascii="Arial" w:hAnsi="Arial" w:cs="Arial"/>
          <w:b/>
          <w:bCs/>
          <w:sz w:val="22"/>
          <w:szCs w:val="22"/>
        </w:rPr>
        <w:t>sessenta e nove mil setecentos e dezesseis reais e oitenta e oito</w:t>
      </w:r>
      <w:r w:rsidR="0063534C">
        <w:rPr>
          <w:rFonts w:ascii="Arial" w:hAnsi="Arial" w:cs="Arial"/>
          <w:b/>
          <w:bCs/>
          <w:sz w:val="22"/>
          <w:szCs w:val="22"/>
        </w:rPr>
        <w:t xml:space="preserve"> </w:t>
      </w:r>
      <w:r w:rsidR="00636F7C">
        <w:rPr>
          <w:rFonts w:ascii="Arial" w:hAnsi="Arial" w:cs="Arial"/>
          <w:b/>
          <w:bCs/>
          <w:sz w:val="22"/>
          <w:szCs w:val="22"/>
        </w:rPr>
        <w:t>centavos</w:t>
      </w:r>
      <w:r w:rsidRPr="00DC2337">
        <w:rPr>
          <w:rFonts w:ascii="Arial" w:hAnsi="Arial" w:cs="Arial"/>
          <w:b/>
          <w:bCs/>
          <w:sz w:val="22"/>
          <w:szCs w:val="22"/>
        </w:rPr>
        <w:t>)</w:t>
      </w:r>
      <w:bookmarkEnd w:id="3"/>
      <w:bookmarkEnd w:id="4"/>
      <w:r w:rsidRPr="00DC2337">
        <w:rPr>
          <w:rFonts w:ascii="Arial" w:hAnsi="Arial" w:cs="Arial"/>
          <w:b/>
          <w:bCs/>
          <w:sz w:val="22"/>
          <w:szCs w:val="22"/>
        </w:rPr>
        <w:t xml:space="preserve">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 critério da Administração, no caso de desclassificação de todas as propostas, poderão ser convocados os participantes para, no prazo de </w:t>
      </w:r>
      <w:r w:rsidR="009D154D">
        <w:rPr>
          <w:rFonts w:ascii="Arial" w:hAnsi="Arial" w:cs="Arial"/>
          <w:sz w:val="22"/>
          <w:szCs w:val="22"/>
        </w:rPr>
        <w:t>0</w:t>
      </w:r>
      <w:r w:rsidRPr="00DC2337">
        <w:rPr>
          <w:rFonts w:ascii="Arial" w:hAnsi="Arial" w:cs="Arial"/>
          <w:sz w:val="22"/>
          <w:szCs w:val="22"/>
        </w:rPr>
        <w:t>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5" w:name="OLE_LINK2"/>
      <w:bookmarkStart w:id="6"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5"/>
    <w:bookmarkEnd w:id="6"/>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C86E7B" w:rsidRDefault="00C86E7B" w:rsidP="006C1C1A">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bookmarkStart w:id="7" w:name="OLE_LINK6"/>
      <w:bookmarkStart w:id="8" w:name="OLE_LINK7"/>
      <w:bookmarkStart w:id="9" w:name="OLE_LINK11"/>
      <w:r>
        <w:rPr>
          <w:rFonts w:ascii="Arial" w:eastAsia="@Arial Unicode MS" w:hAnsi="Arial" w:cs="Arial"/>
          <w:sz w:val="18"/>
          <w:szCs w:val="18"/>
        </w:rPr>
        <w:t xml:space="preserve">Ficha </w:t>
      </w:r>
      <w:bookmarkStart w:id="10" w:name="OLE_LINK4"/>
      <w:bookmarkStart w:id="11" w:name="OLE_LINK5"/>
      <w:r w:rsidR="006C1C1A">
        <w:rPr>
          <w:rFonts w:ascii="Arial" w:eastAsia="@Arial Unicode MS" w:hAnsi="Arial" w:cs="Arial"/>
          <w:sz w:val="18"/>
          <w:szCs w:val="18"/>
        </w:rPr>
        <w:t>552 10</w:t>
      </w:r>
      <w:bookmarkEnd w:id="10"/>
      <w:bookmarkEnd w:id="11"/>
      <w:r w:rsidR="006C1C1A">
        <w:rPr>
          <w:rFonts w:ascii="Arial" w:eastAsia="@Arial Unicode MS" w:hAnsi="Arial" w:cs="Arial"/>
          <w:sz w:val="18"/>
          <w:szCs w:val="18"/>
        </w:rPr>
        <w:t>.301.0046.1.022 Manutenção das Atividades Obras Construção Reforma Ampliação PSF Municipal 4.4.90.51.00.00.00.00 0102 Obras Instalações;</w:t>
      </w:r>
    </w:p>
    <w:p w:rsidR="006C1C1A" w:rsidRDefault="006C1C1A" w:rsidP="006C1C1A">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6C1C1A" w:rsidRDefault="006C1C1A" w:rsidP="006C1C1A">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553 10.301.0046.1.022 Manutenção das Atividades Obras Construção Reforma Ampliação PSF Municipal 4.4.90.51.00.00.00.00 0123 Obras Instalações;</w:t>
      </w:r>
    </w:p>
    <w:p w:rsidR="006C1C1A" w:rsidRDefault="006C1C1A" w:rsidP="006C1C1A">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6C1C1A" w:rsidRPr="00DC2337" w:rsidRDefault="006C1C1A" w:rsidP="006C1C1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554 10.301.0046.1.022 Manutenção das Atividades Obras Construção Reforma Ampliação PSF Municipal 4.4.90.51.00.00.00.00 0159 Obras Instalações;</w:t>
      </w:r>
    </w:p>
    <w:p w:rsidR="006C1C1A" w:rsidRPr="00DC2337" w:rsidRDefault="006C1C1A" w:rsidP="006C1C1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p>
    <w:p w:rsidR="006C1C1A" w:rsidRPr="00DC2337" w:rsidRDefault="006C1C1A" w:rsidP="006C1C1A">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p>
    <w:bookmarkEnd w:id="7"/>
    <w:bookmarkEnd w:id="8"/>
    <w:bookmarkEnd w:id="9"/>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5566F5">
        <w:rPr>
          <w:rFonts w:ascii="Arial" w:hAnsi="Arial" w:cs="Arial"/>
          <w:sz w:val="22"/>
          <w:szCs w:val="22"/>
        </w:rPr>
        <w:t>60</w:t>
      </w:r>
      <w:r w:rsidRPr="00DC2337">
        <w:rPr>
          <w:rFonts w:ascii="Arial" w:hAnsi="Arial" w:cs="Arial"/>
          <w:sz w:val="22"/>
          <w:szCs w:val="22"/>
        </w:rPr>
        <w:t xml:space="preserve"> (</w:t>
      </w:r>
      <w:r w:rsidR="005566F5">
        <w:rPr>
          <w:rFonts w:ascii="Arial" w:hAnsi="Arial" w:cs="Arial"/>
          <w:sz w:val="22"/>
          <w:szCs w:val="22"/>
        </w:rPr>
        <w:t>sessenta</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D9206D">
        <w:rPr>
          <w:rFonts w:ascii="Arial" w:hAnsi="Arial" w:cs="Arial"/>
          <w:sz w:val="22"/>
          <w:szCs w:val="22"/>
        </w:rPr>
        <w:t>p</w:t>
      </w:r>
      <w:r w:rsidRPr="00DC2337">
        <w:rPr>
          <w:rFonts w:ascii="Arial" w:hAnsi="Arial" w:cs="Arial"/>
          <w:sz w:val="22"/>
          <w:szCs w:val="22"/>
        </w:rPr>
        <w:t>equi</w:t>
      </w:r>
      <w:r w:rsidR="00D9206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6C1C1A">
        <w:rPr>
          <w:rFonts w:ascii="Arial" w:hAnsi="Arial" w:cs="Arial"/>
          <w:sz w:val="22"/>
          <w:szCs w:val="22"/>
        </w:rPr>
        <w:t>22</w:t>
      </w:r>
      <w:r w:rsidRPr="00DC2337">
        <w:rPr>
          <w:rFonts w:ascii="Arial" w:hAnsi="Arial" w:cs="Arial"/>
          <w:sz w:val="22"/>
          <w:szCs w:val="22"/>
        </w:rPr>
        <w:t xml:space="preserve"> de </w:t>
      </w:r>
      <w:r w:rsidR="006C1C1A">
        <w:rPr>
          <w:rFonts w:ascii="Arial" w:hAnsi="Arial" w:cs="Arial"/>
          <w:sz w:val="22"/>
          <w:szCs w:val="22"/>
        </w:rPr>
        <w:t>setembro</w:t>
      </w:r>
      <w:r w:rsidR="00C86E7B">
        <w:rPr>
          <w:rFonts w:ascii="Arial" w:hAnsi="Arial" w:cs="Arial"/>
          <w:sz w:val="22"/>
          <w:szCs w:val="22"/>
        </w:rPr>
        <w:t xml:space="preserve"> </w:t>
      </w:r>
      <w:r w:rsidRPr="00DC2337">
        <w:rPr>
          <w:rFonts w:ascii="Arial" w:hAnsi="Arial" w:cs="Arial"/>
          <w:sz w:val="22"/>
          <w:szCs w:val="22"/>
        </w:rPr>
        <w:t xml:space="preserve">de </w:t>
      </w:r>
      <w:r w:rsidR="00FD353E">
        <w:rPr>
          <w:rFonts w:ascii="Arial" w:hAnsi="Arial" w:cs="Arial"/>
          <w:sz w:val="22"/>
          <w:szCs w:val="22"/>
        </w:rPr>
        <w:t>2020</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27B07">
        <w:rPr>
          <w:rFonts w:ascii="Arial" w:hAnsi="Arial" w:cs="Arial"/>
          <w:b/>
          <w:bCs/>
          <w:sz w:val="22"/>
          <w:szCs w:val="22"/>
        </w:rPr>
        <w:t>059/2020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27B07">
        <w:rPr>
          <w:rFonts w:ascii="Arial" w:hAnsi="Arial" w:cs="Arial"/>
          <w:b/>
          <w:bCs/>
          <w:sz w:val="22"/>
          <w:szCs w:val="22"/>
        </w:rPr>
        <w:t>006/2020</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C27B07">
        <w:rPr>
          <w:rFonts w:ascii="Arial" w:hAnsi="Arial" w:cs="Arial"/>
          <w:sz w:val="22"/>
          <w:szCs w:val="22"/>
        </w:rPr>
        <w:t>059/2020</w:t>
      </w:r>
      <w:r w:rsidRPr="00DC2337">
        <w:rPr>
          <w:rFonts w:ascii="Arial" w:hAnsi="Arial" w:cs="Arial"/>
          <w:sz w:val="22"/>
          <w:szCs w:val="22"/>
        </w:rPr>
        <w:t xml:space="preserve">, Modalidade Tomada de Preços Nº. </w:t>
      </w:r>
      <w:r w:rsidR="00C27B07">
        <w:rPr>
          <w:rFonts w:ascii="Arial" w:hAnsi="Arial" w:cs="Arial"/>
          <w:sz w:val="22"/>
          <w:szCs w:val="22"/>
        </w:rPr>
        <w:t>006/2020</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4112C" w:rsidRPr="00D4112C" w:rsidRDefault="00DC2337" w:rsidP="00D4112C">
      <w:pPr>
        <w:jc w:val="both"/>
        <w:rPr>
          <w:rFonts w:ascii="Arial" w:hAnsi="Arial" w:cs="Arial"/>
          <w:sz w:val="22"/>
          <w:szCs w:val="22"/>
        </w:rPr>
      </w:pPr>
      <w:r w:rsidRPr="0054455A">
        <w:rPr>
          <w:rFonts w:ascii="Arial" w:hAnsi="Arial" w:cs="Arial"/>
          <w:sz w:val="22"/>
          <w:szCs w:val="22"/>
        </w:rPr>
        <w:t xml:space="preserve">1.1. O objeto do presente contrato é </w:t>
      </w:r>
      <w:bookmarkStart w:id="12" w:name="_GoBack"/>
      <w:bookmarkEnd w:id="12"/>
      <w:r w:rsidR="00FA7489" w:rsidRPr="00E74962">
        <w:rPr>
          <w:rFonts w:ascii="Arial" w:hAnsi="Arial" w:cs="Arial"/>
        </w:rPr>
        <w:t>Contratação de empresa para reforma do PSF situado na Praça São Vicente, nº 95, Bairro Várzea, no Município de Pequi/MG conforme Emenda Parlamentar nº 36000.29.31.392/002-000 nos termos do projeto, planilhas e cronograma anexos</w:t>
      </w:r>
      <w:r w:rsidR="00D4112C" w:rsidRPr="00D4112C">
        <w:rPr>
          <w:rFonts w:ascii="Arial" w:hAnsi="Arial" w:cs="Arial"/>
          <w:sz w:val="22"/>
          <w:szCs w:val="22"/>
        </w:rPr>
        <w:t>.</w:t>
      </w:r>
    </w:p>
    <w:p w:rsidR="00DC2337" w:rsidRPr="0054455A"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2.3.8. Nos casos de eventuais atrasos de pagamento não justificados, provocados exclusivamente pela Administração, o valor devido deverá ser acrescido de atualização </w:t>
      </w:r>
      <w:r w:rsidRPr="00DC2337">
        <w:rPr>
          <w:rFonts w:ascii="Arial" w:hAnsi="Arial" w:cs="Arial"/>
          <w:sz w:val="22"/>
          <w:szCs w:val="22"/>
        </w:rPr>
        <w:lastRenderedPageBreak/>
        <w:t>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0B4531" w:rsidRDefault="000B4531" w:rsidP="000B4531">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552 10.301.0046.1.022 Manutenção das Atividades Obras Construção Reforma Ampliação PSF Municipal 4.4.90.51.00.00.00.00 0102 Obras Instalações;</w:t>
      </w:r>
    </w:p>
    <w:p w:rsidR="000B4531" w:rsidRDefault="000B4531" w:rsidP="000B4531">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0B4531" w:rsidRDefault="000B4531" w:rsidP="000B4531">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553 10.301.0046.1.022 Manutenção das Atividades Obras Construção Reforma Ampliação PSF Municipal 4.4.90.51.00.00.00.00 0123 Obras Instalações;</w:t>
      </w:r>
    </w:p>
    <w:p w:rsidR="000B4531" w:rsidRDefault="000B4531" w:rsidP="000B4531">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0B4531" w:rsidRPr="00DC2337" w:rsidRDefault="000B4531" w:rsidP="000B4531">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r>
        <w:rPr>
          <w:rFonts w:ascii="Arial" w:eastAsia="@Arial Unicode MS" w:hAnsi="Arial" w:cs="Arial"/>
          <w:sz w:val="18"/>
          <w:szCs w:val="18"/>
        </w:rPr>
        <w:t>Ficha 554 10.301.0046.1.022 Manutenção das Atividades Obras Construção Reforma Ampliação PSF Municipal 4.4.90.51.00.00.00.00 0159 Obras Instalações;</w:t>
      </w:r>
    </w:p>
    <w:p w:rsid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4.1. - Este contrato entra em vigor na data de sua assinatura, encerrando-se em __________</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Indireta – Empreitada por preço unitário.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27B07">
        <w:rPr>
          <w:rFonts w:ascii="Arial" w:hAnsi="Arial" w:cs="Arial"/>
          <w:b/>
          <w:bCs/>
          <w:sz w:val="22"/>
          <w:szCs w:val="22"/>
        </w:rPr>
        <w:t>059/2020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27B07">
        <w:rPr>
          <w:rFonts w:ascii="Arial" w:hAnsi="Arial" w:cs="Arial"/>
          <w:b/>
          <w:bCs/>
          <w:sz w:val="22"/>
          <w:szCs w:val="22"/>
        </w:rPr>
        <w:t>006/2020</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27B07">
        <w:rPr>
          <w:rFonts w:ascii="Arial" w:hAnsi="Arial" w:cs="Arial"/>
          <w:b/>
          <w:bCs/>
          <w:sz w:val="22"/>
          <w:szCs w:val="22"/>
        </w:rPr>
        <w:t>059/2020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27B07">
        <w:rPr>
          <w:rFonts w:ascii="Arial" w:hAnsi="Arial" w:cs="Arial"/>
          <w:b/>
          <w:bCs/>
          <w:sz w:val="22"/>
          <w:szCs w:val="22"/>
        </w:rPr>
        <w:t>006/2020</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C27B07">
        <w:rPr>
          <w:rFonts w:ascii="Arial" w:hAnsi="Arial" w:cs="Arial"/>
          <w:sz w:val="22"/>
          <w:szCs w:val="22"/>
        </w:rPr>
        <w:t>059/2020</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C27B07">
        <w:rPr>
          <w:rFonts w:ascii="Arial" w:hAnsi="Arial" w:cs="Arial"/>
          <w:b/>
          <w:bCs/>
          <w:sz w:val="22"/>
          <w:szCs w:val="22"/>
        </w:rPr>
        <w:t>059/2020</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C27B07">
        <w:rPr>
          <w:rFonts w:ascii="Arial" w:hAnsi="Arial" w:cs="Arial"/>
          <w:b/>
          <w:bCs/>
          <w:sz w:val="22"/>
          <w:szCs w:val="22"/>
        </w:rPr>
        <w:t>006/2020</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C27B07">
        <w:rPr>
          <w:rFonts w:ascii="Arial" w:hAnsi="Arial" w:cs="Arial"/>
          <w:sz w:val="22"/>
          <w:szCs w:val="22"/>
        </w:rPr>
        <w:t>006/2020</w:t>
      </w:r>
      <w:r w:rsidRPr="00655971">
        <w:rPr>
          <w:rFonts w:ascii="Arial" w:hAnsi="Arial" w:cs="Arial"/>
          <w:sz w:val="22"/>
          <w:szCs w:val="22"/>
        </w:rPr>
        <w:t xml:space="preserve">, Processo Licitatório </w:t>
      </w:r>
      <w:r w:rsidR="00C27B07">
        <w:rPr>
          <w:rFonts w:ascii="Arial" w:hAnsi="Arial" w:cs="Arial"/>
          <w:sz w:val="22"/>
          <w:szCs w:val="22"/>
        </w:rPr>
        <w:t>059/2020</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FD353E">
        <w:rPr>
          <w:rFonts w:ascii="Arial" w:hAnsi="Arial" w:cs="Arial"/>
          <w:bCs/>
          <w:sz w:val="22"/>
          <w:szCs w:val="22"/>
        </w:rPr>
        <w:t>2020</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C27B07">
        <w:rPr>
          <w:rFonts w:ascii="Arial" w:hAnsi="Arial" w:cs="Arial"/>
          <w:b/>
          <w:bCs/>
          <w:sz w:val="22"/>
          <w:szCs w:val="22"/>
        </w:rPr>
        <w:t>059/2020</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C27B07">
        <w:rPr>
          <w:rFonts w:ascii="Arial" w:hAnsi="Arial" w:cs="Arial"/>
          <w:b/>
          <w:bCs/>
          <w:sz w:val="22"/>
          <w:szCs w:val="22"/>
        </w:rPr>
        <w:t>006/2020</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0B4531" w:rsidRDefault="00DC2337" w:rsidP="00C86E7B">
      <w:pPr>
        <w:jc w:val="both"/>
        <w:rPr>
          <w:rFonts w:ascii="Arial" w:hAnsi="Arial" w:cs="Arial"/>
          <w:b/>
          <w:bCs/>
          <w:sz w:val="22"/>
          <w:szCs w:val="22"/>
        </w:rPr>
      </w:pPr>
      <w:r w:rsidRPr="000B4531">
        <w:rPr>
          <w:rFonts w:ascii="Arial" w:hAnsi="Arial" w:cs="Arial"/>
          <w:b/>
          <w:bCs/>
          <w:sz w:val="22"/>
          <w:szCs w:val="22"/>
        </w:rPr>
        <w:lastRenderedPageBreak/>
        <w:t xml:space="preserve">PROCESSO LICITATÓRIO Nº </w:t>
      </w:r>
      <w:r w:rsidR="00C27B07" w:rsidRPr="000B4531">
        <w:rPr>
          <w:rFonts w:ascii="Arial" w:hAnsi="Arial" w:cs="Arial"/>
          <w:b/>
          <w:bCs/>
          <w:sz w:val="22"/>
          <w:szCs w:val="22"/>
        </w:rPr>
        <w:t>059/2020</w:t>
      </w:r>
    </w:p>
    <w:p w:rsidR="00DC2337" w:rsidRPr="000B4531" w:rsidRDefault="00DC2337" w:rsidP="00C86E7B">
      <w:pPr>
        <w:jc w:val="both"/>
        <w:rPr>
          <w:rFonts w:ascii="Arial" w:hAnsi="Arial" w:cs="Arial"/>
          <w:b/>
          <w:bCs/>
          <w:sz w:val="22"/>
          <w:szCs w:val="22"/>
        </w:rPr>
      </w:pPr>
      <w:r w:rsidRPr="000B4531">
        <w:rPr>
          <w:rFonts w:ascii="Arial" w:hAnsi="Arial" w:cs="Arial"/>
          <w:b/>
          <w:bCs/>
          <w:sz w:val="22"/>
          <w:szCs w:val="22"/>
        </w:rPr>
        <w:t xml:space="preserve">TOMADA DE PREÇOS Nº </w:t>
      </w:r>
      <w:r w:rsidR="00C27B07" w:rsidRPr="000B4531">
        <w:rPr>
          <w:rFonts w:ascii="Arial" w:hAnsi="Arial" w:cs="Arial"/>
          <w:b/>
          <w:bCs/>
          <w:sz w:val="22"/>
          <w:szCs w:val="22"/>
        </w:rPr>
        <w:t>006/2020</w:t>
      </w:r>
    </w:p>
    <w:p w:rsidR="00DC2337" w:rsidRPr="000B4531" w:rsidRDefault="00DC2337" w:rsidP="00C86E7B">
      <w:pPr>
        <w:jc w:val="both"/>
        <w:rPr>
          <w:rFonts w:ascii="Arial" w:hAnsi="Arial" w:cs="Arial"/>
          <w:b/>
          <w:sz w:val="22"/>
          <w:szCs w:val="22"/>
        </w:rPr>
      </w:pPr>
    </w:p>
    <w:p w:rsidR="00DC2337" w:rsidRPr="000B4531" w:rsidRDefault="00DC2337" w:rsidP="00C86E7B">
      <w:pPr>
        <w:jc w:val="both"/>
        <w:rPr>
          <w:rFonts w:ascii="Arial" w:hAnsi="Arial" w:cs="Arial"/>
          <w:b/>
          <w:sz w:val="22"/>
          <w:szCs w:val="22"/>
        </w:rPr>
      </w:pPr>
      <w:r w:rsidRPr="000B4531">
        <w:rPr>
          <w:rFonts w:ascii="Arial" w:hAnsi="Arial" w:cs="Arial"/>
          <w:b/>
          <w:sz w:val="22"/>
          <w:szCs w:val="22"/>
        </w:rPr>
        <w:t>ANEXO VI MEMORIAL DESCRITIVO DA OBRA E ESPECIFICAÇÕES E PADRÕES</w:t>
      </w:r>
    </w:p>
    <w:p w:rsidR="000B4531" w:rsidRPr="000B4531" w:rsidRDefault="000B4531" w:rsidP="000B4531">
      <w:pPr>
        <w:autoSpaceDE w:val="0"/>
        <w:autoSpaceDN w:val="0"/>
        <w:adjustRightInd w:val="0"/>
        <w:jc w:val="center"/>
        <w:rPr>
          <w:rFonts w:ascii="Arial" w:hAnsi="Arial" w:cs="Arial"/>
          <w:b/>
          <w:bCs/>
          <w:color w:val="000000"/>
          <w:sz w:val="20"/>
          <w:szCs w:val="20"/>
        </w:rPr>
      </w:pPr>
    </w:p>
    <w:p w:rsidR="000B4531" w:rsidRPr="000B4531" w:rsidRDefault="000B4531" w:rsidP="000B4531">
      <w:pPr>
        <w:autoSpaceDE w:val="0"/>
        <w:autoSpaceDN w:val="0"/>
        <w:adjustRightInd w:val="0"/>
        <w:jc w:val="center"/>
        <w:rPr>
          <w:rFonts w:ascii="Arial" w:hAnsi="Arial" w:cs="Arial"/>
          <w:b/>
          <w:bCs/>
          <w:color w:val="000000"/>
          <w:sz w:val="22"/>
          <w:szCs w:val="22"/>
        </w:rPr>
      </w:pPr>
      <w:r w:rsidRPr="000B4531">
        <w:rPr>
          <w:rFonts w:ascii="Arial" w:hAnsi="Arial" w:cs="Arial"/>
          <w:b/>
          <w:bCs/>
          <w:color w:val="000000"/>
          <w:sz w:val="22"/>
          <w:szCs w:val="22"/>
        </w:rPr>
        <w:t>MEMORIAL DESCRITIVO</w:t>
      </w:r>
    </w:p>
    <w:p w:rsidR="000B4531" w:rsidRPr="000B4531" w:rsidRDefault="000B4531" w:rsidP="000B4531">
      <w:pPr>
        <w:autoSpaceDE w:val="0"/>
        <w:autoSpaceDN w:val="0"/>
        <w:adjustRightInd w:val="0"/>
        <w:jc w:val="both"/>
        <w:rPr>
          <w:rFonts w:ascii="Arial" w:hAnsi="Arial" w:cs="Arial"/>
          <w:b/>
          <w:bCs/>
          <w:color w:val="000000"/>
          <w:sz w:val="22"/>
          <w:szCs w:val="22"/>
        </w:rPr>
      </w:pPr>
    </w:p>
    <w:p w:rsidR="000B4531" w:rsidRPr="000B4531" w:rsidRDefault="000B4531" w:rsidP="000B4531">
      <w:pPr>
        <w:autoSpaceDE w:val="0"/>
        <w:autoSpaceDN w:val="0"/>
        <w:adjustRightInd w:val="0"/>
        <w:jc w:val="both"/>
        <w:rPr>
          <w:rFonts w:ascii="Arial" w:hAnsi="Arial" w:cs="Arial"/>
          <w:b/>
          <w:bCs/>
          <w:color w:val="000000"/>
          <w:sz w:val="20"/>
          <w:szCs w:val="20"/>
        </w:rPr>
      </w:pPr>
      <w:r w:rsidRPr="000B4531">
        <w:rPr>
          <w:rFonts w:ascii="Arial" w:hAnsi="Arial" w:cs="Arial"/>
          <w:b/>
          <w:bCs/>
          <w:color w:val="000000"/>
          <w:sz w:val="20"/>
          <w:szCs w:val="20"/>
        </w:rPr>
        <w:t>APRESENTAÇÃO</w:t>
      </w: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b/>
          <w:bCs/>
          <w:color w:val="000000"/>
          <w:sz w:val="20"/>
          <w:szCs w:val="20"/>
        </w:rPr>
        <w:t xml:space="preserve"> </w:t>
      </w: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O presente projeto destina-se à reforma do PSF de acordo com projeto.</w:t>
      </w:r>
    </w:p>
    <w:p w:rsidR="000B4531" w:rsidRPr="000B4531" w:rsidRDefault="000B4531" w:rsidP="000B4531">
      <w:pPr>
        <w:autoSpaceDE w:val="0"/>
        <w:autoSpaceDN w:val="0"/>
        <w:adjustRightInd w:val="0"/>
        <w:jc w:val="both"/>
        <w:rPr>
          <w:rFonts w:ascii="Arial" w:hAnsi="Arial" w:cs="Arial"/>
          <w:b/>
          <w:bCs/>
          <w:sz w:val="20"/>
          <w:szCs w:val="20"/>
        </w:rPr>
      </w:pPr>
    </w:p>
    <w:p w:rsidR="000B4531" w:rsidRPr="000B4531" w:rsidRDefault="000B4531" w:rsidP="000B4531">
      <w:pPr>
        <w:autoSpaceDE w:val="0"/>
        <w:autoSpaceDN w:val="0"/>
        <w:adjustRightInd w:val="0"/>
        <w:jc w:val="both"/>
        <w:rPr>
          <w:rFonts w:ascii="Arial" w:hAnsi="Arial" w:cs="Arial"/>
          <w:b/>
          <w:bCs/>
          <w:sz w:val="20"/>
          <w:szCs w:val="20"/>
        </w:rPr>
      </w:pPr>
      <w:r w:rsidRPr="000B4531">
        <w:rPr>
          <w:rFonts w:ascii="Arial" w:hAnsi="Arial" w:cs="Arial"/>
          <w:b/>
          <w:bCs/>
          <w:sz w:val="20"/>
          <w:szCs w:val="20"/>
        </w:rPr>
        <w:t>ELEMENTOS CONSTRUTIVOS</w:t>
      </w:r>
    </w:p>
    <w:p w:rsidR="000B4531" w:rsidRPr="000B4531" w:rsidRDefault="000B4531" w:rsidP="000B4531">
      <w:pPr>
        <w:autoSpaceDE w:val="0"/>
        <w:autoSpaceDN w:val="0"/>
        <w:adjustRightInd w:val="0"/>
        <w:jc w:val="both"/>
        <w:rPr>
          <w:rFonts w:ascii="Arial" w:hAnsi="Arial" w:cs="Arial"/>
          <w:b/>
          <w:bCs/>
          <w:sz w:val="20"/>
          <w:szCs w:val="20"/>
        </w:rPr>
      </w:pPr>
    </w:p>
    <w:p w:rsidR="000B4531" w:rsidRPr="000B4531" w:rsidRDefault="000B4531" w:rsidP="000B4531">
      <w:pPr>
        <w:pStyle w:val="Recuodecorpodetexto2"/>
        <w:spacing w:after="0" w:line="240" w:lineRule="auto"/>
        <w:ind w:left="0"/>
        <w:jc w:val="both"/>
        <w:rPr>
          <w:rFonts w:ascii="Arial" w:hAnsi="Arial" w:cs="Arial"/>
          <w:sz w:val="20"/>
          <w:szCs w:val="20"/>
        </w:rPr>
      </w:pPr>
      <w:r w:rsidRPr="000B4531">
        <w:rPr>
          <w:rFonts w:ascii="Arial" w:hAnsi="Arial" w:cs="Arial"/>
          <w:sz w:val="20"/>
          <w:szCs w:val="20"/>
        </w:rPr>
        <w:t>O presente memorial descritivo tem por finalidade definir os trabalhos a serem executados. Todos os trabalhos deverão ser executados por pessoal comprovadamente habilitado utilizando-se de ferramental específico para os serviços a que se destinam. Deverão ser rigorosamente seguidas todas as recomendações dos fabricantes/ fornecedores dos materiais especificados.</w:t>
      </w:r>
    </w:p>
    <w:p w:rsidR="000B4531" w:rsidRPr="000B4531" w:rsidRDefault="000B4531" w:rsidP="000B4531">
      <w:pPr>
        <w:pStyle w:val="Recuodecorpodetexto2"/>
        <w:spacing w:after="0" w:line="240" w:lineRule="auto"/>
        <w:ind w:left="0"/>
        <w:jc w:val="both"/>
        <w:rPr>
          <w:rFonts w:ascii="Arial" w:hAnsi="Arial" w:cs="Arial"/>
          <w:b/>
          <w:sz w:val="20"/>
          <w:szCs w:val="20"/>
        </w:rPr>
      </w:pPr>
    </w:p>
    <w:p w:rsidR="000B4531" w:rsidRDefault="000B4531" w:rsidP="000B4531">
      <w:pPr>
        <w:pStyle w:val="Recuodecorpodetexto2"/>
        <w:spacing w:after="0" w:line="240" w:lineRule="auto"/>
        <w:ind w:left="0"/>
        <w:jc w:val="both"/>
        <w:rPr>
          <w:rFonts w:ascii="Arial" w:hAnsi="Arial" w:cs="Arial"/>
          <w:b/>
          <w:bCs/>
          <w:sz w:val="20"/>
          <w:szCs w:val="20"/>
        </w:rPr>
      </w:pPr>
      <w:r w:rsidRPr="000B4531">
        <w:rPr>
          <w:rFonts w:ascii="Arial" w:hAnsi="Arial" w:cs="Arial"/>
          <w:b/>
          <w:bCs/>
          <w:sz w:val="20"/>
          <w:szCs w:val="20"/>
        </w:rPr>
        <w:t>NORMAS</w:t>
      </w:r>
    </w:p>
    <w:p w:rsidR="000B4531" w:rsidRPr="000B4531" w:rsidRDefault="000B4531" w:rsidP="000B4531">
      <w:pPr>
        <w:pStyle w:val="Recuodecorpodetexto2"/>
        <w:spacing w:after="0" w:line="240" w:lineRule="auto"/>
        <w:ind w:left="0"/>
        <w:jc w:val="both"/>
        <w:rPr>
          <w:rFonts w:ascii="Arial" w:hAnsi="Arial" w:cs="Arial"/>
          <w:b/>
          <w:bCs/>
          <w:sz w:val="20"/>
          <w:szCs w:val="20"/>
        </w:rPr>
      </w:pPr>
    </w:p>
    <w:p w:rsidR="000B4531" w:rsidRPr="000B4531" w:rsidRDefault="000B4531" w:rsidP="000B4531">
      <w:pPr>
        <w:pStyle w:val="Recuodecorpodetexto2"/>
        <w:spacing w:after="0" w:line="240" w:lineRule="auto"/>
        <w:ind w:left="0"/>
        <w:jc w:val="both"/>
        <w:rPr>
          <w:rFonts w:ascii="Arial" w:hAnsi="Arial" w:cs="Arial"/>
          <w:sz w:val="20"/>
          <w:szCs w:val="20"/>
        </w:rPr>
      </w:pPr>
      <w:r w:rsidRPr="000B4531">
        <w:rPr>
          <w:rFonts w:ascii="Arial" w:hAnsi="Arial" w:cs="Arial"/>
          <w:sz w:val="20"/>
          <w:szCs w:val="20"/>
        </w:rPr>
        <w:t xml:space="preserve">Deverão ser seguidas todas as normas aplicáveis da ABNT referentes a obras civis. </w:t>
      </w:r>
    </w:p>
    <w:p w:rsidR="000B4531" w:rsidRDefault="000B4531" w:rsidP="000B4531">
      <w:pPr>
        <w:pStyle w:val="Recuodecorpodetexto2"/>
        <w:spacing w:after="0" w:line="240" w:lineRule="auto"/>
        <w:ind w:left="0"/>
        <w:jc w:val="both"/>
        <w:rPr>
          <w:rFonts w:ascii="Arial" w:hAnsi="Arial" w:cs="Arial"/>
          <w:b/>
          <w:bCs/>
          <w:sz w:val="20"/>
          <w:szCs w:val="20"/>
        </w:rPr>
      </w:pPr>
    </w:p>
    <w:p w:rsidR="000B4531" w:rsidRPr="000B4531" w:rsidRDefault="000B4531" w:rsidP="000B4531">
      <w:pPr>
        <w:pStyle w:val="Recuodecorpodetexto2"/>
        <w:spacing w:after="0" w:line="240" w:lineRule="auto"/>
        <w:ind w:left="0"/>
        <w:jc w:val="both"/>
        <w:rPr>
          <w:rFonts w:ascii="Arial" w:hAnsi="Arial" w:cs="Arial"/>
          <w:b/>
          <w:bCs/>
          <w:sz w:val="20"/>
          <w:szCs w:val="20"/>
        </w:rPr>
      </w:pPr>
      <w:r w:rsidRPr="000B4531">
        <w:rPr>
          <w:rFonts w:ascii="Arial" w:hAnsi="Arial" w:cs="Arial"/>
          <w:b/>
          <w:bCs/>
          <w:sz w:val="20"/>
          <w:szCs w:val="20"/>
        </w:rPr>
        <w:t>DIARIO  DE  OCORRÊNCIAS</w:t>
      </w:r>
    </w:p>
    <w:p w:rsidR="000B4531" w:rsidRDefault="000B4531" w:rsidP="000B4531">
      <w:pPr>
        <w:pStyle w:val="Recuodecorpodetexto2"/>
        <w:spacing w:after="0" w:line="240" w:lineRule="auto"/>
        <w:ind w:left="0"/>
        <w:jc w:val="both"/>
        <w:rPr>
          <w:rFonts w:ascii="Arial" w:hAnsi="Arial" w:cs="Arial"/>
          <w:sz w:val="20"/>
          <w:szCs w:val="20"/>
        </w:rPr>
      </w:pPr>
    </w:p>
    <w:p w:rsidR="000B4531" w:rsidRPr="000B4531" w:rsidRDefault="000B4531" w:rsidP="000B4531">
      <w:pPr>
        <w:pStyle w:val="Recuodecorpodetexto2"/>
        <w:spacing w:after="0" w:line="240" w:lineRule="auto"/>
        <w:ind w:left="0"/>
        <w:jc w:val="both"/>
        <w:rPr>
          <w:rFonts w:ascii="Arial" w:hAnsi="Arial" w:cs="Arial"/>
          <w:sz w:val="20"/>
          <w:szCs w:val="20"/>
        </w:rPr>
      </w:pPr>
      <w:r w:rsidRPr="000B4531">
        <w:rPr>
          <w:rFonts w:ascii="Arial" w:hAnsi="Arial" w:cs="Arial"/>
          <w:sz w:val="20"/>
          <w:szCs w:val="20"/>
        </w:rPr>
        <w:t xml:space="preserve">Caberá  a  empreiteira  a  manutenção  de  um  diário  de  ocorrências  conforme  legislação vigente, permanentemente  disponível  para  lançamentos  de  ocorrências  no  local  da  obra  ou  serviço  no  qual  deverão ser  relatados   as  condições  metereológicas ,  consultas  a  fiscalização,  datas  de  conclusão  de  etapas  de  acordo  com  cronograma .  O  relativo  diário  ficará  a  disposição da  fiscalização  para  eventual  consulta.  </w:t>
      </w:r>
    </w:p>
    <w:p w:rsidR="000B4531" w:rsidRDefault="000B4531" w:rsidP="000B4531">
      <w:pPr>
        <w:autoSpaceDE w:val="0"/>
        <w:autoSpaceDN w:val="0"/>
        <w:adjustRightInd w:val="0"/>
        <w:jc w:val="both"/>
        <w:rPr>
          <w:rFonts w:ascii="Arial" w:hAnsi="Arial" w:cs="Arial"/>
          <w:b/>
          <w:bCs/>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b/>
          <w:bCs/>
          <w:sz w:val="20"/>
          <w:szCs w:val="20"/>
        </w:rPr>
        <w:t>1.0 SERVIÇOS PRELIMINARES</w:t>
      </w:r>
    </w:p>
    <w:p w:rsidR="000B4531" w:rsidRDefault="000B4531" w:rsidP="000B4531">
      <w:pPr>
        <w:jc w:val="both"/>
        <w:rPr>
          <w:rFonts w:ascii="Arial" w:hAnsi="Arial" w:cs="Arial"/>
          <w:b/>
          <w:bCs/>
          <w:color w:val="000000"/>
          <w:sz w:val="20"/>
          <w:szCs w:val="20"/>
        </w:rPr>
      </w:pPr>
    </w:p>
    <w:p w:rsidR="000B4531" w:rsidRPr="000B4531" w:rsidRDefault="000B4531" w:rsidP="000B4531">
      <w:pPr>
        <w:jc w:val="both"/>
        <w:rPr>
          <w:rFonts w:ascii="Arial" w:hAnsi="Arial" w:cs="Arial"/>
          <w:sz w:val="20"/>
          <w:szCs w:val="20"/>
        </w:rPr>
      </w:pPr>
      <w:r w:rsidRPr="000B4531">
        <w:rPr>
          <w:rFonts w:ascii="Arial" w:hAnsi="Arial" w:cs="Arial"/>
          <w:b/>
          <w:bCs/>
          <w:color w:val="000000"/>
          <w:sz w:val="20"/>
          <w:szCs w:val="20"/>
        </w:rPr>
        <w:t xml:space="preserve">– </w:t>
      </w:r>
      <w:r w:rsidRPr="000B4531">
        <w:rPr>
          <w:rFonts w:ascii="Arial" w:hAnsi="Arial" w:cs="Arial"/>
          <w:sz w:val="20"/>
          <w:szCs w:val="20"/>
        </w:rPr>
        <w:t>Fornecimento e colocação de placa de obra 2,4X1,20 M em chapa galvanizada #26, esp. 0,45 mm, plotada com adesivo vinílico, afixada com rebites 4,8x40 mm, em estrutura metálica de metalon 20x20 mm, esp. 1,25 mm, inclusive suporte em eucalipto autoclavado pintado com tinta pva duas (2) demãos.</w:t>
      </w:r>
    </w:p>
    <w:p w:rsidR="000B4531" w:rsidRPr="000B4531" w:rsidRDefault="000B4531" w:rsidP="000B4531">
      <w:pPr>
        <w:jc w:val="both"/>
        <w:rPr>
          <w:rFonts w:ascii="Arial" w:hAnsi="Arial" w:cs="Arial"/>
          <w:sz w:val="20"/>
          <w:szCs w:val="20"/>
        </w:rPr>
      </w:pPr>
    </w:p>
    <w:p w:rsidR="000B4531" w:rsidRPr="000B4531" w:rsidRDefault="000B4531" w:rsidP="000B4531">
      <w:pPr>
        <w:jc w:val="both"/>
        <w:rPr>
          <w:rFonts w:ascii="Arial" w:hAnsi="Arial" w:cs="Arial"/>
          <w:b/>
          <w:sz w:val="20"/>
          <w:szCs w:val="20"/>
        </w:rPr>
      </w:pPr>
      <w:r w:rsidRPr="000B4531">
        <w:rPr>
          <w:rFonts w:ascii="Arial" w:hAnsi="Arial" w:cs="Arial"/>
          <w:b/>
          <w:sz w:val="20"/>
          <w:szCs w:val="20"/>
        </w:rPr>
        <w:t>2.0 PINTURA</w:t>
      </w:r>
    </w:p>
    <w:p w:rsidR="000B4531" w:rsidRDefault="000B4531" w:rsidP="000B4531">
      <w:pPr>
        <w:autoSpaceDE w:val="0"/>
        <w:autoSpaceDN w:val="0"/>
        <w:adjustRightInd w:val="0"/>
        <w:jc w:val="both"/>
        <w:rPr>
          <w:rFonts w:ascii="Arial" w:hAnsi="Arial" w:cs="Arial"/>
          <w:b/>
          <w:bCs/>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b/>
          <w:bCs/>
          <w:sz w:val="20"/>
          <w:szCs w:val="20"/>
        </w:rPr>
        <w:t xml:space="preserve">Paredes internas </w:t>
      </w:r>
    </w:p>
    <w:p w:rsidR="000B4531" w:rsidRDefault="000B4531" w:rsidP="000B4531">
      <w:pPr>
        <w:autoSpaceDE w:val="0"/>
        <w:autoSpaceDN w:val="0"/>
        <w:adjustRightInd w:val="0"/>
        <w:jc w:val="both"/>
        <w:rPr>
          <w:rFonts w:ascii="Arial" w:hAnsi="Arial" w:cs="Arial"/>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sz w:val="20"/>
          <w:szCs w:val="20"/>
        </w:rPr>
        <w:t>- Receberão tinta latex sobre pintura existente com duas demãos em toda parede, cor a definir pela fiscalização.</w:t>
      </w:r>
    </w:p>
    <w:p w:rsidR="000B4531" w:rsidRDefault="000B4531" w:rsidP="000B4531">
      <w:pPr>
        <w:autoSpaceDE w:val="0"/>
        <w:autoSpaceDN w:val="0"/>
        <w:adjustRightInd w:val="0"/>
        <w:jc w:val="both"/>
        <w:rPr>
          <w:rFonts w:ascii="Arial" w:hAnsi="Arial" w:cs="Arial"/>
          <w:b/>
          <w:bCs/>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b/>
          <w:bCs/>
          <w:sz w:val="20"/>
          <w:szCs w:val="20"/>
        </w:rPr>
        <w:t xml:space="preserve">Tetos: </w:t>
      </w:r>
    </w:p>
    <w:p w:rsidR="000B4531" w:rsidRDefault="000B4531" w:rsidP="000B4531">
      <w:pPr>
        <w:autoSpaceDE w:val="0"/>
        <w:autoSpaceDN w:val="0"/>
        <w:adjustRightInd w:val="0"/>
        <w:jc w:val="both"/>
        <w:rPr>
          <w:rFonts w:ascii="Arial" w:hAnsi="Arial" w:cs="Arial"/>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sz w:val="20"/>
          <w:szCs w:val="20"/>
        </w:rPr>
        <w:t xml:space="preserve">Todos os tetos receberão pintura látex na cor branca neve. </w:t>
      </w:r>
    </w:p>
    <w:p w:rsidR="000B4531" w:rsidRPr="000B4531" w:rsidRDefault="000B4531" w:rsidP="000B4531">
      <w:pPr>
        <w:autoSpaceDE w:val="0"/>
        <w:autoSpaceDN w:val="0"/>
        <w:adjustRightInd w:val="0"/>
        <w:jc w:val="both"/>
        <w:rPr>
          <w:rFonts w:ascii="Arial" w:hAnsi="Arial" w:cs="Arial"/>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b/>
          <w:bCs/>
          <w:sz w:val="20"/>
          <w:szCs w:val="20"/>
        </w:rPr>
        <w:t xml:space="preserve">Paredes externas </w:t>
      </w:r>
    </w:p>
    <w:p w:rsidR="000B4531" w:rsidRDefault="000B4531" w:rsidP="000B4531">
      <w:pPr>
        <w:autoSpaceDE w:val="0"/>
        <w:autoSpaceDN w:val="0"/>
        <w:adjustRightInd w:val="0"/>
        <w:jc w:val="both"/>
        <w:rPr>
          <w:rFonts w:ascii="Arial" w:hAnsi="Arial" w:cs="Arial"/>
          <w:sz w:val="20"/>
          <w:szCs w:val="20"/>
        </w:rPr>
      </w:pPr>
    </w:p>
    <w:p w:rsidR="000B4531" w:rsidRPr="000B4531" w:rsidRDefault="000B4531" w:rsidP="000B4531">
      <w:pPr>
        <w:autoSpaceDE w:val="0"/>
        <w:autoSpaceDN w:val="0"/>
        <w:adjustRightInd w:val="0"/>
        <w:jc w:val="both"/>
        <w:rPr>
          <w:rFonts w:ascii="Arial" w:hAnsi="Arial" w:cs="Arial"/>
          <w:sz w:val="20"/>
          <w:szCs w:val="20"/>
        </w:rPr>
      </w:pPr>
      <w:r w:rsidRPr="000B4531">
        <w:rPr>
          <w:rFonts w:ascii="Arial" w:hAnsi="Arial" w:cs="Arial"/>
          <w:sz w:val="20"/>
          <w:szCs w:val="20"/>
        </w:rPr>
        <w:t>- As paredes externas receberão pintura acrílica, na cor a definir pela fiscalização.</w:t>
      </w:r>
    </w:p>
    <w:p w:rsidR="000B4531" w:rsidRPr="000B4531" w:rsidRDefault="000B4531" w:rsidP="000B4531">
      <w:pPr>
        <w:autoSpaceDE w:val="0"/>
        <w:autoSpaceDN w:val="0"/>
        <w:adjustRightInd w:val="0"/>
        <w:jc w:val="both"/>
        <w:rPr>
          <w:rFonts w:ascii="Arial" w:hAnsi="Arial" w:cs="Arial"/>
          <w:b/>
          <w:bCs/>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b/>
          <w:bCs/>
          <w:color w:val="000000"/>
          <w:sz w:val="20"/>
          <w:szCs w:val="20"/>
        </w:rPr>
        <w:t xml:space="preserve">– PINTURA COM TINTA A BASE DE ESMALTE </w:t>
      </w:r>
    </w:p>
    <w:p w:rsidR="000B4531" w:rsidRDefault="000B4531" w:rsidP="000B4531">
      <w:pPr>
        <w:autoSpaceDE w:val="0"/>
        <w:autoSpaceDN w:val="0"/>
        <w:adjustRightInd w:val="0"/>
        <w:jc w:val="both"/>
        <w:rPr>
          <w:rFonts w:ascii="Arial" w:hAnsi="Arial" w:cs="Arial"/>
          <w:b/>
          <w:bCs/>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b/>
          <w:bCs/>
          <w:color w:val="000000"/>
          <w:sz w:val="20"/>
          <w:szCs w:val="20"/>
        </w:rPr>
        <w:lastRenderedPageBreak/>
        <w:t xml:space="preserve">Aplicação- </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Em todas as esquadrias metálicas e madeiras.</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Serão pintadas com tinta esmalte todas as paredes internas ate 1,40 m de altura como barrado.</w:t>
      </w:r>
    </w:p>
    <w:p w:rsidR="000B4531" w:rsidRPr="000B4531" w:rsidRDefault="000B4531" w:rsidP="000B4531">
      <w:pPr>
        <w:autoSpaceDE w:val="0"/>
        <w:autoSpaceDN w:val="0"/>
        <w:adjustRightInd w:val="0"/>
        <w:jc w:val="both"/>
        <w:rPr>
          <w:rFonts w:ascii="Arial" w:hAnsi="Arial" w:cs="Arial"/>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b/>
          <w:bCs/>
          <w:color w:val="000000"/>
          <w:sz w:val="20"/>
          <w:szCs w:val="20"/>
        </w:rPr>
        <w:t xml:space="preserve">3.0-COBERTURAS </w:t>
      </w:r>
    </w:p>
    <w:p w:rsidR="000B4531" w:rsidRDefault="000B4531" w:rsidP="000B4531">
      <w:pPr>
        <w:autoSpaceDE w:val="0"/>
        <w:autoSpaceDN w:val="0"/>
        <w:adjustRightInd w:val="0"/>
        <w:jc w:val="both"/>
        <w:rPr>
          <w:rFonts w:ascii="Arial" w:hAnsi="Arial" w:cs="Arial"/>
          <w:b/>
          <w:bCs/>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b/>
          <w:bCs/>
          <w:color w:val="000000"/>
          <w:sz w:val="20"/>
          <w:szCs w:val="20"/>
        </w:rPr>
        <w:t xml:space="preserve">– Telhas de fibrocimento </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 xml:space="preserve">Será substituído todo o telhado existente sendo trocado o engradamento e telhas. </w:t>
      </w:r>
    </w:p>
    <w:p w:rsidR="000B4531" w:rsidRDefault="000B4531" w:rsidP="000B4531">
      <w:pPr>
        <w:autoSpaceDE w:val="0"/>
        <w:autoSpaceDN w:val="0"/>
        <w:adjustRightInd w:val="0"/>
        <w:jc w:val="both"/>
        <w:rPr>
          <w:rFonts w:ascii="Arial" w:hAnsi="Arial" w:cs="Arial"/>
          <w:b/>
          <w:color w:val="000000"/>
          <w:sz w:val="20"/>
          <w:szCs w:val="20"/>
        </w:rPr>
      </w:pPr>
    </w:p>
    <w:p w:rsidR="000B4531" w:rsidRPr="000B4531" w:rsidRDefault="000B4531" w:rsidP="000B4531">
      <w:pPr>
        <w:autoSpaceDE w:val="0"/>
        <w:autoSpaceDN w:val="0"/>
        <w:adjustRightInd w:val="0"/>
        <w:jc w:val="both"/>
        <w:rPr>
          <w:rFonts w:ascii="Arial" w:hAnsi="Arial" w:cs="Arial"/>
          <w:b/>
          <w:color w:val="000000"/>
          <w:sz w:val="20"/>
          <w:szCs w:val="20"/>
        </w:rPr>
      </w:pPr>
      <w:r w:rsidRPr="000B4531">
        <w:rPr>
          <w:rFonts w:ascii="Arial" w:hAnsi="Arial" w:cs="Arial"/>
          <w:b/>
          <w:color w:val="000000"/>
          <w:sz w:val="20"/>
          <w:szCs w:val="20"/>
        </w:rPr>
        <w:t>SERA REVISADO TODO O TELHADO DA EDIFICAÇÃO EXISTENTE SENDO NECESSARIO A TROCA DE TELHAS, RUFOS, CALHAS E ATE O ENGRADAMENTO DANIFICADO SENDO REVISADO E TESTADO PELA FISCALIZAÇÃO, CASO NÃO HAJA NECESSIDADE A TROCA ESTE SERVIÇO SERA SUBSTITUIDO POR OUTRO DURANTE A EXECUÇAO CONFORME NECESSIDADE DA OBRA.</w:t>
      </w:r>
    </w:p>
    <w:p w:rsidR="000B4531" w:rsidRPr="000B4531" w:rsidRDefault="000B4531" w:rsidP="000B4531">
      <w:pPr>
        <w:autoSpaceDE w:val="0"/>
        <w:autoSpaceDN w:val="0"/>
        <w:adjustRightInd w:val="0"/>
        <w:jc w:val="both"/>
        <w:rPr>
          <w:rFonts w:ascii="Arial" w:hAnsi="Arial" w:cs="Arial"/>
          <w:b/>
          <w:color w:val="000000"/>
          <w:sz w:val="20"/>
          <w:szCs w:val="20"/>
        </w:rPr>
      </w:pPr>
    </w:p>
    <w:p w:rsidR="000B4531" w:rsidRPr="000B4531" w:rsidRDefault="000B4531" w:rsidP="000B4531">
      <w:pPr>
        <w:autoSpaceDE w:val="0"/>
        <w:autoSpaceDN w:val="0"/>
        <w:adjustRightInd w:val="0"/>
        <w:jc w:val="both"/>
        <w:rPr>
          <w:rFonts w:ascii="Arial" w:hAnsi="Arial" w:cs="Arial"/>
          <w:b/>
          <w:sz w:val="20"/>
          <w:szCs w:val="20"/>
        </w:rPr>
      </w:pPr>
      <w:r w:rsidRPr="000B4531">
        <w:rPr>
          <w:rFonts w:ascii="Arial" w:hAnsi="Arial" w:cs="Arial"/>
          <w:b/>
          <w:sz w:val="20"/>
          <w:szCs w:val="20"/>
        </w:rPr>
        <w:t>-Telhas metálicas</w:t>
      </w:r>
    </w:p>
    <w:p w:rsidR="000B4531" w:rsidRDefault="000B4531" w:rsidP="000B4531">
      <w:pPr>
        <w:jc w:val="both"/>
        <w:rPr>
          <w:rFonts w:ascii="Arial" w:hAnsi="Arial" w:cs="Arial"/>
          <w:sz w:val="20"/>
          <w:szCs w:val="20"/>
        </w:rPr>
      </w:pPr>
    </w:p>
    <w:p w:rsidR="000B4531" w:rsidRPr="000B4531" w:rsidRDefault="000B4531" w:rsidP="000B4531">
      <w:pPr>
        <w:jc w:val="both"/>
        <w:rPr>
          <w:rFonts w:ascii="Arial" w:hAnsi="Arial" w:cs="Arial"/>
          <w:sz w:val="20"/>
          <w:szCs w:val="20"/>
        </w:rPr>
      </w:pPr>
      <w:r w:rsidRPr="000B4531">
        <w:rPr>
          <w:rFonts w:ascii="Arial" w:hAnsi="Arial" w:cs="Arial"/>
          <w:sz w:val="20"/>
          <w:szCs w:val="20"/>
        </w:rPr>
        <w:t>Fornecimento, fabricação, transporte e montagem de estrutura metálica para telhado, inclusive pintura primer sendo executado na frente e no fundo prédio conforme projeto.</w:t>
      </w:r>
    </w:p>
    <w:p w:rsidR="000B4531" w:rsidRDefault="000B4531" w:rsidP="000B4531">
      <w:pPr>
        <w:jc w:val="both"/>
        <w:rPr>
          <w:rFonts w:ascii="Arial" w:hAnsi="Arial" w:cs="Arial"/>
          <w:sz w:val="20"/>
          <w:szCs w:val="20"/>
        </w:rPr>
      </w:pPr>
    </w:p>
    <w:p w:rsidR="000B4531" w:rsidRPr="000B4531" w:rsidRDefault="000B4531" w:rsidP="000B4531">
      <w:pPr>
        <w:jc w:val="both"/>
        <w:rPr>
          <w:rFonts w:ascii="Arial" w:hAnsi="Arial" w:cs="Arial"/>
          <w:sz w:val="20"/>
          <w:szCs w:val="20"/>
        </w:rPr>
      </w:pPr>
      <w:r w:rsidRPr="000B4531">
        <w:rPr>
          <w:rFonts w:ascii="Arial" w:hAnsi="Arial" w:cs="Arial"/>
          <w:sz w:val="20"/>
          <w:szCs w:val="20"/>
        </w:rPr>
        <w:t>Cobertura em telha metálica galvanizada trapezoidal, tipo dupla termoacústica com duas faces trapezoidais, esp. 0,43mm, preenchimento em poliestireno expandido/isopor com esp. 30mm, acabamento natural, inclusive acessórios para fixação, fornecimento e instalação e fechamento de todo telhado aparente com chapa metálica pintada, sendo somente a cobertura na frente.</w:t>
      </w:r>
    </w:p>
    <w:p w:rsidR="000B4531" w:rsidRPr="000B4531" w:rsidRDefault="000B4531" w:rsidP="000B4531">
      <w:pPr>
        <w:jc w:val="both"/>
        <w:rPr>
          <w:rFonts w:ascii="Arial" w:hAnsi="Arial" w:cs="Arial"/>
          <w:b/>
          <w:sz w:val="20"/>
          <w:szCs w:val="20"/>
        </w:rPr>
      </w:pPr>
    </w:p>
    <w:p w:rsidR="000B4531" w:rsidRPr="000B4531" w:rsidRDefault="000B4531" w:rsidP="000B4531">
      <w:pPr>
        <w:autoSpaceDE w:val="0"/>
        <w:autoSpaceDN w:val="0"/>
        <w:adjustRightInd w:val="0"/>
        <w:jc w:val="both"/>
        <w:rPr>
          <w:rFonts w:ascii="Arial" w:hAnsi="Arial" w:cs="Arial"/>
          <w:b/>
          <w:sz w:val="20"/>
          <w:szCs w:val="20"/>
        </w:rPr>
      </w:pPr>
      <w:r w:rsidRPr="000B4531">
        <w:rPr>
          <w:rFonts w:ascii="Arial" w:hAnsi="Arial" w:cs="Arial"/>
          <w:b/>
          <w:sz w:val="20"/>
          <w:szCs w:val="20"/>
        </w:rPr>
        <w:t>4.0 -DIVERSOS</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 xml:space="preserve"> Será executado gradil metálico com portão de grade com cadeado conforme projeto sendo pintado na cor a definir pela fiscalização.</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 xml:space="preserve">Será fechado de alvenaria </w:t>
      </w:r>
      <w:r w:rsidRPr="000B4531">
        <w:rPr>
          <w:rFonts w:ascii="Arial" w:hAnsi="Arial" w:cs="Arial"/>
          <w:color w:val="000000"/>
          <w:sz w:val="20"/>
          <w:szCs w:val="20"/>
        </w:rPr>
        <w:tab/>
        <w:t>de cobogo a frente conforme projeto ate cobertura metálica.</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Será instalada bancada de granito cinza andorinha apoiada com metalon na sala de CME.</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Será instalada prateleiras de ardósia apoiadas em console de metalon na sala de almoxarifado.</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Será colocado corrimão em ambos os lados fixado na parede na escada descendo para subsolo e colocado um portão de correr fechando essa escada.</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O muro da frente será demolido conforme projeto .</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Serão executados pilares de concreto na sustentação da cobertura na frente e pintados.</w:t>
      </w:r>
    </w:p>
    <w:p w:rsidR="000B4531" w:rsidRDefault="000B4531"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Será instalada nas áreas cobertas pontos de l</w:t>
      </w:r>
      <w:r w:rsidR="00866C64">
        <w:rPr>
          <w:rFonts w:ascii="Arial" w:hAnsi="Arial" w:cs="Arial"/>
          <w:color w:val="000000"/>
          <w:sz w:val="20"/>
          <w:szCs w:val="20"/>
        </w:rPr>
        <w:t>uz para receber lâmpadas de led</w:t>
      </w:r>
      <w:r w:rsidRPr="000B4531">
        <w:rPr>
          <w:rFonts w:ascii="Arial" w:hAnsi="Arial" w:cs="Arial"/>
          <w:color w:val="000000"/>
          <w:sz w:val="20"/>
          <w:szCs w:val="20"/>
        </w:rPr>
        <w:t>.</w:t>
      </w:r>
    </w:p>
    <w:p w:rsidR="00866C64" w:rsidRDefault="00866C64" w:rsidP="000B4531">
      <w:pPr>
        <w:autoSpaceDE w:val="0"/>
        <w:autoSpaceDN w:val="0"/>
        <w:adjustRightInd w:val="0"/>
        <w:jc w:val="both"/>
        <w:rPr>
          <w:rFonts w:ascii="Arial" w:hAnsi="Arial" w:cs="Arial"/>
          <w:color w:val="000000"/>
          <w:sz w:val="20"/>
          <w:szCs w:val="20"/>
        </w:rPr>
      </w:pPr>
    </w:p>
    <w:p w:rsidR="000B4531" w:rsidRPr="000B4531" w:rsidRDefault="000B4531" w:rsidP="000B4531">
      <w:pPr>
        <w:autoSpaceDE w:val="0"/>
        <w:autoSpaceDN w:val="0"/>
        <w:adjustRightInd w:val="0"/>
        <w:jc w:val="both"/>
        <w:rPr>
          <w:rFonts w:ascii="Arial" w:hAnsi="Arial" w:cs="Arial"/>
          <w:color w:val="000000"/>
          <w:sz w:val="20"/>
          <w:szCs w:val="20"/>
        </w:rPr>
      </w:pPr>
      <w:r w:rsidRPr="000B4531">
        <w:rPr>
          <w:rFonts w:ascii="Arial" w:hAnsi="Arial" w:cs="Arial"/>
          <w:color w:val="000000"/>
          <w:sz w:val="20"/>
          <w:szCs w:val="20"/>
        </w:rPr>
        <w:t>Onde muro será demolido inserir soleira de granito no lugar.</w:t>
      </w:r>
    </w:p>
    <w:p w:rsidR="000B4531" w:rsidRPr="000B4531" w:rsidRDefault="000B4531" w:rsidP="000B4531">
      <w:pPr>
        <w:autoSpaceDE w:val="0"/>
        <w:autoSpaceDN w:val="0"/>
        <w:adjustRightInd w:val="0"/>
        <w:jc w:val="both"/>
        <w:rPr>
          <w:rFonts w:ascii="Arial" w:hAnsi="Arial" w:cs="Arial"/>
          <w:sz w:val="20"/>
          <w:szCs w:val="20"/>
        </w:rPr>
      </w:pPr>
    </w:p>
    <w:p w:rsidR="000B4531" w:rsidRPr="000B4531" w:rsidRDefault="000B4531" w:rsidP="000B4531">
      <w:pPr>
        <w:pStyle w:val="Recuodecorpodetexto2"/>
        <w:spacing w:after="0" w:line="240" w:lineRule="auto"/>
        <w:ind w:left="0"/>
        <w:jc w:val="both"/>
        <w:rPr>
          <w:rFonts w:ascii="Arial" w:hAnsi="Arial" w:cs="Arial"/>
          <w:sz w:val="20"/>
          <w:szCs w:val="20"/>
        </w:rPr>
      </w:pPr>
      <w:r w:rsidRPr="000B4531">
        <w:rPr>
          <w:rFonts w:ascii="Arial" w:hAnsi="Arial" w:cs="Arial"/>
          <w:sz w:val="20"/>
          <w:szCs w:val="20"/>
        </w:rPr>
        <w:t>Papagaios, de setembro de 2020</w:t>
      </w:r>
    </w:p>
    <w:p w:rsidR="000B4531" w:rsidRPr="000B4531" w:rsidRDefault="000B4531" w:rsidP="000B4531">
      <w:pPr>
        <w:pStyle w:val="Recuodecorpodetexto2"/>
        <w:spacing w:after="0" w:line="240" w:lineRule="auto"/>
        <w:ind w:left="0"/>
        <w:jc w:val="center"/>
        <w:rPr>
          <w:rFonts w:ascii="Arial" w:hAnsi="Arial" w:cs="Arial"/>
          <w:sz w:val="20"/>
          <w:szCs w:val="20"/>
        </w:rPr>
      </w:pPr>
      <w:r w:rsidRPr="000B4531">
        <w:rPr>
          <w:rFonts w:ascii="Arial" w:hAnsi="Arial" w:cs="Arial"/>
          <w:sz w:val="20"/>
          <w:szCs w:val="20"/>
        </w:rPr>
        <w:t>___________________________</w:t>
      </w:r>
    </w:p>
    <w:p w:rsidR="000B4531" w:rsidRPr="000B4531" w:rsidRDefault="000B4531" w:rsidP="000B4531">
      <w:pPr>
        <w:pStyle w:val="Recuodecorpodetexto2"/>
        <w:spacing w:after="0" w:line="240" w:lineRule="auto"/>
        <w:ind w:left="0"/>
        <w:jc w:val="center"/>
        <w:rPr>
          <w:rFonts w:ascii="Arial" w:hAnsi="Arial" w:cs="Arial"/>
          <w:sz w:val="20"/>
          <w:szCs w:val="20"/>
        </w:rPr>
      </w:pPr>
      <w:r w:rsidRPr="000B4531">
        <w:rPr>
          <w:rFonts w:ascii="Arial" w:hAnsi="Arial" w:cs="Arial"/>
          <w:sz w:val="20"/>
          <w:szCs w:val="20"/>
        </w:rPr>
        <w:t>Karina Érica de Oliveira</w:t>
      </w:r>
    </w:p>
    <w:p w:rsidR="00DC2337" w:rsidRPr="000B4531" w:rsidRDefault="000B4531" w:rsidP="00FA7489">
      <w:pPr>
        <w:pStyle w:val="Recuodecorpodetexto2"/>
        <w:spacing w:after="0" w:line="240" w:lineRule="auto"/>
        <w:ind w:left="0"/>
        <w:jc w:val="center"/>
        <w:rPr>
          <w:rFonts w:ascii="Arial" w:hAnsi="Arial" w:cs="Arial"/>
          <w:sz w:val="22"/>
          <w:szCs w:val="22"/>
        </w:rPr>
      </w:pPr>
      <w:r w:rsidRPr="000B4531">
        <w:rPr>
          <w:rFonts w:ascii="Arial" w:hAnsi="Arial" w:cs="Arial"/>
          <w:sz w:val="20"/>
          <w:szCs w:val="20"/>
        </w:rPr>
        <w:t>Arquiteta-CAU A42262-2</w:t>
      </w:r>
      <w:r w:rsidR="00DC2337" w:rsidRPr="000B4531">
        <w:rPr>
          <w:rFonts w:ascii="Arial" w:hAnsi="Arial" w:cs="Arial"/>
          <w:sz w:val="22"/>
          <w:szCs w:val="22"/>
        </w:rPr>
        <w:br w:type="page"/>
      </w:r>
    </w:p>
    <w:p w:rsidR="00DC2337" w:rsidRPr="00DC2337" w:rsidRDefault="00DC2337" w:rsidP="00C86E7B">
      <w:pPr>
        <w:jc w:val="center"/>
        <w:rPr>
          <w:rFonts w:ascii="Arial" w:hAnsi="Arial" w:cs="Arial"/>
          <w:sz w:val="22"/>
          <w:szCs w:val="22"/>
        </w:rPr>
      </w:pP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t xml:space="preserve">PROCESSO LICITATÓRIO Nº </w:t>
      </w:r>
      <w:r w:rsidR="00C27B07">
        <w:rPr>
          <w:rFonts w:ascii="Arial" w:hAnsi="Arial" w:cs="Arial"/>
          <w:b/>
          <w:bCs/>
          <w:sz w:val="22"/>
          <w:szCs w:val="22"/>
        </w:rPr>
        <w:t>059/2020</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C27B07">
        <w:rPr>
          <w:rFonts w:ascii="Arial" w:hAnsi="Arial" w:cs="Arial"/>
          <w:b/>
          <w:bCs/>
          <w:sz w:val="22"/>
          <w:szCs w:val="22"/>
        </w:rPr>
        <w:t>006/2020</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C27B07">
        <w:rPr>
          <w:rFonts w:ascii="Arial" w:hAnsi="Arial" w:cs="Arial"/>
          <w:color w:val="000000"/>
          <w:sz w:val="22"/>
          <w:szCs w:val="22"/>
        </w:rPr>
        <w:t>006/2020</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8533EF"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bookmarkStart w:id="13" w:name="OLE_LINK12"/>
            <w:r w:rsidRPr="008533EF">
              <w:rPr>
                <w:rFonts w:ascii="Arial" w:hAnsi="Arial" w:cs="Arial"/>
                <w:b/>
                <w:sz w:val="20"/>
                <w:szCs w:val="20"/>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r w:rsidRPr="008533EF">
              <w:rPr>
                <w:rFonts w:ascii="Arial" w:hAnsi="Arial" w:cs="Arial"/>
                <w:b/>
                <w:sz w:val="20"/>
                <w:szCs w:val="20"/>
              </w:rPr>
              <w:t>UN</w:t>
            </w:r>
          </w:p>
        </w:tc>
        <w:tc>
          <w:tcPr>
            <w:tcW w:w="688" w:type="dxa"/>
            <w:tcBorders>
              <w:top w:val="single" w:sz="8" w:space="0" w:color="000000"/>
              <w:left w:val="single" w:sz="8" w:space="0" w:color="000000"/>
              <w:bottom w:val="single" w:sz="8" w:space="0" w:color="000000"/>
            </w:tcBorders>
            <w:shd w:val="clear" w:color="auto" w:fill="808080"/>
          </w:tcPr>
          <w:p w:rsidR="00DC2337" w:rsidRPr="008533EF" w:rsidRDefault="0054455A" w:rsidP="00C86E7B">
            <w:pPr>
              <w:snapToGrid w:val="0"/>
              <w:jc w:val="center"/>
              <w:rPr>
                <w:rFonts w:ascii="Arial" w:hAnsi="Arial" w:cs="Arial"/>
                <w:b/>
                <w:sz w:val="20"/>
                <w:szCs w:val="20"/>
              </w:rPr>
            </w:pPr>
            <w:r w:rsidRPr="008533EF">
              <w:rPr>
                <w:rFonts w:ascii="Arial" w:hAnsi="Arial" w:cs="Arial"/>
                <w:b/>
                <w:sz w:val="20"/>
                <w:szCs w:val="20"/>
              </w:rPr>
              <w:t>QTE.</w:t>
            </w:r>
          </w:p>
        </w:tc>
        <w:tc>
          <w:tcPr>
            <w:tcW w:w="4716" w:type="dxa"/>
            <w:tcBorders>
              <w:top w:val="single" w:sz="8" w:space="0" w:color="000000"/>
              <w:left w:val="single" w:sz="8" w:space="0" w:color="000000"/>
              <w:bottom w:val="single" w:sz="8" w:space="0" w:color="000000"/>
            </w:tcBorders>
            <w:shd w:val="clear" w:color="auto" w:fill="808080"/>
          </w:tcPr>
          <w:p w:rsidR="00DC2337" w:rsidRPr="008533EF" w:rsidRDefault="000961C9" w:rsidP="00C86E7B">
            <w:pPr>
              <w:snapToGrid w:val="0"/>
              <w:jc w:val="center"/>
              <w:rPr>
                <w:rFonts w:ascii="Arial" w:hAnsi="Arial" w:cs="Arial"/>
                <w:b/>
                <w:sz w:val="20"/>
                <w:szCs w:val="20"/>
              </w:rPr>
            </w:pPr>
            <w:r w:rsidRPr="008533EF">
              <w:rPr>
                <w:rFonts w:ascii="Arial" w:hAnsi="Arial" w:cs="Arial"/>
                <w:b/>
                <w:sz w:val="20"/>
                <w:szCs w:val="20"/>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8533EF" w:rsidRDefault="0054455A" w:rsidP="00C86E7B">
            <w:pPr>
              <w:snapToGrid w:val="0"/>
              <w:jc w:val="center"/>
              <w:rPr>
                <w:rFonts w:ascii="Arial" w:hAnsi="Arial" w:cs="Arial"/>
                <w:sz w:val="20"/>
                <w:szCs w:val="20"/>
              </w:rPr>
            </w:pPr>
            <w:r w:rsidRPr="008533EF">
              <w:rPr>
                <w:rFonts w:ascii="Arial" w:hAnsi="Arial" w:cs="Arial"/>
                <w:b/>
                <w:sz w:val="20"/>
                <w:szCs w:val="20"/>
              </w:rPr>
              <w:t>PREÇO TOTAL</w:t>
            </w:r>
          </w:p>
        </w:tc>
      </w:tr>
      <w:tr w:rsidR="00DC2337" w:rsidRPr="008533EF"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8533EF" w:rsidRDefault="0054455A" w:rsidP="00C86E7B">
            <w:pPr>
              <w:pStyle w:val="Corpodetexto"/>
              <w:snapToGrid w:val="0"/>
              <w:spacing w:after="0" w:line="240" w:lineRule="auto"/>
              <w:jc w:val="center"/>
              <w:rPr>
                <w:rFonts w:ascii="Arial" w:hAnsi="Arial" w:cs="Arial"/>
                <w:sz w:val="20"/>
                <w:szCs w:val="20"/>
              </w:rPr>
            </w:pPr>
            <w:bookmarkStart w:id="14" w:name="_Hlk33103473"/>
            <w:r w:rsidRPr="008533EF">
              <w:rPr>
                <w:rFonts w:ascii="Arial" w:hAnsi="Arial" w:cs="Arial"/>
                <w:sz w:val="20"/>
                <w:szCs w:val="20"/>
              </w:rPr>
              <w:t>01</w:t>
            </w:r>
          </w:p>
        </w:tc>
        <w:tc>
          <w:tcPr>
            <w:tcW w:w="1055" w:type="dxa"/>
            <w:tcBorders>
              <w:top w:val="single" w:sz="8" w:space="0" w:color="000000"/>
              <w:left w:val="single" w:sz="8" w:space="0" w:color="000000"/>
              <w:bottom w:val="single" w:sz="8" w:space="0" w:color="000000"/>
            </w:tcBorders>
            <w:shd w:val="clear" w:color="auto" w:fill="auto"/>
          </w:tcPr>
          <w:p w:rsidR="00DC2337" w:rsidRPr="008533EF" w:rsidRDefault="0054455A" w:rsidP="00C86E7B">
            <w:pPr>
              <w:pStyle w:val="Corpodetexto"/>
              <w:snapToGrid w:val="0"/>
              <w:spacing w:after="0" w:line="240" w:lineRule="auto"/>
              <w:jc w:val="center"/>
              <w:rPr>
                <w:rFonts w:ascii="Arial" w:hAnsi="Arial" w:cs="Arial"/>
                <w:sz w:val="20"/>
                <w:szCs w:val="20"/>
              </w:rPr>
            </w:pPr>
            <w:r w:rsidRPr="008533EF">
              <w:rPr>
                <w:rFonts w:ascii="Arial" w:hAnsi="Arial" w:cs="Arial"/>
                <w:sz w:val="20"/>
                <w:szCs w:val="20"/>
              </w:rPr>
              <w:t>OBRA</w:t>
            </w:r>
          </w:p>
        </w:tc>
        <w:tc>
          <w:tcPr>
            <w:tcW w:w="688" w:type="dxa"/>
            <w:tcBorders>
              <w:top w:val="single" w:sz="8" w:space="0" w:color="000000"/>
              <w:left w:val="single" w:sz="8" w:space="0" w:color="000000"/>
              <w:bottom w:val="single" w:sz="8" w:space="0" w:color="000000"/>
            </w:tcBorders>
            <w:shd w:val="clear" w:color="auto" w:fill="auto"/>
          </w:tcPr>
          <w:p w:rsidR="00DC2337" w:rsidRPr="008533EF" w:rsidRDefault="0054455A" w:rsidP="00C86E7B">
            <w:pPr>
              <w:pStyle w:val="Corpodetexto"/>
              <w:snapToGrid w:val="0"/>
              <w:spacing w:after="0" w:line="240" w:lineRule="auto"/>
              <w:jc w:val="center"/>
              <w:rPr>
                <w:rFonts w:ascii="Arial" w:hAnsi="Arial" w:cs="Arial"/>
                <w:sz w:val="20"/>
                <w:szCs w:val="20"/>
              </w:rPr>
            </w:pPr>
            <w:r w:rsidRPr="008533EF">
              <w:rPr>
                <w:rFonts w:ascii="Arial" w:hAnsi="Arial" w:cs="Arial"/>
                <w:sz w:val="20"/>
                <w:szCs w:val="20"/>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8533EF" w:rsidRDefault="000961C9" w:rsidP="00C86E7B">
            <w:pPr>
              <w:autoSpaceDE w:val="0"/>
              <w:snapToGrid w:val="0"/>
              <w:jc w:val="both"/>
              <w:rPr>
                <w:rFonts w:ascii="Arial" w:hAnsi="Arial" w:cs="Arial"/>
                <w:sz w:val="20"/>
                <w:szCs w:val="20"/>
              </w:rPr>
            </w:pPr>
            <w:r w:rsidRPr="000961C9">
              <w:rPr>
                <w:rFonts w:ascii="Arial" w:hAnsi="Arial" w:cs="Arial"/>
                <w:sz w:val="20"/>
                <w:szCs w:val="20"/>
              </w:rPr>
              <w:t>CONTRATAÇÃO DE EMPRESA PARA REFORMA DO PSF SITUADO NA PRAÇA SÃO VICENTE, Nº 95, BAIRRO VÁRZEA, NO MUNICÍPIO DE PEQUI/MG</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8533EF" w:rsidRDefault="00DC2337" w:rsidP="00C86E7B">
            <w:pPr>
              <w:snapToGrid w:val="0"/>
              <w:jc w:val="center"/>
              <w:rPr>
                <w:rFonts w:ascii="Arial" w:hAnsi="Arial" w:cs="Arial"/>
                <w:sz w:val="20"/>
                <w:szCs w:val="20"/>
              </w:rPr>
            </w:pPr>
          </w:p>
        </w:tc>
      </w:tr>
      <w:bookmarkEnd w:id="13"/>
      <w:bookmarkEnd w:id="14"/>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C27B07">
        <w:rPr>
          <w:rFonts w:ascii="Arial" w:hAnsi="Arial" w:cs="Arial"/>
          <w:b/>
          <w:bCs/>
          <w:sz w:val="22"/>
          <w:szCs w:val="22"/>
        </w:rPr>
        <w:t>059/2020</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C27B07">
        <w:rPr>
          <w:rFonts w:ascii="Arial" w:hAnsi="Arial" w:cs="Arial"/>
          <w:b/>
          <w:bCs/>
          <w:sz w:val="22"/>
          <w:szCs w:val="22"/>
        </w:rPr>
        <w:t>006/2020</w:t>
      </w: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Default="00DC2337" w:rsidP="00C86E7B">
      <w:pPr>
        <w:pStyle w:val="Ttulo3"/>
        <w:spacing w:before="0"/>
        <w:jc w:val="center"/>
        <w:rPr>
          <w:rFonts w:ascii="Arial" w:hAnsi="Arial" w:cs="Arial"/>
          <w:color w:val="auto"/>
          <w:sz w:val="22"/>
          <w:szCs w:val="22"/>
        </w:rPr>
      </w:pPr>
    </w:p>
    <w:tbl>
      <w:tblPr>
        <w:tblW w:w="9151" w:type="dxa"/>
        <w:tblInd w:w="60" w:type="dxa"/>
        <w:tblCellMar>
          <w:left w:w="70" w:type="dxa"/>
          <w:right w:w="70" w:type="dxa"/>
        </w:tblCellMar>
        <w:tblLook w:val="04A0"/>
      </w:tblPr>
      <w:tblGrid>
        <w:gridCol w:w="619"/>
        <w:gridCol w:w="906"/>
        <w:gridCol w:w="2717"/>
        <w:gridCol w:w="1315"/>
        <w:gridCol w:w="906"/>
        <w:gridCol w:w="896"/>
        <w:gridCol w:w="896"/>
        <w:gridCol w:w="896"/>
      </w:tblGrid>
      <w:tr w:rsidR="000961C9" w:rsidRPr="000961C9" w:rsidTr="000961C9">
        <w:trPr>
          <w:trHeight w:val="350"/>
        </w:trPr>
        <w:tc>
          <w:tcPr>
            <w:tcW w:w="9151" w:type="dxa"/>
            <w:gridSpan w:val="8"/>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CRONOGRAMA FÍSICO-FINANCEIRO-</w:t>
            </w:r>
          </w:p>
        </w:tc>
      </w:tr>
      <w:tr w:rsidR="000961C9" w:rsidRPr="000961C9" w:rsidTr="000961C9">
        <w:trPr>
          <w:trHeight w:val="350"/>
        </w:trPr>
        <w:tc>
          <w:tcPr>
            <w:tcW w:w="4242" w:type="dxa"/>
            <w:gridSpan w:val="3"/>
            <w:tcBorders>
              <w:top w:val="nil"/>
              <w:left w:val="single" w:sz="8" w:space="0" w:color="auto"/>
              <w:bottom w:val="single" w:sz="4" w:space="0" w:color="auto"/>
              <w:right w:val="single" w:sz="4" w:space="0" w:color="000000"/>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PREFEITURA: PREFEITURA MUNICIPAL DE PEQUI</w:t>
            </w:r>
          </w:p>
        </w:tc>
        <w:tc>
          <w:tcPr>
            <w:tcW w:w="2221" w:type="dxa"/>
            <w:gridSpan w:val="2"/>
            <w:tcBorders>
              <w:top w:val="single" w:sz="8" w:space="0" w:color="auto"/>
              <w:left w:val="nil"/>
              <w:bottom w:val="single" w:sz="4" w:space="0" w:color="auto"/>
              <w:right w:val="nil"/>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VALOR :R$</w:t>
            </w:r>
            <w:r w:rsidR="00BC79B1">
              <w:rPr>
                <w:rFonts w:ascii="Arial" w:hAnsi="Arial" w:cs="Arial"/>
                <w:b/>
                <w:bCs/>
                <w:color w:val="auto"/>
                <w:sz w:val="16"/>
                <w:szCs w:val="16"/>
              </w:rPr>
              <w:t xml:space="preserve"> </w:t>
            </w:r>
            <w:r w:rsidRPr="000961C9">
              <w:rPr>
                <w:rFonts w:ascii="Arial" w:hAnsi="Arial" w:cs="Arial"/>
                <w:b/>
                <w:bCs/>
                <w:color w:val="auto"/>
                <w:sz w:val="16"/>
                <w:szCs w:val="16"/>
              </w:rPr>
              <w:t>69</w:t>
            </w:r>
            <w:r w:rsidR="00BC79B1">
              <w:rPr>
                <w:rFonts w:ascii="Arial" w:hAnsi="Arial" w:cs="Arial"/>
                <w:b/>
                <w:bCs/>
                <w:color w:val="auto"/>
                <w:sz w:val="16"/>
                <w:szCs w:val="16"/>
              </w:rPr>
              <w:t>.</w:t>
            </w:r>
            <w:r w:rsidRPr="000961C9">
              <w:rPr>
                <w:rFonts w:ascii="Arial" w:hAnsi="Arial" w:cs="Arial"/>
                <w:b/>
                <w:bCs/>
                <w:color w:val="auto"/>
                <w:sz w:val="16"/>
                <w:szCs w:val="16"/>
              </w:rPr>
              <w:t>716,88</w:t>
            </w:r>
          </w:p>
        </w:tc>
        <w:tc>
          <w:tcPr>
            <w:tcW w:w="1792" w:type="dxa"/>
            <w:gridSpan w:val="2"/>
            <w:tcBorders>
              <w:top w:val="single" w:sz="8" w:space="0" w:color="auto"/>
              <w:left w:val="nil"/>
              <w:bottom w:val="single" w:sz="4" w:space="0" w:color="auto"/>
              <w:right w:val="nil"/>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896" w:type="dxa"/>
            <w:tcBorders>
              <w:top w:val="nil"/>
              <w:left w:val="single" w:sz="4" w:space="0" w:color="auto"/>
              <w:bottom w:val="single" w:sz="4" w:space="0" w:color="auto"/>
              <w:right w:val="single" w:sz="4" w:space="0" w:color="auto"/>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r>
      <w:tr w:rsidR="000961C9" w:rsidRPr="000961C9" w:rsidTr="000961C9">
        <w:trPr>
          <w:trHeight w:val="350"/>
        </w:trPr>
        <w:tc>
          <w:tcPr>
            <w:tcW w:w="4242" w:type="dxa"/>
            <w:gridSpan w:val="3"/>
            <w:tcBorders>
              <w:top w:val="single" w:sz="4" w:space="0" w:color="auto"/>
              <w:left w:val="single" w:sz="8" w:space="0" w:color="auto"/>
              <w:bottom w:val="single" w:sz="8" w:space="0" w:color="auto"/>
              <w:right w:val="single" w:sz="4" w:space="0" w:color="000000"/>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OBRA:REFORMA DO PSF</w:t>
            </w:r>
          </w:p>
        </w:tc>
        <w:tc>
          <w:tcPr>
            <w:tcW w:w="4013" w:type="dxa"/>
            <w:gridSpan w:val="4"/>
            <w:tcBorders>
              <w:top w:val="single" w:sz="4" w:space="0" w:color="auto"/>
              <w:left w:val="nil"/>
              <w:bottom w:val="single" w:sz="8" w:space="0" w:color="auto"/>
              <w:right w:val="nil"/>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xml:space="preserve">LOCAL: PRAÇA SÃO VICENTE 95 VARZEA </w:t>
            </w:r>
          </w:p>
        </w:tc>
        <w:tc>
          <w:tcPr>
            <w:tcW w:w="896" w:type="dxa"/>
            <w:tcBorders>
              <w:top w:val="nil"/>
              <w:left w:val="single" w:sz="4" w:space="0" w:color="auto"/>
              <w:bottom w:val="single" w:sz="8" w:space="0" w:color="auto"/>
              <w:right w:val="nil"/>
            </w:tcBorders>
            <w:shd w:val="clear" w:color="000000" w:fill="FFFFFF"/>
            <w:noWrap/>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r>
      <w:tr w:rsidR="000961C9" w:rsidRPr="000961C9" w:rsidTr="000961C9">
        <w:trPr>
          <w:trHeight w:val="700"/>
        </w:trPr>
        <w:tc>
          <w:tcPr>
            <w:tcW w:w="619" w:type="dxa"/>
            <w:tcBorders>
              <w:top w:val="nil"/>
              <w:left w:val="single" w:sz="8" w:space="0" w:color="auto"/>
              <w:bottom w:val="single" w:sz="4" w:space="0" w:color="auto"/>
              <w:right w:val="single" w:sz="4" w:space="0" w:color="auto"/>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ITEM</w:t>
            </w:r>
          </w:p>
        </w:tc>
        <w:tc>
          <w:tcPr>
            <w:tcW w:w="906" w:type="dxa"/>
            <w:tcBorders>
              <w:top w:val="nil"/>
              <w:left w:val="nil"/>
              <w:bottom w:val="single" w:sz="4" w:space="0" w:color="auto"/>
              <w:right w:val="single" w:sz="4" w:space="0" w:color="auto"/>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CÓDIGO</w:t>
            </w:r>
          </w:p>
        </w:tc>
        <w:tc>
          <w:tcPr>
            <w:tcW w:w="2717" w:type="dxa"/>
            <w:tcBorders>
              <w:top w:val="nil"/>
              <w:left w:val="nil"/>
              <w:bottom w:val="single" w:sz="4" w:space="0" w:color="auto"/>
              <w:right w:val="nil"/>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ETAPAS/DESCRIÇÃO</w:t>
            </w:r>
          </w:p>
        </w:tc>
        <w:tc>
          <w:tcPr>
            <w:tcW w:w="1315" w:type="dxa"/>
            <w:tcBorders>
              <w:top w:val="nil"/>
              <w:left w:val="single" w:sz="4" w:space="0" w:color="auto"/>
              <w:bottom w:val="single" w:sz="4" w:space="0" w:color="auto"/>
              <w:right w:val="single" w:sz="4" w:space="0" w:color="auto"/>
            </w:tcBorders>
            <w:shd w:val="clear" w:color="000000" w:fill="FFFFFF"/>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FÍSICO/ FINANCEIRO</w:t>
            </w:r>
          </w:p>
        </w:tc>
        <w:tc>
          <w:tcPr>
            <w:tcW w:w="906" w:type="dxa"/>
            <w:tcBorders>
              <w:top w:val="nil"/>
              <w:left w:val="nil"/>
              <w:bottom w:val="single" w:sz="4" w:space="0" w:color="auto"/>
              <w:right w:val="single" w:sz="4" w:space="0" w:color="auto"/>
            </w:tcBorders>
            <w:shd w:val="clear" w:color="000000" w:fill="FFFFFF"/>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TOTAL  ETAPAS</w:t>
            </w:r>
          </w:p>
        </w:tc>
        <w:tc>
          <w:tcPr>
            <w:tcW w:w="896" w:type="dxa"/>
            <w:tcBorders>
              <w:top w:val="nil"/>
              <w:left w:val="nil"/>
              <w:bottom w:val="single" w:sz="4" w:space="0" w:color="auto"/>
              <w:right w:val="single" w:sz="4" w:space="0" w:color="auto"/>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MÊS 1</w:t>
            </w:r>
          </w:p>
        </w:tc>
        <w:tc>
          <w:tcPr>
            <w:tcW w:w="896" w:type="dxa"/>
            <w:tcBorders>
              <w:top w:val="nil"/>
              <w:left w:val="nil"/>
              <w:bottom w:val="single" w:sz="4" w:space="0" w:color="auto"/>
              <w:right w:val="single" w:sz="4" w:space="0" w:color="auto"/>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MÊS 2</w:t>
            </w:r>
          </w:p>
        </w:tc>
        <w:tc>
          <w:tcPr>
            <w:tcW w:w="896" w:type="dxa"/>
            <w:tcBorders>
              <w:top w:val="nil"/>
              <w:left w:val="nil"/>
              <w:bottom w:val="single" w:sz="4" w:space="0" w:color="auto"/>
              <w:right w:val="single" w:sz="8" w:space="0" w:color="auto"/>
            </w:tcBorders>
            <w:shd w:val="clear" w:color="000000" w:fill="FFFFFF"/>
            <w:noWrap/>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total</w:t>
            </w:r>
          </w:p>
        </w:tc>
      </w:tr>
      <w:tr w:rsidR="000961C9" w:rsidRPr="000961C9" w:rsidTr="000961C9">
        <w:trPr>
          <w:trHeight w:val="277"/>
        </w:trPr>
        <w:tc>
          <w:tcPr>
            <w:tcW w:w="619" w:type="dxa"/>
            <w:vMerge w:val="restart"/>
            <w:tcBorders>
              <w:top w:val="single" w:sz="8" w:space="0" w:color="auto"/>
              <w:left w:val="single" w:sz="8" w:space="0" w:color="auto"/>
              <w:bottom w:val="single" w:sz="4" w:space="0" w:color="auto"/>
              <w:right w:val="single" w:sz="4" w:space="0" w:color="auto"/>
            </w:tcBorders>
            <w:shd w:val="clear" w:color="000000" w:fill="C0C0C0"/>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1</w:t>
            </w:r>
          </w:p>
        </w:tc>
        <w:tc>
          <w:tcPr>
            <w:tcW w:w="906" w:type="dxa"/>
            <w:vMerge w:val="restart"/>
            <w:tcBorders>
              <w:top w:val="single" w:sz="8" w:space="0" w:color="auto"/>
              <w:left w:val="single" w:sz="4" w:space="0" w:color="auto"/>
              <w:bottom w:val="single" w:sz="4" w:space="0" w:color="auto"/>
              <w:right w:val="single" w:sz="4" w:space="0" w:color="auto"/>
            </w:tcBorders>
            <w:shd w:val="clear" w:color="000000" w:fill="C0C0C0"/>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 </w:t>
            </w:r>
          </w:p>
        </w:tc>
        <w:tc>
          <w:tcPr>
            <w:tcW w:w="2717" w:type="dxa"/>
            <w:vMerge w:val="restart"/>
            <w:tcBorders>
              <w:top w:val="single" w:sz="8" w:space="0" w:color="auto"/>
              <w:left w:val="single" w:sz="4" w:space="0" w:color="auto"/>
              <w:bottom w:val="single" w:sz="4" w:space="0" w:color="auto"/>
              <w:right w:val="nil"/>
            </w:tcBorders>
            <w:shd w:val="clear" w:color="000000" w:fill="C0C0C0"/>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SERVIÇOS PRELIMINARES</w:t>
            </w: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Físico %</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8"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r>
      <w:tr w:rsidR="000961C9" w:rsidRPr="000961C9" w:rsidTr="000961C9">
        <w:trPr>
          <w:trHeight w:val="277"/>
        </w:trPr>
        <w:tc>
          <w:tcPr>
            <w:tcW w:w="619" w:type="dxa"/>
            <w:vMerge/>
            <w:tcBorders>
              <w:top w:val="single" w:sz="8" w:space="0" w:color="auto"/>
              <w:left w:val="single" w:sz="8"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906" w:type="dxa"/>
            <w:vMerge/>
            <w:tcBorders>
              <w:top w:val="single" w:sz="8" w:space="0" w:color="auto"/>
              <w:left w:val="single" w:sz="4"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2717" w:type="dxa"/>
            <w:vMerge/>
            <w:tcBorders>
              <w:top w:val="single" w:sz="8" w:space="0" w:color="auto"/>
              <w:left w:val="single" w:sz="4" w:space="0" w:color="auto"/>
              <w:bottom w:val="single" w:sz="4" w:space="0" w:color="auto"/>
              <w:right w:val="nil"/>
            </w:tcBorders>
            <w:vAlign w:val="center"/>
            <w:hideMark/>
          </w:tcPr>
          <w:p w:rsidR="000961C9" w:rsidRPr="000961C9" w:rsidRDefault="000961C9" w:rsidP="000961C9">
            <w:pPr>
              <w:rPr>
                <w:rFonts w:ascii="Arial" w:hAnsi="Arial" w:cs="Arial"/>
                <w:b/>
                <w:bCs/>
                <w:color w:val="auto"/>
                <w:sz w:val="16"/>
                <w:szCs w:val="16"/>
              </w:rPr>
            </w:pP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Financeiro</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R$ 671,18</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R$ 671,18</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R$ 671,18</w:t>
            </w:r>
          </w:p>
        </w:tc>
      </w:tr>
      <w:tr w:rsidR="000961C9" w:rsidRPr="000961C9" w:rsidTr="000961C9">
        <w:trPr>
          <w:trHeight w:val="277"/>
        </w:trPr>
        <w:tc>
          <w:tcPr>
            <w:tcW w:w="619" w:type="dxa"/>
            <w:vMerge w:val="restart"/>
            <w:tcBorders>
              <w:top w:val="nil"/>
              <w:left w:val="single" w:sz="8" w:space="0" w:color="auto"/>
              <w:bottom w:val="single" w:sz="4" w:space="0" w:color="auto"/>
              <w:right w:val="single" w:sz="4" w:space="0" w:color="auto"/>
            </w:tcBorders>
            <w:shd w:val="clear" w:color="auto" w:fill="auto"/>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2</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 </w:t>
            </w:r>
          </w:p>
        </w:tc>
        <w:tc>
          <w:tcPr>
            <w:tcW w:w="2717" w:type="dxa"/>
            <w:vMerge w:val="restart"/>
            <w:tcBorders>
              <w:top w:val="nil"/>
              <w:left w:val="single" w:sz="4" w:space="0" w:color="auto"/>
              <w:bottom w:val="single" w:sz="4" w:space="0" w:color="auto"/>
              <w:right w:val="nil"/>
            </w:tcBorders>
            <w:shd w:val="clear" w:color="auto" w:fill="auto"/>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PINTURA</w:t>
            </w: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Físico %</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c>
          <w:tcPr>
            <w:tcW w:w="896" w:type="dxa"/>
            <w:tcBorders>
              <w:top w:val="nil"/>
              <w:left w:val="nil"/>
              <w:bottom w:val="single" w:sz="4" w:space="0" w:color="auto"/>
              <w:right w:val="single" w:sz="8"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r>
      <w:tr w:rsidR="000961C9" w:rsidRPr="000961C9" w:rsidTr="000961C9">
        <w:trPr>
          <w:trHeight w:val="277"/>
        </w:trPr>
        <w:tc>
          <w:tcPr>
            <w:tcW w:w="619" w:type="dxa"/>
            <w:vMerge/>
            <w:tcBorders>
              <w:top w:val="nil"/>
              <w:left w:val="single" w:sz="8"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906" w:type="dxa"/>
            <w:vMerge/>
            <w:tcBorders>
              <w:top w:val="nil"/>
              <w:left w:val="single" w:sz="4"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2717" w:type="dxa"/>
            <w:vMerge/>
            <w:tcBorders>
              <w:top w:val="nil"/>
              <w:left w:val="single" w:sz="4" w:space="0" w:color="auto"/>
              <w:bottom w:val="single" w:sz="4" w:space="0" w:color="auto"/>
              <w:right w:val="nil"/>
            </w:tcBorders>
            <w:vAlign w:val="center"/>
            <w:hideMark/>
          </w:tcPr>
          <w:p w:rsidR="000961C9" w:rsidRPr="000961C9" w:rsidRDefault="000961C9" w:rsidP="000961C9">
            <w:pPr>
              <w:rPr>
                <w:rFonts w:ascii="Arial" w:hAnsi="Arial" w:cs="Arial"/>
                <w:b/>
                <w:bCs/>
                <w:color w:val="auto"/>
                <w:sz w:val="16"/>
                <w:szCs w:val="16"/>
              </w:rPr>
            </w:pP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Financeiro</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R$ 25.923,03</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R$ 25.923,03</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R$ 25.923,03</w:t>
            </w:r>
          </w:p>
        </w:tc>
      </w:tr>
      <w:tr w:rsidR="000961C9" w:rsidRPr="000961C9" w:rsidTr="000961C9">
        <w:trPr>
          <w:trHeight w:val="277"/>
        </w:trPr>
        <w:tc>
          <w:tcPr>
            <w:tcW w:w="619" w:type="dxa"/>
            <w:vMerge w:val="restart"/>
            <w:tcBorders>
              <w:top w:val="nil"/>
              <w:left w:val="single" w:sz="8" w:space="0" w:color="auto"/>
              <w:bottom w:val="single" w:sz="4" w:space="0" w:color="auto"/>
              <w:right w:val="single" w:sz="4" w:space="0" w:color="auto"/>
            </w:tcBorders>
            <w:shd w:val="clear" w:color="000000" w:fill="C0C0C0"/>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3</w:t>
            </w:r>
          </w:p>
        </w:tc>
        <w:tc>
          <w:tcPr>
            <w:tcW w:w="906" w:type="dxa"/>
            <w:vMerge w:val="restart"/>
            <w:tcBorders>
              <w:top w:val="nil"/>
              <w:left w:val="single" w:sz="4" w:space="0" w:color="auto"/>
              <w:bottom w:val="single" w:sz="4" w:space="0" w:color="auto"/>
              <w:right w:val="single" w:sz="4" w:space="0" w:color="auto"/>
            </w:tcBorders>
            <w:shd w:val="clear" w:color="000000" w:fill="C0C0C0"/>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 </w:t>
            </w:r>
          </w:p>
        </w:tc>
        <w:tc>
          <w:tcPr>
            <w:tcW w:w="2717" w:type="dxa"/>
            <w:vMerge w:val="restart"/>
            <w:tcBorders>
              <w:top w:val="nil"/>
              <w:left w:val="single" w:sz="4" w:space="0" w:color="auto"/>
              <w:bottom w:val="single" w:sz="4" w:space="0" w:color="auto"/>
              <w:right w:val="nil"/>
            </w:tcBorders>
            <w:shd w:val="clear" w:color="000000" w:fill="C0C0C0"/>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COBERTURA</w:t>
            </w: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Físico %</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50,00%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50,00%</w:t>
            </w:r>
          </w:p>
        </w:tc>
        <w:tc>
          <w:tcPr>
            <w:tcW w:w="896" w:type="dxa"/>
            <w:tcBorders>
              <w:top w:val="nil"/>
              <w:left w:val="nil"/>
              <w:bottom w:val="single" w:sz="4" w:space="0" w:color="auto"/>
              <w:right w:val="single" w:sz="8"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r>
      <w:tr w:rsidR="000961C9" w:rsidRPr="000961C9" w:rsidTr="000961C9">
        <w:trPr>
          <w:trHeight w:val="277"/>
        </w:trPr>
        <w:tc>
          <w:tcPr>
            <w:tcW w:w="619" w:type="dxa"/>
            <w:vMerge/>
            <w:tcBorders>
              <w:top w:val="nil"/>
              <w:left w:val="single" w:sz="8"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906" w:type="dxa"/>
            <w:vMerge/>
            <w:tcBorders>
              <w:top w:val="nil"/>
              <w:left w:val="single" w:sz="4"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2717" w:type="dxa"/>
            <w:vMerge/>
            <w:tcBorders>
              <w:top w:val="nil"/>
              <w:left w:val="single" w:sz="4" w:space="0" w:color="auto"/>
              <w:bottom w:val="single" w:sz="4" w:space="0" w:color="auto"/>
              <w:right w:val="nil"/>
            </w:tcBorders>
            <w:vAlign w:val="center"/>
            <w:hideMark/>
          </w:tcPr>
          <w:p w:rsidR="000961C9" w:rsidRPr="000961C9" w:rsidRDefault="000961C9" w:rsidP="000961C9">
            <w:pPr>
              <w:rPr>
                <w:rFonts w:ascii="Arial" w:hAnsi="Arial" w:cs="Arial"/>
                <w:b/>
                <w:bCs/>
                <w:color w:val="auto"/>
                <w:sz w:val="16"/>
                <w:szCs w:val="16"/>
              </w:rPr>
            </w:pP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Financeiro</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R$ 31.796,68</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R$ 15.898,34</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R$ 15.898,34</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R$ 31.796,68</w:t>
            </w:r>
          </w:p>
        </w:tc>
      </w:tr>
      <w:tr w:rsidR="000961C9" w:rsidRPr="000961C9" w:rsidTr="000961C9">
        <w:trPr>
          <w:trHeight w:val="277"/>
        </w:trPr>
        <w:tc>
          <w:tcPr>
            <w:tcW w:w="619" w:type="dxa"/>
            <w:vMerge w:val="restart"/>
            <w:tcBorders>
              <w:top w:val="nil"/>
              <w:left w:val="single" w:sz="8" w:space="0" w:color="auto"/>
              <w:bottom w:val="single" w:sz="4" w:space="0" w:color="auto"/>
              <w:right w:val="single" w:sz="4" w:space="0" w:color="auto"/>
            </w:tcBorders>
            <w:shd w:val="clear" w:color="auto" w:fill="auto"/>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4</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 </w:t>
            </w:r>
          </w:p>
        </w:tc>
        <w:tc>
          <w:tcPr>
            <w:tcW w:w="2717" w:type="dxa"/>
            <w:vMerge w:val="restart"/>
            <w:tcBorders>
              <w:top w:val="nil"/>
              <w:left w:val="single" w:sz="4" w:space="0" w:color="auto"/>
              <w:bottom w:val="single" w:sz="4" w:space="0" w:color="auto"/>
              <w:right w:val="nil"/>
            </w:tcBorders>
            <w:shd w:val="clear" w:color="auto" w:fill="auto"/>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DIVERSOS</w:t>
            </w: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Físico %</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40,00%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60,00%</w:t>
            </w:r>
          </w:p>
        </w:tc>
        <w:tc>
          <w:tcPr>
            <w:tcW w:w="896" w:type="dxa"/>
            <w:tcBorders>
              <w:top w:val="nil"/>
              <w:left w:val="nil"/>
              <w:bottom w:val="single" w:sz="4" w:space="0" w:color="auto"/>
              <w:right w:val="single" w:sz="8"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100,00%</w:t>
            </w:r>
          </w:p>
        </w:tc>
      </w:tr>
      <w:tr w:rsidR="000961C9" w:rsidRPr="000961C9" w:rsidTr="000961C9">
        <w:trPr>
          <w:trHeight w:val="277"/>
        </w:trPr>
        <w:tc>
          <w:tcPr>
            <w:tcW w:w="619" w:type="dxa"/>
            <w:vMerge/>
            <w:tcBorders>
              <w:top w:val="nil"/>
              <w:left w:val="single" w:sz="8"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906" w:type="dxa"/>
            <w:vMerge/>
            <w:tcBorders>
              <w:top w:val="nil"/>
              <w:left w:val="single" w:sz="4"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2717" w:type="dxa"/>
            <w:vMerge/>
            <w:tcBorders>
              <w:top w:val="nil"/>
              <w:left w:val="single" w:sz="4" w:space="0" w:color="auto"/>
              <w:bottom w:val="single" w:sz="4" w:space="0" w:color="auto"/>
              <w:right w:val="nil"/>
            </w:tcBorders>
            <w:vAlign w:val="center"/>
            <w:hideMark/>
          </w:tcPr>
          <w:p w:rsidR="000961C9" w:rsidRPr="000961C9" w:rsidRDefault="000961C9" w:rsidP="000961C9">
            <w:pPr>
              <w:rPr>
                <w:rFonts w:ascii="Arial" w:hAnsi="Arial" w:cs="Arial"/>
                <w:b/>
                <w:bCs/>
                <w:color w:val="auto"/>
                <w:sz w:val="16"/>
                <w:szCs w:val="16"/>
              </w:rPr>
            </w:pPr>
          </w:p>
        </w:tc>
        <w:tc>
          <w:tcPr>
            <w:tcW w:w="1315" w:type="dxa"/>
            <w:tcBorders>
              <w:top w:val="nil"/>
              <w:left w:val="single" w:sz="4" w:space="0" w:color="auto"/>
              <w:bottom w:val="single" w:sz="4" w:space="0" w:color="auto"/>
              <w:right w:val="single" w:sz="4" w:space="0" w:color="auto"/>
            </w:tcBorders>
            <w:shd w:val="clear" w:color="000000" w:fill="C0C0C0"/>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Financeiro</w:t>
            </w:r>
          </w:p>
        </w:tc>
        <w:tc>
          <w:tcPr>
            <w:tcW w:w="90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R$ 11.325,99</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R$ 4.530,40</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R$ 6.795,59</w:t>
            </w:r>
          </w:p>
        </w:tc>
        <w:tc>
          <w:tcPr>
            <w:tcW w:w="896" w:type="dxa"/>
            <w:tcBorders>
              <w:top w:val="nil"/>
              <w:left w:val="nil"/>
              <w:bottom w:val="single" w:sz="4" w:space="0" w:color="auto"/>
              <w:right w:val="single" w:sz="4" w:space="0" w:color="auto"/>
            </w:tcBorders>
            <w:shd w:val="clear" w:color="000000" w:fill="C0C0C0"/>
            <w:hideMark/>
          </w:tcPr>
          <w:p w:rsidR="000961C9" w:rsidRPr="000961C9" w:rsidRDefault="000961C9" w:rsidP="000961C9">
            <w:pPr>
              <w:jc w:val="right"/>
              <w:rPr>
                <w:rFonts w:ascii="Arial" w:hAnsi="Arial" w:cs="Arial"/>
                <w:color w:val="auto"/>
                <w:sz w:val="16"/>
                <w:szCs w:val="16"/>
              </w:rPr>
            </w:pPr>
            <w:r w:rsidRPr="000961C9">
              <w:rPr>
                <w:rFonts w:ascii="Arial" w:hAnsi="Arial" w:cs="Arial"/>
                <w:color w:val="auto"/>
                <w:sz w:val="16"/>
                <w:szCs w:val="16"/>
              </w:rPr>
              <w:t>R$ 11.325,99</w:t>
            </w:r>
          </w:p>
        </w:tc>
      </w:tr>
      <w:tr w:rsidR="000961C9" w:rsidRPr="000961C9" w:rsidTr="000961C9">
        <w:trPr>
          <w:trHeight w:val="277"/>
        </w:trPr>
        <w:tc>
          <w:tcPr>
            <w:tcW w:w="619" w:type="dxa"/>
            <w:vMerge w:val="restart"/>
            <w:tcBorders>
              <w:top w:val="nil"/>
              <w:left w:val="single" w:sz="8" w:space="0" w:color="auto"/>
              <w:bottom w:val="single" w:sz="4" w:space="0" w:color="auto"/>
              <w:right w:val="single" w:sz="4" w:space="0" w:color="auto"/>
            </w:tcBorders>
            <w:shd w:val="clear" w:color="auto" w:fill="auto"/>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 </w:t>
            </w:r>
          </w:p>
        </w:tc>
        <w:tc>
          <w:tcPr>
            <w:tcW w:w="906" w:type="dxa"/>
            <w:vMerge w:val="restart"/>
            <w:tcBorders>
              <w:top w:val="nil"/>
              <w:left w:val="single" w:sz="4" w:space="0" w:color="auto"/>
              <w:bottom w:val="single" w:sz="4" w:space="0" w:color="auto"/>
              <w:right w:val="single" w:sz="4" w:space="0" w:color="auto"/>
            </w:tcBorders>
            <w:shd w:val="clear" w:color="auto" w:fill="auto"/>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 </w:t>
            </w:r>
          </w:p>
        </w:tc>
        <w:tc>
          <w:tcPr>
            <w:tcW w:w="2717" w:type="dxa"/>
            <w:vMerge w:val="restart"/>
            <w:tcBorders>
              <w:top w:val="nil"/>
              <w:left w:val="single" w:sz="4" w:space="0" w:color="auto"/>
              <w:bottom w:val="single" w:sz="4" w:space="0" w:color="auto"/>
              <w:right w:val="nil"/>
            </w:tcBorders>
            <w:shd w:val="clear" w:color="auto" w:fill="auto"/>
            <w:vAlign w:val="center"/>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1315" w:type="dxa"/>
            <w:tcBorders>
              <w:top w:val="nil"/>
              <w:left w:val="single" w:sz="4" w:space="0" w:color="auto"/>
              <w:bottom w:val="single" w:sz="4" w:space="0" w:color="auto"/>
              <w:right w:val="single" w:sz="4" w:space="0" w:color="auto"/>
            </w:tcBorders>
            <w:shd w:val="clear" w:color="000000" w:fill="FFFFFF"/>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8"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vMerge/>
            <w:tcBorders>
              <w:top w:val="nil"/>
              <w:left w:val="single" w:sz="8"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906" w:type="dxa"/>
            <w:vMerge/>
            <w:tcBorders>
              <w:top w:val="nil"/>
              <w:left w:val="single" w:sz="4" w:space="0" w:color="auto"/>
              <w:bottom w:val="single" w:sz="4" w:space="0" w:color="auto"/>
              <w:right w:val="single" w:sz="4" w:space="0" w:color="auto"/>
            </w:tcBorders>
            <w:vAlign w:val="center"/>
            <w:hideMark/>
          </w:tcPr>
          <w:p w:rsidR="000961C9" w:rsidRPr="000961C9" w:rsidRDefault="000961C9" w:rsidP="000961C9">
            <w:pPr>
              <w:rPr>
                <w:rFonts w:ascii="Arial" w:hAnsi="Arial" w:cs="Arial"/>
                <w:b/>
                <w:bCs/>
                <w:color w:val="auto"/>
                <w:sz w:val="16"/>
                <w:szCs w:val="16"/>
              </w:rPr>
            </w:pPr>
          </w:p>
        </w:tc>
        <w:tc>
          <w:tcPr>
            <w:tcW w:w="2717" w:type="dxa"/>
            <w:vMerge/>
            <w:tcBorders>
              <w:top w:val="nil"/>
              <w:left w:val="single" w:sz="4" w:space="0" w:color="auto"/>
              <w:bottom w:val="single" w:sz="4" w:space="0" w:color="auto"/>
              <w:right w:val="nil"/>
            </w:tcBorders>
            <w:vAlign w:val="center"/>
            <w:hideMark/>
          </w:tcPr>
          <w:p w:rsidR="000961C9" w:rsidRPr="000961C9" w:rsidRDefault="000961C9" w:rsidP="000961C9">
            <w:pPr>
              <w:rPr>
                <w:rFonts w:ascii="Arial" w:hAnsi="Arial" w:cs="Arial"/>
                <w:b/>
                <w:bCs/>
                <w:color w:val="auto"/>
                <w:sz w:val="16"/>
                <w:szCs w:val="16"/>
              </w:rPr>
            </w:pPr>
          </w:p>
        </w:tc>
        <w:tc>
          <w:tcPr>
            <w:tcW w:w="1315" w:type="dxa"/>
            <w:tcBorders>
              <w:top w:val="nil"/>
              <w:left w:val="single" w:sz="4" w:space="0" w:color="auto"/>
              <w:bottom w:val="single" w:sz="4" w:space="0" w:color="auto"/>
              <w:right w:val="single" w:sz="4" w:space="0" w:color="auto"/>
            </w:tcBorders>
            <w:shd w:val="clear" w:color="000000" w:fill="FFFFFF"/>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8"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nil"/>
              <w:left w:val="single" w:sz="8" w:space="0" w:color="auto"/>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2717"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single" w:sz="4" w:space="0" w:color="auto"/>
              <w:right w:val="single" w:sz="4" w:space="0" w:color="auto"/>
            </w:tcBorders>
            <w:shd w:val="clear" w:color="000000" w:fill="FFFFFF"/>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8"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nil"/>
              <w:left w:val="single" w:sz="8" w:space="0" w:color="auto"/>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2717"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single" w:sz="4" w:space="0" w:color="auto"/>
              <w:right w:val="single" w:sz="4" w:space="0" w:color="auto"/>
            </w:tcBorders>
            <w:shd w:val="clear" w:color="000000" w:fill="FFFFFF"/>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8"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single" w:sz="4" w:space="0" w:color="auto"/>
              <w:left w:val="single" w:sz="8" w:space="0" w:color="auto"/>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2717"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nil"/>
              <w:right w:val="single" w:sz="4" w:space="0" w:color="auto"/>
            </w:tcBorders>
            <w:shd w:val="clear" w:color="000000" w:fill="FFFFFF"/>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4"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4" w:space="0" w:color="auto"/>
              <w:right w:val="single" w:sz="8" w:space="0" w:color="auto"/>
            </w:tcBorders>
            <w:shd w:val="clear" w:color="000000" w:fill="FFFFFF"/>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4242" w:type="dxa"/>
            <w:gridSpan w:val="3"/>
            <w:vMerge w:val="restart"/>
            <w:tcBorders>
              <w:top w:val="single" w:sz="4" w:space="0" w:color="auto"/>
              <w:left w:val="single" w:sz="8" w:space="0" w:color="auto"/>
              <w:bottom w:val="single" w:sz="8" w:space="0" w:color="000000"/>
              <w:right w:val="single" w:sz="4" w:space="0" w:color="000000"/>
            </w:tcBorders>
            <w:shd w:val="clear" w:color="000000" w:fill="FFFFFF"/>
            <w:vAlign w:val="center"/>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TOTAL</w:t>
            </w:r>
          </w:p>
        </w:tc>
        <w:tc>
          <w:tcPr>
            <w:tcW w:w="1315"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Físico %</w:t>
            </w:r>
          </w:p>
        </w:tc>
        <w:tc>
          <w:tcPr>
            <w:tcW w:w="906"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400,00%</w:t>
            </w:r>
          </w:p>
        </w:tc>
        <w:tc>
          <w:tcPr>
            <w:tcW w:w="896"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30,27%</w:t>
            </w:r>
          </w:p>
        </w:tc>
        <w:tc>
          <w:tcPr>
            <w:tcW w:w="896"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69,73%</w:t>
            </w:r>
          </w:p>
        </w:tc>
        <w:tc>
          <w:tcPr>
            <w:tcW w:w="896" w:type="dxa"/>
            <w:tcBorders>
              <w:top w:val="single" w:sz="4" w:space="0" w:color="auto"/>
              <w:left w:val="nil"/>
              <w:bottom w:val="single" w:sz="4"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100,00%</w:t>
            </w:r>
          </w:p>
        </w:tc>
      </w:tr>
      <w:tr w:rsidR="000961C9" w:rsidRPr="000961C9" w:rsidTr="000961C9">
        <w:trPr>
          <w:trHeight w:val="262"/>
        </w:trPr>
        <w:tc>
          <w:tcPr>
            <w:tcW w:w="4242" w:type="dxa"/>
            <w:gridSpan w:val="3"/>
            <w:vMerge/>
            <w:tcBorders>
              <w:top w:val="single" w:sz="4" w:space="0" w:color="auto"/>
              <w:left w:val="single" w:sz="8" w:space="0" w:color="auto"/>
              <w:bottom w:val="single" w:sz="8" w:space="0" w:color="000000"/>
              <w:right w:val="single" w:sz="4" w:space="0" w:color="000000"/>
            </w:tcBorders>
            <w:vAlign w:val="center"/>
            <w:hideMark/>
          </w:tcPr>
          <w:p w:rsidR="000961C9" w:rsidRPr="000961C9" w:rsidRDefault="000961C9" w:rsidP="000961C9">
            <w:pPr>
              <w:rPr>
                <w:rFonts w:ascii="Arial" w:hAnsi="Arial" w:cs="Arial"/>
                <w:b/>
                <w:bCs/>
                <w:color w:val="auto"/>
                <w:sz w:val="16"/>
                <w:szCs w:val="16"/>
              </w:rPr>
            </w:pPr>
          </w:p>
        </w:tc>
        <w:tc>
          <w:tcPr>
            <w:tcW w:w="1315" w:type="dxa"/>
            <w:tcBorders>
              <w:top w:val="nil"/>
              <w:left w:val="nil"/>
              <w:bottom w:val="single" w:sz="8" w:space="0" w:color="auto"/>
              <w:right w:val="single" w:sz="4" w:space="0" w:color="auto"/>
            </w:tcBorders>
            <w:shd w:val="clear" w:color="000000" w:fill="FFFFFF"/>
            <w:hideMark/>
          </w:tcPr>
          <w:p w:rsidR="000961C9" w:rsidRPr="000961C9" w:rsidRDefault="000961C9" w:rsidP="000961C9">
            <w:pPr>
              <w:jc w:val="center"/>
              <w:rPr>
                <w:rFonts w:ascii="Arial" w:hAnsi="Arial" w:cs="Arial"/>
                <w:b/>
                <w:bCs/>
                <w:color w:val="auto"/>
                <w:sz w:val="16"/>
                <w:szCs w:val="16"/>
              </w:rPr>
            </w:pPr>
            <w:r w:rsidRPr="000961C9">
              <w:rPr>
                <w:rFonts w:ascii="Arial" w:hAnsi="Arial" w:cs="Arial"/>
                <w:b/>
                <w:bCs/>
                <w:color w:val="auto"/>
                <w:sz w:val="16"/>
                <w:szCs w:val="16"/>
              </w:rPr>
              <w:t>Financeiro</w:t>
            </w:r>
          </w:p>
        </w:tc>
        <w:tc>
          <w:tcPr>
            <w:tcW w:w="906" w:type="dxa"/>
            <w:tcBorders>
              <w:top w:val="nil"/>
              <w:left w:val="nil"/>
              <w:bottom w:val="single" w:sz="8"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R$ 69.716,88</w:t>
            </w:r>
          </w:p>
        </w:tc>
        <w:tc>
          <w:tcPr>
            <w:tcW w:w="896" w:type="dxa"/>
            <w:tcBorders>
              <w:top w:val="nil"/>
              <w:left w:val="nil"/>
              <w:bottom w:val="single" w:sz="8"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R$ 21.099,92</w:t>
            </w:r>
          </w:p>
        </w:tc>
        <w:tc>
          <w:tcPr>
            <w:tcW w:w="896" w:type="dxa"/>
            <w:tcBorders>
              <w:top w:val="nil"/>
              <w:left w:val="nil"/>
              <w:bottom w:val="single" w:sz="8" w:space="0" w:color="auto"/>
              <w:right w:val="single" w:sz="4"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R$ 48.616,96</w:t>
            </w:r>
          </w:p>
        </w:tc>
        <w:tc>
          <w:tcPr>
            <w:tcW w:w="896" w:type="dxa"/>
            <w:tcBorders>
              <w:top w:val="nil"/>
              <w:left w:val="nil"/>
              <w:bottom w:val="single" w:sz="8" w:space="0" w:color="auto"/>
              <w:right w:val="single" w:sz="8" w:space="0" w:color="auto"/>
            </w:tcBorders>
            <w:shd w:val="clear" w:color="000000" w:fill="FFFFFF"/>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R$ 69.716,88</w:t>
            </w:r>
          </w:p>
        </w:tc>
      </w:tr>
      <w:tr w:rsidR="000961C9" w:rsidRPr="000961C9" w:rsidTr="000961C9">
        <w:trPr>
          <w:trHeight w:val="73"/>
        </w:trPr>
        <w:tc>
          <w:tcPr>
            <w:tcW w:w="619" w:type="dxa"/>
            <w:tcBorders>
              <w:top w:val="nil"/>
              <w:left w:val="nil"/>
              <w:bottom w:val="nil"/>
              <w:right w:val="nil"/>
            </w:tcBorders>
            <w:shd w:val="clear" w:color="000000" w:fill="FFFFFF"/>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nil"/>
              <w:right w:val="nil"/>
            </w:tcBorders>
            <w:shd w:val="clear" w:color="000000" w:fill="FFFFFF"/>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2717" w:type="dxa"/>
            <w:tcBorders>
              <w:top w:val="nil"/>
              <w:left w:val="nil"/>
              <w:bottom w:val="nil"/>
              <w:right w:val="nil"/>
            </w:tcBorders>
            <w:shd w:val="clear" w:color="000000" w:fill="FFFFFF"/>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nil"/>
              <w:right w:val="nil"/>
            </w:tcBorders>
            <w:shd w:val="clear" w:color="000000" w:fill="FFFFFF"/>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nil"/>
              <w:right w:val="nil"/>
            </w:tcBorders>
            <w:shd w:val="clear" w:color="000000" w:fill="FFFFFF"/>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nil"/>
            </w:tcBorders>
            <w:shd w:val="clear" w:color="000000" w:fill="FFFFFF"/>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nil"/>
            </w:tcBorders>
            <w:shd w:val="clear" w:color="000000" w:fill="FFFFFF"/>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nil"/>
            </w:tcBorders>
            <w:shd w:val="clear" w:color="000000" w:fill="FFFFFF"/>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single" w:sz="8" w:space="0" w:color="auto"/>
              <w:left w:val="single" w:sz="8" w:space="0" w:color="auto"/>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906" w:type="dxa"/>
            <w:tcBorders>
              <w:top w:val="single" w:sz="8" w:space="0" w:color="auto"/>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2717" w:type="dxa"/>
            <w:tcBorders>
              <w:top w:val="single" w:sz="8" w:space="0" w:color="auto"/>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1315" w:type="dxa"/>
            <w:tcBorders>
              <w:top w:val="single" w:sz="8" w:space="0" w:color="auto"/>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906" w:type="dxa"/>
            <w:tcBorders>
              <w:top w:val="single" w:sz="8" w:space="0" w:color="auto"/>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896" w:type="dxa"/>
            <w:tcBorders>
              <w:top w:val="single" w:sz="8" w:space="0" w:color="auto"/>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896" w:type="dxa"/>
            <w:tcBorders>
              <w:top w:val="single" w:sz="8" w:space="0" w:color="auto"/>
              <w:left w:val="nil"/>
              <w:bottom w:val="nil"/>
              <w:right w:val="single" w:sz="4" w:space="0" w:color="auto"/>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896" w:type="dxa"/>
            <w:tcBorders>
              <w:top w:val="single" w:sz="8" w:space="0" w:color="auto"/>
              <w:left w:val="nil"/>
              <w:bottom w:val="nil"/>
              <w:right w:val="single" w:sz="8"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nil"/>
              <w:left w:val="single" w:sz="8" w:space="0" w:color="auto"/>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906" w:type="dxa"/>
            <w:tcBorders>
              <w:top w:val="nil"/>
              <w:left w:val="nil"/>
              <w:bottom w:val="single" w:sz="4" w:space="0" w:color="auto"/>
              <w:right w:val="nil"/>
            </w:tcBorders>
            <w:shd w:val="clear" w:color="auto" w:fill="auto"/>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2717" w:type="dxa"/>
            <w:tcBorders>
              <w:top w:val="nil"/>
              <w:left w:val="nil"/>
              <w:bottom w:val="single" w:sz="4" w:space="0" w:color="auto"/>
              <w:right w:val="nil"/>
            </w:tcBorders>
            <w:shd w:val="clear" w:color="auto" w:fill="auto"/>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906" w:type="dxa"/>
            <w:tcBorders>
              <w:top w:val="nil"/>
              <w:left w:val="nil"/>
              <w:bottom w:val="single" w:sz="4" w:space="0" w:color="auto"/>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A42262-2</w:t>
            </w:r>
          </w:p>
        </w:tc>
        <w:tc>
          <w:tcPr>
            <w:tcW w:w="896" w:type="dxa"/>
            <w:tcBorders>
              <w:top w:val="nil"/>
              <w:left w:val="nil"/>
              <w:bottom w:val="single" w:sz="4" w:space="0" w:color="auto"/>
              <w:right w:val="nil"/>
            </w:tcBorders>
            <w:shd w:val="clear" w:color="auto" w:fill="auto"/>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single" w:sz="4" w:space="0" w:color="auto"/>
            </w:tcBorders>
            <w:shd w:val="clear" w:color="auto" w:fill="auto"/>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single" w:sz="8"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nil"/>
              <w:left w:val="single" w:sz="8" w:space="0" w:color="auto"/>
              <w:bottom w:val="nil"/>
              <w:right w:val="nil"/>
            </w:tcBorders>
            <w:shd w:val="clear" w:color="000000" w:fill="FFFFFF"/>
            <w:noWrap/>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3623" w:type="dxa"/>
            <w:gridSpan w:val="2"/>
            <w:tcBorders>
              <w:top w:val="single" w:sz="4" w:space="0" w:color="auto"/>
              <w:left w:val="nil"/>
              <w:bottom w:val="nil"/>
              <w:right w:val="nil"/>
            </w:tcBorders>
            <w:shd w:val="clear" w:color="auto" w:fill="auto"/>
            <w:noWrap/>
            <w:vAlign w:val="center"/>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Carimbo e assinatura do engenheiro responsável técnico pela elaboração do cronograma</w:t>
            </w:r>
          </w:p>
        </w:tc>
        <w:tc>
          <w:tcPr>
            <w:tcW w:w="1315" w:type="dxa"/>
            <w:tcBorders>
              <w:top w:val="nil"/>
              <w:left w:val="nil"/>
              <w:bottom w:val="nil"/>
              <w:right w:val="nil"/>
            </w:tcBorders>
            <w:shd w:val="clear" w:color="000000" w:fill="FFFFFF"/>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802" w:type="dxa"/>
            <w:gridSpan w:val="2"/>
            <w:tcBorders>
              <w:top w:val="nil"/>
              <w:left w:val="nil"/>
              <w:bottom w:val="nil"/>
              <w:right w:val="nil"/>
            </w:tcBorders>
            <w:shd w:val="clear" w:color="auto" w:fill="auto"/>
            <w:noWrap/>
            <w:vAlign w:val="center"/>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CAU</w:t>
            </w:r>
          </w:p>
        </w:tc>
        <w:tc>
          <w:tcPr>
            <w:tcW w:w="896" w:type="dxa"/>
            <w:tcBorders>
              <w:top w:val="nil"/>
              <w:left w:val="nil"/>
              <w:bottom w:val="nil"/>
              <w:right w:val="single" w:sz="4" w:space="0" w:color="auto"/>
            </w:tcBorders>
            <w:shd w:val="clear" w:color="auto" w:fill="auto"/>
            <w:noWrap/>
            <w:vAlign w:val="center"/>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single" w:sz="8"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92"/>
        </w:trPr>
        <w:tc>
          <w:tcPr>
            <w:tcW w:w="619" w:type="dxa"/>
            <w:tcBorders>
              <w:top w:val="nil"/>
              <w:left w:val="single" w:sz="8" w:space="0" w:color="auto"/>
              <w:bottom w:val="nil"/>
              <w:right w:val="nil"/>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nil"/>
              <w:right w:val="nil"/>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2717" w:type="dxa"/>
            <w:tcBorders>
              <w:top w:val="nil"/>
              <w:left w:val="nil"/>
              <w:bottom w:val="nil"/>
              <w:right w:val="nil"/>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nil"/>
              <w:right w:val="nil"/>
            </w:tcBorders>
            <w:shd w:val="clear" w:color="000000" w:fill="FFFFFF"/>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nil"/>
              <w:right w:val="nil"/>
            </w:tcBorders>
            <w:shd w:val="clear" w:color="000000" w:fill="FFFFFF"/>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nil"/>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single" w:sz="4"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single" w:sz="8"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62"/>
        </w:trPr>
        <w:tc>
          <w:tcPr>
            <w:tcW w:w="619" w:type="dxa"/>
            <w:tcBorders>
              <w:top w:val="nil"/>
              <w:left w:val="single" w:sz="8" w:space="0" w:color="auto"/>
              <w:bottom w:val="nil"/>
              <w:right w:val="nil"/>
            </w:tcBorders>
            <w:shd w:val="clear" w:color="000000" w:fill="FFFFFF"/>
            <w:noWrap/>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3623" w:type="dxa"/>
            <w:gridSpan w:val="2"/>
            <w:tcBorders>
              <w:top w:val="nil"/>
              <w:left w:val="nil"/>
              <w:bottom w:val="single" w:sz="4" w:space="0" w:color="auto"/>
              <w:right w:val="nil"/>
            </w:tcBorders>
            <w:shd w:val="clear" w:color="auto" w:fill="auto"/>
            <w:noWrap/>
            <w:vAlign w:val="center"/>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 </w:t>
            </w:r>
          </w:p>
        </w:tc>
        <w:tc>
          <w:tcPr>
            <w:tcW w:w="1315" w:type="dxa"/>
            <w:tcBorders>
              <w:top w:val="nil"/>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906" w:type="dxa"/>
            <w:tcBorders>
              <w:top w:val="nil"/>
              <w:left w:val="nil"/>
              <w:bottom w:val="nil"/>
              <w:right w:val="nil"/>
            </w:tcBorders>
            <w:shd w:val="clear" w:color="000000" w:fill="FFFFFF"/>
            <w:vAlign w:val="bottom"/>
            <w:hideMark/>
          </w:tcPr>
          <w:p w:rsidR="000961C9" w:rsidRPr="000961C9" w:rsidRDefault="000961C9" w:rsidP="000961C9">
            <w:pPr>
              <w:rPr>
                <w:rFonts w:ascii="Arial" w:hAnsi="Arial" w:cs="Arial"/>
                <w:b/>
                <w:bCs/>
                <w:color w:val="auto"/>
                <w:sz w:val="16"/>
                <w:szCs w:val="16"/>
              </w:rPr>
            </w:pPr>
            <w:r w:rsidRPr="000961C9">
              <w:rPr>
                <w:rFonts w:ascii="Arial" w:hAnsi="Arial" w:cs="Arial"/>
                <w:b/>
                <w:bCs/>
                <w:color w:val="auto"/>
                <w:sz w:val="16"/>
                <w:szCs w:val="16"/>
              </w:rPr>
              <w:t> </w:t>
            </w:r>
          </w:p>
        </w:tc>
        <w:tc>
          <w:tcPr>
            <w:tcW w:w="896" w:type="dxa"/>
            <w:tcBorders>
              <w:top w:val="nil"/>
              <w:left w:val="nil"/>
              <w:bottom w:val="nil"/>
              <w:right w:val="nil"/>
            </w:tcBorders>
            <w:shd w:val="clear" w:color="000000" w:fill="FFFFFF"/>
            <w:noWrap/>
            <w:vAlign w:val="bottom"/>
            <w:hideMark/>
          </w:tcPr>
          <w:p w:rsidR="000961C9" w:rsidRPr="000961C9" w:rsidRDefault="000961C9" w:rsidP="000961C9">
            <w:pPr>
              <w:jc w:val="right"/>
              <w:rPr>
                <w:rFonts w:ascii="Arial" w:hAnsi="Arial" w:cs="Arial"/>
                <w:b/>
                <w:bCs/>
                <w:color w:val="auto"/>
                <w:sz w:val="16"/>
                <w:szCs w:val="16"/>
              </w:rPr>
            </w:pPr>
            <w:r w:rsidRPr="000961C9">
              <w:rPr>
                <w:rFonts w:ascii="Arial" w:hAnsi="Arial" w:cs="Arial"/>
                <w:b/>
                <w:bCs/>
                <w:color w:val="auto"/>
                <w:sz w:val="16"/>
                <w:szCs w:val="16"/>
              </w:rPr>
              <w:t> </w:t>
            </w:r>
          </w:p>
        </w:tc>
        <w:tc>
          <w:tcPr>
            <w:tcW w:w="896" w:type="dxa"/>
            <w:tcBorders>
              <w:top w:val="nil"/>
              <w:left w:val="nil"/>
              <w:bottom w:val="nil"/>
              <w:right w:val="single" w:sz="4"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nil"/>
              <w:right w:val="single" w:sz="8"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r w:rsidR="000961C9" w:rsidRPr="000961C9" w:rsidTr="000961C9">
        <w:trPr>
          <w:trHeight w:val="277"/>
        </w:trPr>
        <w:tc>
          <w:tcPr>
            <w:tcW w:w="619" w:type="dxa"/>
            <w:tcBorders>
              <w:top w:val="nil"/>
              <w:left w:val="single" w:sz="8" w:space="0" w:color="auto"/>
              <w:bottom w:val="single" w:sz="8" w:space="0" w:color="auto"/>
              <w:right w:val="nil"/>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3623" w:type="dxa"/>
            <w:gridSpan w:val="2"/>
            <w:tcBorders>
              <w:top w:val="single" w:sz="4" w:space="0" w:color="auto"/>
              <w:left w:val="nil"/>
              <w:bottom w:val="single" w:sz="8" w:space="0" w:color="auto"/>
              <w:right w:val="nil"/>
            </w:tcBorders>
            <w:shd w:val="clear" w:color="auto" w:fill="auto"/>
            <w:noWrap/>
            <w:vAlign w:val="center"/>
            <w:hideMark/>
          </w:tcPr>
          <w:p w:rsidR="000961C9" w:rsidRPr="000961C9" w:rsidRDefault="000961C9" w:rsidP="000961C9">
            <w:pPr>
              <w:jc w:val="center"/>
              <w:rPr>
                <w:rFonts w:ascii="Arial" w:hAnsi="Arial" w:cs="Arial"/>
                <w:color w:val="auto"/>
                <w:sz w:val="16"/>
                <w:szCs w:val="16"/>
              </w:rPr>
            </w:pPr>
            <w:r w:rsidRPr="000961C9">
              <w:rPr>
                <w:rFonts w:ascii="Arial" w:hAnsi="Arial" w:cs="Arial"/>
                <w:color w:val="auto"/>
                <w:sz w:val="16"/>
                <w:szCs w:val="16"/>
              </w:rPr>
              <w:t>Carimbo e assinatura do prefeito</w:t>
            </w:r>
          </w:p>
        </w:tc>
        <w:tc>
          <w:tcPr>
            <w:tcW w:w="1315" w:type="dxa"/>
            <w:tcBorders>
              <w:top w:val="nil"/>
              <w:left w:val="nil"/>
              <w:bottom w:val="single" w:sz="8" w:space="0" w:color="auto"/>
              <w:right w:val="nil"/>
            </w:tcBorders>
            <w:shd w:val="clear" w:color="000000" w:fill="FFFFFF"/>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906" w:type="dxa"/>
            <w:tcBorders>
              <w:top w:val="nil"/>
              <w:left w:val="nil"/>
              <w:bottom w:val="single" w:sz="8" w:space="0" w:color="auto"/>
              <w:right w:val="nil"/>
            </w:tcBorders>
            <w:shd w:val="clear" w:color="000000" w:fill="FFFFFF"/>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8" w:space="0" w:color="auto"/>
              <w:right w:val="nil"/>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8" w:space="0" w:color="auto"/>
              <w:right w:val="single" w:sz="4"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c>
          <w:tcPr>
            <w:tcW w:w="896" w:type="dxa"/>
            <w:tcBorders>
              <w:top w:val="nil"/>
              <w:left w:val="nil"/>
              <w:bottom w:val="single" w:sz="8" w:space="0" w:color="auto"/>
              <w:right w:val="single" w:sz="8" w:space="0" w:color="auto"/>
            </w:tcBorders>
            <w:shd w:val="clear" w:color="000000" w:fill="FFFFFF"/>
            <w:noWrap/>
            <w:vAlign w:val="bottom"/>
            <w:hideMark/>
          </w:tcPr>
          <w:p w:rsidR="000961C9" w:rsidRPr="000961C9" w:rsidRDefault="000961C9" w:rsidP="000961C9">
            <w:pPr>
              <w:rPr>
                <w:rFonts w:ascii="Arial" w:hAnsi="Arial" w:cs="Arial"/>
                <w:color w:val="auto"/>
                <w:sz w:val="16"/>
                <w:szCs w:val="16"/>
              </w:rPr>
            </w:pPr>
            <w:r w:rsidRPr="000961C9">
              <w:rPr>
                <w:rFonts w:ascii="Arial" w:hAnsi="Arial" w:cs="Arial"/>
                <w:color w:val="auto"/>
                <w:sz w:val="16"/>
                <w:szCs w:val="16"/>
              </w:rPr>
              <w:t> </w:t>
            </w:r>
          </w:p>
        </w:tc>
      </w:tr>
    </w:tbl>
    <w:p w:rsidR="000961C9" w:rsidRDefault="000961C9" w:rsidP="000961C9">
      <w:pPr>
        <w:rPr>
          <w:lang w:eastAsia="ar-SA"/>
        </w:rPr>
      </w:pPr>
    </w:p>
    <w:p w:rsidR="000961C9" w:rsidRPr="000961C9" w:rsidRDefault="000961C9" w:rsidP="000961C9">
      <w:pPr>
        <w:rPr>
          <w:lang w:eastAsia="ar-SA"/>
        </w:rPr>
      </w:pPr>
    </w:p>
    <w:p w:rsidR="00DC2337" w:rsidRPr="00DC2337" w:rsidRDefault="00DC2337" w:rsidP="00160D09">
      <w:pPr>
        <w:rPr>
          <w:rFonts w:ascii="Arial" w:hAnsi="Arial" w:cs="Arial"/>
          <w:color w:val="auto"/>
          <w:sz w:val="22"/>
          <w:szCs w:val="22"/>
        </w:rPr>
      </w:pPr>
      <w:r w:rsidRPr="00DC2337">
        <w:rPr>
          <w:rFonts w:ascii="Arial" w:hAnsi="Arial" w:cs="Arial"/>
          <w:b/>
        </w:rPr>
        <w:t>Obs</w:t>
      </w:r>
      <w:r w:rsidRPr="00DC2337">
        <w:rPr>
          <w:rFonts w:ascii="Arial" w:hAnsi="Arial" w:cs="Arial"/>
        </w:rPr>
        <w:t>: deverá ser entregue junto com a proposta de preços.</w:t>
      </w:r>
    </w:p>
    <w:p w:rsidR="00160D09" w:rsidRDefault="00160D09" w:rsidP="00160D09">
      <w:pPr>
        <w:pStyle w:val="Ttulo3"/>
        <w:spacing w:before="0"/>
        <w:jc w:val="center"/>
      </w:pPr>
    </w:p>
    <w:p w:rsidR="008D505E" w:rsidRDefault="008D505E">
      <w:pPr>
        <w:rPr>
          <w:lang w:eastAsia="ar-SA"/>
        </w:rPr>
      </w:pPr>
      <w:r>
        <w:rPr>
          <w:lang w:eastAsia="ar-SA"/>
        </w:rPr>
        <w:br w:type="page"/>
      </w:r>
    </w:p>
    <w:p w:rsidR="00B95AE2" w:rsidRDefault="00B95AE2">
      <w:pPr>
        <w:rPr>
          <w:lang w:eastAsia="ar-SA"/>
        </w:rPr>
      </w:pPr>
      <w:r w:rsidRPr="00B95AE2">
        <w:rPr>
          <w:noProof/>
        </w:rPr>
        <w:lastRenderedPageBreak/>
        <w:drawing>
          <wp:inline distT="0" distB="0" distL="0" distR="0">
            <wp:extent cx="6246578" cy="8118282"/>
            <wp:effectExtent l="19050" t="0" r="1822" b="0"/>
            <wp:docPr id="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6254081" cy="8128033"/>
                    </a:xfrm>
                    <a:prstGeom prst="rect">
                      <a:avLst/>
                    </a:prstGeom>
                    <a:noFill/>
                    <a:ln w="9525">
                      <a:noFill/>
                      <a:miter lim="800000"/>
                      <a:headEnd/>
                      <a:tailEnd/>
                    </a:ln>
                  </pic:spPr>
                </pic:pic>
              </a:graphicData>
            </a:graphic>
          </wp:inline>
        </w:drawing>
      </w:r>
    </w:p>
    <w:sectPr w:rsidR="00B95AE2"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9F9" w:rsidRDefault="009009F9" w:rsidP="00035C98">
      <w:r>
        <w:separator/>
      </w:r>
    </w:p>
  </w:endnote>
  <w:endnote w:type="continuationSeparator" w:id="1">
    <w:p w:rsidR="009009F9" w:rsidRDefault="009009F9"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89" w:rsidRDefault="00FA7489" w:rsidP="00667623">
    <w:pPr>
      <w:pStyle w:val="Footer"/>
      <w:ind w:left="-993"/>
      <w:jc w:val="center"/>
      <w:rPr>
        <w:sz w:val="20"/>
        <w:szCs w:val="20"/>
      </w:rPr>
    </w:pPr>
    <w:r>
      <w:rPr>
        <w:sz w:val="20"/>
        <w:szCs w:val="20"/>
      </w:rPr>
      <w:t>____________________________________________________________________________________</w:t>
    </w:r>
  </w:p>
  <w:p w:rsidR="00FA7489" w:rsidRDefault="00FA7489" w:rsidP="00667623">
    <w:pPr>
      <w:pStyle w:val="Footer"/>
      <w:ind w:left="-993"/>
      <w:jc w:val="center"/>
      <w:rPr>
        <w:sz w:val="20"/>
        <w:szCs w:val="20"/>
      </w:rPr>
    </w:pPr>
    <w:r>
      <w:rPr>
        <w:sz w:val="20"/>
        <w:szCs w:val="20"/>
      </w:rPr>
      <w:t>Praça Santo Antônio, nº 190, Centro, Pequi/MG–Cep: 35.667-000</w:t>
    </w:r>
  </w:p>
  <w:p w:rsidR="00FA7489" w:rsidRDefault="00FA7489" w:rsidP="00667623">
    <w:pPr>
      <w:pStyle w:val="Footer"/>
      <w:ind w:left="-993"/>
      <w:jc w:val="center"/>
      <w:rPr>
        <w:sz w:val="20"/>
        <w:szCs w:val="20"/>
      </w:rPr>
    </w:pPr>
    <w:r>
      <w:rPr>
        <w:sz w:val="20"/>
        <w:szCs w:val="20"/>
      </w:rPr>
      <w:t>Tel: (37) 3278-1247- Fax: (37) 3278-1272</w:t>
    </w:r>
  </w:p>
  <w:p w:rsidR="00FA7489" w:rsidRDefault="00FA7489" w:rsidP="007C1642">
    <w:pPr>
      <w:pStyle w:val="Footer"/>
      <w:ind w:left="-993"/>
      <w:jc w:val="center"/>
    </w:pPr>
    <w:r>
      <w:rPr>
        <w:sz w:val="20"/>
        <w:szCs w:val="20"/>
      </w:rPr>
      <w:t>Email: licitacoespequi@gmail.com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9F9" w:rsidRDefault="009009F9" w:rsidP="00035C98">
      <w:r>
        <w:separator/>
      </w:r>
    </w:p>
  </w:footnote>
  <w:footnote w:type="continuationSeparator" w:id="1">
    <w:p w:rsidR="009009F9" w:rsidRDefault="009009F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489" w:rsidRDefault="00FA748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A7489" w:rsidRDefault="00FA7489">
    <w:pPr>
      <w:pStyle w:val="Header"/>
      <w:jc w:val="center"/>
      <w:rPr>
        <w:sz w:val="32"/>
        <w:szCs w:val="32"/>
      </w:rPr>
    </w:pPr>
    <w:r>
      <w:rPr>
        <w:sz w:val="32"/>
        <w:szCs w:val="32"/>
      </w:rPr>
      <w:t>Estado de Minas Gerais</w:t>
    </w:r>
  </w:p>
  <w:p w:rsidR="00FA7489" w:rsidRDefault="00FA7489">
    <w:pPr>
      <w:pStyle w:val="Header"/>
      <w:jc w:val="center"/>
      <w:rPr>
        <w:sz w:val="32"/>
        <w:szCs w:val="32"/>
      </w:rPr>
    </w:pPr>
  </w:p>
  <w:p w:rsidR="00FA7489" w:rsidRDefault="00FA7489">
    <w:pPr>
      <w:pStyle w:val="Header"/>
      <w:jc w:val="center"/>
      <w:rPr>
        <w:sz w:val="32"/>
        <w:szCs w:val="32"/>
      </w:rPr>
    </w:pPr>
  </w:p>
  <w:p w:rsidR="00FA7489" w:rsidRDefault="00FA748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CEF500B"/>
    <w:multiLevelType w:val="hybridMultilevel"/>
    <w:tmpl w:val="E4CAA6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8">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1"/>
  </w:num>
  <w:num w:numId="2">
    <w:abstractNumId w:val="8"/>
  </w:num>
  <w:num w:numId="3">
    <w:abstractNumId w:val="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1"/>
  </w:num>
  <w:num w:numId="10">
    <w:abstractNumId w:val="7"/>
  </w:num>
  <w:num w:numId="11">
    <w:abstractNumId w:val="13"/>
  </w:num>
  <w:num w:numId="12">
    <w:abstractNumId w:val="6"/>
  </w:num>
  <w:num w:numId="13">
    <w:abstractNumId w:val="3"/>
  </w:num>
  <w:num w:numId="14">
    <w:abstractNumId w:val="10"/>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08"/>
  <w:displayHorizontalDrawingGridEvery w:val="2"/>
  <w:characterSpacingControl w:val="doNotCompress"/>
  <w:footnotePr>
    <w:footnote w:id="0"/>
    <w:footnote w:id="1"/>
  </w:footnotePr>
  <w:endnotePr>
    <w:endnote w:id="0"/>
    <w:endnote w:id="1"/>
  </w:endnotePr>
  <w:compat/>
  <w:rsids>
    <w:rsidRoot w:val="00035C98"/>
    <w:rsid w:val="000068D1"/>
    <w:rsid w:val="00012675"/>
    <w:rsid w:val="00020A47"/>
    <w:rsid w:val="00032E79"/>
    <w:rsid w:val="00035467"/>
    <w:rsid w:val="00035B43"/>
    <w:rsid w:val="00035C98"/>
    <w:rsid w:val="0003645D"/>
    <w:rsid w:val="00037CE5"/>
    <w:rsid w:val="00042FA7"/>
    <w:rsid w:val="0004475D"/>
    <w:rsid w:val="00045947"/>
    <w:rsid w:val="00066554"/>
    <w:rsid w:val="000961C9"/>
    <w:rsid w:val="00096FFE"/>
    <w:rsid w:val="000A05D5"/>
    <w:rsid w:val="000A06AA"/>
    <w:rsid w:val="000A5930"/>
    <w:rsid w:val="000B04AF"/>
    <w:rsid w:val="000B4531"/>
    <w:rsid w:val="000B5726"/>
    <w:rsid w:val="000C282A"/>
    <w:rsid w:val="000D4A8A"/>
    <w:rsid w:val="000D76E3"/>
    <w:rsid w:val="000E2070"/>
    <w:rsid w:val="001102E3"/>
    <w:rsid w:val="0013669F"/>
    <w:rsid w:val="0014727A"/>
    <w:rsid w:val="00160D09"/>
    <w:rsid w:val="00162861"/>
    <w:rsid w:val="00166DF8"/>
    <w:rsid w:val="00170A6E"/>
    <w:rsid w:val="00172467"/>
    <w:rsid w:val="00193394"/>
    <w:rsid w:val="00193B5C"/>
    <w:rsid w:val="001A31B1"/>
    <w:rsid w:val="001C17E5"/>
    <w:rsid w:val="001C5514"/>
    <w:rsid w:val="001C5898"/>
    <w:rsid w:val="001D6E32"/>
    <w:rsid w:val="001E01B2"/>
    <w:rsid w:val="001E4E62"/>
    <w:rsid w:val="001F45AB"/>
    <w:rsid w:val="0020399F"/>
    <w:rsid w:val="00215C41"/>
    <w:rsid w:val="002509D2"/>
    <w:rsid w:val="00254B32"/>
    <w:rsid w:val="00263395"/>
    <w:rsid w:val="0029308A"/>
    <w:rsid w:val="002B02B1"/>
    <w:rsid w:val="002B338C"/>
    <w:rsid w:val="003049E8"/>
    <w:rsid w:val="00337DC6"/>
    <w:rsid w:val="00345135"/>
    <w:rsid w:val="00350D31"/>
    <w:rsid w:val="003A38B4"/>
    <w:rsid w:val="003A4606"/>
    <w:rsid w:val="003A7ACC"/>
    <w:rsid w:val="003B22EA"/>
    <w:rsid w:val="003C4959"/>
    <w:rsid w:val="003C5C1C"/>
    <w:rsid w:val="003D38D5"/>
    <w:rsid w:val="003D45E9"/>
    <w:rsid w:val="003D5E7A"/>
    <w:rsid w:val="003E365D"/>
    <w:rsid w:val="003F737F"/>
    <w:rsid w:val="0041510B"/>
    <w:rsid w:val="00425EA1"/>
    <w:rsid w:val="004275CB"/>
    <w:rsid w:val="00437099"/>
    <w:rsid w:val="00445649"/>
    <w:rsid w:val="00481638"/>
    <w:rsid w:val="004914CC"/>
    <w:rsid w:val="004B6421"/>
    <w:rsid w:val="004C5ACE"/>
    <w:rsid w:val="004D3F5B"/>
    <w:rsid w:val="004D4629"/>
    <w:rsid w:val="004E4AD9"/>
    <w:rsid w:val="004F3E61"/>
    <w:rsid w:val="004F7660"/>
    <w:rsid w:val="00503E0C"/>
    <w:rsid w:val="00533EFF"/>
    <w:rsid w:val="0054455A"/>
    <w:rsid w:val="005566F5"/>
    <w:rsid w:val="00571A78"/>
    <w:rsid w:val="00581C49"/>
    <w:rsid w:val="005F10E7"/>
    <w:rsid w:val="005F212B"/>
    <w:rsid w:val="005F3010"/>
    <w:rsid w:val="00607DAF"/>
    <w:rsid w:val="00613591"/>
    <w:rsid w:val="0062342E"/>
    <w:rsid w:val="00623D6E"/>
    <w:rsid w:val="0063050C"/>
    <w:rsid w:val="00632E0F"/>
    <w:rsid w:val="0063534C"/>
    <w:rsid w:val="00636F7C"/>
    <w:rsid w:val="00644785"/>
    <w:rsid w:val="00655971"/>
    <w:rsid w:val="00667623"/>
    <w:rsid w:val="006951D7"/>
    <w:rsid w:val="006A177A"/>
    <w:rsid w:val="006A4163"/>
    <w:rsid w:val="006A7806"/>
    <w:rsid w:val="006C1C1A"/>
    <w:rsid w:val="006D12C0"/>
    <w:rsid w:val="006D428B"/>
    <w:rsid w:val="006F2FB2"/>
    <w:rsid w:val="006F47DF"/>
    <w:rsid w:val="00732AC8"/>
    <w:rsid w:val="007347DE"/>
    <w:rsid w:val="00741AEE"/>
    <w:rsid w:val="00746F1D"/>
    <w:rsid w:val="00794BAE"/>
    <w:rsid w:val="007A4C73"/>
    <w:rsid w:val="007C1642"/>
    <w:rsid w:val="007E1714"/>
    <w:rsid w:val="007F4326"/>
    <w:rsid w:val="007F5384"/>
    <w:rsid w:val="008013C1"/>
    <w:rsid w:val="0082300F"/>
    <w:rsid w:val="00825478"/>
    <w:rsid w:val="0082628A"/>
    <w:rsid w:val="008533EF"/>
    <w:rsid w:val="00866C64"/>
    <w:rsid w:val="00882393"/>
    <w:rsid w:val="00887783"/>
    <w:rsid w:val="00897848"/>
    <w:rsid w:val="008A22B7"/>
    <w:rsid w:val="008D505E"/>
    <w:rsid w:val="008E02AF"/>
    <w:rsid w:val="008E1971"/>
    <w:rsid w:val="008E79D7"/>
    <w:rsid w:val="009009F9"/>
    <w:rsid w:val="009046CB"/>
    <w:rsid w:val="009218B5"/>
    <w:rsid w:val="00934700"/>
    <w:rsid w:val="0094584E"/>
    <w:rsid w:val="00967AFE"/>
    <w:rsid w:val="009736A5"/>
    <w:rsid w:val="0099119D"/>
    <w:rsid w:val="009B0842"/>
    <w:rsid w:val="009C1EE3"/>
    <w:rsid w:val="009D154D"/>
    <w:rsid w:val="009D1907"/>
    <w:rsid w:val="009E5A74"/>
    <w:rsid w:val="00A05E16"/>
    <w:rsid w:val="00A52EEB"/>
    <w:rsid w:val="00A5512F"/>
    <w:rsid w:val="00A654ED"/>
    <w:rsid w:val="00A76BE3"/>
    <w:rsid w:val="00A97C7A"/>
    <w:rsid w:val="00AA1A49"/>
    <w:rsid w:val="00AB41BC"/>
    <w:rsid w:val="00AB6FCC"/>
    <w:rsid w:val="00AE620E"/>
    <w:rsid w:val="00AF40DF"/>
    <w:rsid w:val="00AF51C5"/>
    <w:rsid w:val="00B11B21"/>
    <w:rsid w:val="00B14F51"/>
    <w:rsid w:val="00B162E0"/>
    <w:rsid w:val="00B26052"/>
    <w:rsid w:val="00B26791"/>
    <w:rsid w:val="00B31B9D"/>
    <w:rsid w:val="00B542DA"/>
    <w:rsid w:val="00B57377"/>
    <w:rsid w:val="00B6355E"/>
    <w:rsid w:val="00B776BE"/>
    <w:rsid w:val="00B95AE2"/>
    <w:rsid w:val="00BB11A8"/>
    <w:rsid w:val="00BC2837"/>
    <w:rsid w:val="00BC79B1"/>
    <w:rsid w:val="00BD2591"/>
    <w:rsid w:val="00C219CD"/>
    <w:rsid w:val="00C27B07"/>
    <w:rsid w:val="00C34742"/>
    <w:rsid w:val="00C74EBB"/>
    <w:rsid w:val="00C7533C"/>
    <w:rsid w:val="00C86E7B"/>
    <w:rsid w:val="00C94D9D"/>
    <w:rsid w:val="00CB369D"/>
    <w:rsid w:val="00CC7540"/>
    <w:rsid w:val="00CD5532"/>
    <w:rsid w:val="00CD7C18"/>
    <w:rsid w:val="00CF4FFF"/>
    <w:rsid w:val="00D4112C"/>
    <w:rsid w:val="00D53F25"/>
    <w:rsid w:val="00D57D02"/>
    <w:rsid w:val="00D60249"/>
    <w:rsid w:val="00D9206D"/>
    <w:rsid w:val="00DA524D"/>
    <w:rsid w:val="00DB1D80"/>
    <w:rsid w:val="00DB4320"/>
    <w:rsid w:val="00DB7298"/>
    <w:rsid w:val="00DC2337"/>
    <w:rsid w:val="00DC6B0E"/>
    <w:rsid w:val="00DD2CAD"/>
    <w:rsid w:val="00E00BB8"/>
    <w:rsid w:val="00E238E9"/>
    <w:rsid w:val="00E427D6"/>
    <w:rsid w:val="00E643D6"/>
    <w:rsid w:val="00E76260"/>
    <w:rsid w:val="00E80B90"/>
    <w:rsid w:val="00EA6524"/>
    <w:rsid w:val="00EA6FE1"/>
    <w:rsid w:val="00EB44F3"/>
    <w:rsid w:val="00ED4C0B"/>
    <w:rsid w:val="00EE6CAD"/>
    <w:rsid w:val="00EF6FA0"/>
    <w:rsid w:val="00F036A8"/>
    <w:rsid w:val="00F14ADB"/>
    <w:rsid w:val="00F170D1"/>
    <w:rsid w:val="00F2738C"/>
    <w:rsid w:val="00F350DB"/>
    <w:rsid w:val="00F62DE9"/>
    <w:rsid w:val="00F82C64"/>
    <w:rsid w:val="00F90201"/>
    <w:rsid w:val="00F95DDE"/>
    <w:rsid w:val="00F96EA3"/>
    <w:rsid w:val="00F971B7"/>
    <w:rsid w:val="00FA4270"/>
    <w:rsid w:val="00FA7489"/>
    <w:rsid w:val="00FB4028"/>
    <w:rsid w:val="00FC1E3F"/>
    <w:rsid w:val="00FC25F1"/>
    <w:rsid w:val="00FD353E"/>
    <w:rsid w:val="00FD6BA1"/>
    <w:rsid w:val="00FF1D08"/>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55A"/>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2">
    <w:name w:val="Body Text Indent 2"/>
    <w:basedOn w:val="Normal"/>
    <w:link w:val="Recuodecorpodetexto2Char"/>
    <w:unhideWhenUsed/>
    <w:rsid w:val="000B4531"/>
    <w:pPr>
      <w:spacing w:after="120" w:line="480" w:lineRule="auto"/>
      <w:ind w:left="283"/>
    </w:pPr>
  </w:style>
  <w:style w:type="character" w:customStyle="1" w:styleId="Recuodecorpodetexto2Char">
    <w:name w:val="Recuo de corpo de texto 2 Char"/>
    <w:basedOn w:val="Fontepargpadro"/>
    <w:link w:val="Recuodecorpodetexto2"/>
    <w:rsid w:val="000B4531"/>
    <w:rPr>
      <w:color w:val="00000A"/>
      <w:sz w:val="24"/>
      <w:szCs w:val="24"/>
    </w:rPr>
  </w:style>
  <w:style w:type="character" w:styleId="HiperlinkVisitado">
    <w:name w:val="FollowedHyperlink"/>
    <w:basedOn w:val="Fontepargpadro"/>
    <w:uiPriority w:val="99"/>
    <w:semiHidden/>
    <w:unhideWhenUsed/>
    <w:rsid w:val="000961C9"/>
    <w:rPr>
      <w:color w:val="800080"/>
      <w:u w:val="single"/>
    </w:rPr>
  </w:style>
  <w:style w:type="paragraph" w:customStyle="1" w:styleId="xl66">
    <w:name w:val="xl66"/>
    <w:basedOn w:val="Normal"/>
    <w:rsid w:val="000961C9"/>
    <w:pPr>
      <w:spacing w:before="100" w:beforeAutospacing="1" w:after="100" w:afterAutospacing="1"/>
      <w:textAlignment w:val="center"/>
    </w:pPr>
    <w:rPr>
      <w:rFonts w:ascii="Arial" w:hAnsi="Arial" w:cs="Arial"/>
      <w:color w:val="auto"/>
      <w:sz w:val="18"/>
      <w:szCs w:val="18"/>
    </w:rPr>
  </w:style>
  <w:style w:type="paragraph" w:customStyle="1" w:styleId="xl67">
    <w:name w:val="xl67"/>
    <w:basedOn w:val="Normal"/>
    <w:rsid w:val="000961C9"/>
    <w:pPr>
      <w:spacing w:before="100" w:beforeAutospacing="1" w:after="100" w:afterAutospacing="1"/>
      <w:textAlignment w:val="center"/>
    </w:pPr>
    <w:rPr>
      <w:rFonts w:ascii="Arial" w:hAnsi="Arial" w:cs="Arial"/>
      <w:color w:val="auto"/>
    </w:rPr>
  </w:style>
  <w:style w:type="paragraph" w:customStyle="1" w:styleId="xl68">
    <w:name w:val="xl68"/>
    <w:basedOn w:val="Normal"/>
    <w:rsid w:val="000961C9"/>
    <w:pPr>
      <w:spacing w:before="100" w:beforeAutospacing="1" w:after="100" w:afterAutospacing="1"/>
      <w:textAlignment w:val="center"/>
    </w:pPr>
    <w:rPr>
      <w:rFonts w:ascii="Arial" w:hAnsi="Arial" w:cs="Arial"/>
      <w:color w:val="auto"/>
      <w:sz w:val="18"/>
      <w:szCs w:val="18"/>
    </w:rPr>
  </w:style>
  <w:style w:type="paragraph" w:customStyle="1" w:styleId="xl69">
    <w:name w:val="xl69"/>
    <w:basedOn w:val="Normal"/>
    <w:rsid w:val="000961C9"/>
    <w:pPr>
      <w:spacing w:before="100" w:beforeAutospacing="1" w:after="100" w:afterAutospacing="1"/>
      <w:textAlignment w:val="center"/>
    </w:pPr>
    <w:rPr>
      <w:rFonts w:ascii="Arial" w:hAnsi="Arial" w:cs="Arial"/>
      <w:b/>
      <w:bCs/>
      <w:color w:val="auto"/>
      <w:sz w:val="18"/>
      <w:szCs w:val="18"/>
    </w:rPr>
  </w:style>
  <w:style w:type="paragraph" w:customStyle="1" w:styleId="xl70">
    <w:name w:val="xl70"/>
    <w:basedOn w:val="Normal"/>
    <w:rsid w:val="000961C9"/>
    <w:pPr>
      <w:shd w:val="clear" w:color="000000" w:fill="003366"/>
      <w:spacing w:before="100" w:beforeAutospacing="1" w:after="100" w:afterAutospacing="1"/>
      <w:textAlignment w:val="center"/>
    </w:pPr>
    <w:rPr>
      <w:rFonts w:ascii="Arial" w:hAnsi="Arial" w:cs="Arial"/>
      <w:b/>
      <w:bCs/>
      <w:color w:val="FFFFFF"/>
      <w:sz w:val="18"/>
      <w:szCs w:val="18"/>
    </w:rPr>
  </w:style>
  <w:style w:type="paragraph" w:customStyle="1" w:styleId="xl71">
    <w:name w:val="xl71"/>
    <w:basedOn w:val="Normal"/>
    <w:rsid w:val="000961C9"/>
    <w:pPr>
      <w:spacing w:before="100" w:beforeAutospacing="1" w:after="100" w:afterAutospacing="1"/>
      <w:textAlignment w:val="center"/>
    </w:pPr>
    <w:rPr>
      <w:rFonts w:ascii="Arial" w:hAnsi="Arial" w:cs="Arial"/>
      <w:b/>
      <w:bCs/>
      <w:color w:val="auto"/>
      <w:sz w:val="18"/>
      <w:szCs w:val="18"/>
    </w:rPr>
  </w:style>
  <w:style w:type="paragraph" w:customStyle="1" w:styleId="xl72">
    <w:name w:val="xl72"/>
    <w:basedOn w:val="Normal"/>
    <w:rsid w:val="000961C9"/>
    <w:pPr>
      <w:spacing w:before="100" w:beforeAutospacing="1" w:after="100" w:afterAutospacing="1"/>
      <w:textAlignment w:val="center"/>
    </w:pPr>
    <w:rPr>
      <w:rFonts w:ascii="Arial" w:hAnsi="Arial" w:cs="Arial"/>
      <w:color w:val="auto"/>
      <w:sz w:val="18"/>
      <w:szCs w:val="18"/>
    </w:rPr>
  </w:style>
  <w:style w:type="paragraph" w:customStyle="1" w:styleId="xl73">
    <w:name w:val="xl73"/>
    <w:basedOn w:val="Normal"/>
    <w:rsid w:val="000961C9"/>
    <w:pPr>
      <w:pBdr>
        <w:left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74">
    <w:name w:val="xl74"/>
    <w:basedOn w:val="Normal"/>
    <w:rsid w:val="000961C9"/>
    <w:pPr>
      <w:pBdr>
        <w:right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75">
    <w:name w:val="xl75"/>
    <w:basedOn w:val="Normal"/>
    <w:rsid w:val="000961C9"/>
    <w:pPr>
      <w:spacing w:before="100" w:beforeAutospacing="1" w:after="100" w:afterAutospacing="1"/>
      <w:textAlignment w:val="center"/>
    </w:pPr>
    <w:rPr>
      <w:rFonts w:ascii="Arial" w:hAnsi="Arial" w:cs="Arial"/>
      <w:color w:val="auto"/>
      <w:sz w:val="8"/>
      <w:szCs w:val="8"/>
    </w:rPr>
  </w:style>
  <w:style w:type="paragraph" w:customStyle="1" w:styleId="xl76">
    <w:name w:val="xl76"/>
    <w:basedOn w:val="Normal"/>
    <w:rsid w:val="000961C9"/>
    <w:pPr>
      <w:spacing w:before="100" w:beforeAutospacing="1" w:after="100" w:afterAutospacing="1"/>
      <w:textAlignment w:val="center"/>
    </w:pPr>
    <w:rPr>
      <w:rFonts w:ascii="Arial" w:hAnsi="Arial" w:cs="Arial"/>
      <w:color w:val="auto"/>
      <w:sz w:val="8"/>
      <w:szCs w:val="8"/>
    </w:rPr>
  </w:style>
  <w:style w:type="paragraph" w:customStyle="1" w:styleId="xl77">
    <w:name w:val="xl77"/>
    <w:basedOn w:val="Normal"/>
    <w:rsid w:val="000961C9"/>
    <w:pPr>
      <w:spacing w:before="100" w:beforeAutospacing="1" w:after="100" w:afterAutospacing="1"/>
      <w:textAlignment w:val="center"/>
    </w:pPr>
    <w:rPr>
      <w:color w:val="auto"/>
    </w:rPr>
  </w:style>
  <w:style w:type="paragraph" w:customStyle="1" w:styleId="xl78">
    <w:name w:val="xl78"/>
    <w:basedOn w:val="Normal"/>
    <w:rsid w:val="000961C9"/>
    <w:pPr>
      <w:pBdr>
        <w:left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79">
    <w:name w:val="xl79"/>
    <w:basedOn w:val="Normal"/>
    <w:rsid w:val="000961C9"/>
    <w:pPr>
      <w:pBdr>
        <w:right w:val="single" w:sz="4" w:space="0" w:color="auto"/>
      </w:pBdr>
      <w:spacing w:before="100" w:beforeAutospacing="1" w:after="100" w:afterAutospacing="1"/>
      <w:textAlignment w:val="center"/>
    </w:pPr>
    <w:rPr>
      <w:color w:val="auto"/>
    </w:rPr>
  </w:style>
  <w:style w:type="paragraph" w:customStyle="1" w:styleId="xl80">
    <w:name w:val="xl80"/>
    <w:basedOn w:val="Normal"/>
    <w:rsid w:val="000961C9"/>
    <w:pPr>
      <w:pBdr>
        <w:top w:val="single" w:sz="4" w:space="0" w:color="auto"/>
      </w:pBdr>
      <w:shd w:val="clear" w:color="000000" w:fill="C0C0C0"/>
      <w:spacing w:before="100" w:beforeAutospacing="1" w:after="100" w:afterAutospacing="1"/>
      <w:textAlignment w:val="center"/>
    </w:pPr>
    <w:rPr>
      <w:rFonts w:ascii="Arial" w:hAnsi="Arial" w:cs="Arial"/>
      <w:color w:val="auto"/>
      <w:sz w:val="18"/>
      <w:szCs w:val="18"/>
    </w:rPr>
  </w:style>
  <w:style w:type="paragraph" w:customStyle="1" w:styleId="xl81">
    <w:name w:val="xl81"/>
    <w:basedOn w:val="Normal"/>
    <w:rsid w:val="000961C9"/>
    <w:pPr>
      <w:pBdr>
        <w:bottom w:val="single" w:sz="4" w:space="0" w:color="auto"/>
      </w:pBdr>
      <w:shd w:val="clear" w:color="000000" w:fill="C0C0C0"/>
      <w:spacing w:before="100" w:beforeAutospacing="1" w:after="100" w:afterAutospacing="1"/>
      <w:textAlignment w:val="center"/>
    </w:pPr>
    <w:rPr>
      <w:rFonts w:ascii="Arial" w:hAnsi="Arial" w:cs="Arial"/>
      <w:color w:val="auto"/>
      <w:sz w:val="18"/>
      <w:szCs w:val="18"/>
    </w:rPr>
  </w:style>
  <w:style w:type="paragraph" w:customStyle="1" w:styleId="xl82">
    <w:name w:val="xl82"/>
    <w:basedOn w:val="Normal"/>
    <w:rsid w:val="000961C9"/>
    <w:pPr>
      <w:pBdr>
        <w:top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83">
    <w:name w:val="xl83"/>
    <w:basedOn w:val="Normal"/>
    <w:rsid w:val="000961C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84">
    <w:name w:val="xl84"/>
    <w:basedOn w:val="Normal"/>
    <w:rsid w:val="000961C9"/>
    <w:pPr>
      <w:pBdr>
        <w:top w:val="single" w:sz="4" w:space="0" w:color="auto"/>
        <w:bottom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85">
    <w:name w:val="xl85"/>
    <w:basedOn w:val="Normal"/>
    <w:rsid w:val="000961C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86">
    <w:name w:val="xl86"/>
    <w:basedOn w:val="Normal"/>
    <w:rsid w:val="000961C9"/>
    <w:pPr>
      <w:pBdr>
        <w:top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87">
    <w:name w:val="xl87"/>
    <w:basedOn w:val="Normal"/>
    <w:rsid w:val="000961C9"/>
    <w:pPr>
      <w:pBdr>
        <w:top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88">
    <w:name w:val="xl88"/>
    <w:basedOn w:val="Normal"/>
    <w:rsid w:val="000961C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89">
    <w:name w:val="xl89"/>
    <w:basedOn w:val="Normal"/>
    <w:rsid w:val="000961C9"/>
    <w:pPr>
      <w:pBdr>
        <w:top w:val="single" w:sz="4" w:space="0" w:color="auto"/>
        <w:bottom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90">
    <w:name w:val="xl90"/>
    <w:basedOn w:val="Normal"/>
    <w:rsid w:val="000961C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91">
    <w:name w:val="xl91"/>
    <w:basedOn w:val="Normal"/>
    <w:rsid w:val="000961C9"/>
    <w:pPr>
      <w:pBdr>
        <w:top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92">
    <w:name w:val="xl92"/>
    <w:basedOn w:val="Normal"/>
    <w:rsid w:val="000961C9"/>
    <w:pPr>
      <w:pBdr>
        <w:top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93">
    <w:name w:val="xl93"/>
    <w:basedOn w:val="Normal"/>
    <w:rsid w:val="000961C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94">
    <w:name w:val="xl94"/>
    <w:basedOn w:val="Normal"/>
    <w:rsid w:val="000961C9"/>
    <w:pPr>
      <w:pBdr>
        <w:top w:val="single" w:sz="4" w:space="0" w:color="auto"/>
        <w:bottom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95">
    <w:name w:val="xl95"/>
    <w:basedOn w:val="Normal"/>
    <w:rsid w:val="000961C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96">
    <w:name w:val="xl96"/>
    <w:basedOn w:val="Normal"/>
    <w:rsid w:val="000961C9"/>
    <w:pPr>
      <w:pBdr>
        <w:top w:val="single" w:sz="4" w:space="0" w:color="auto"/>
        <w:bottom w:val="single" w:sz="4" w:space="0" w:color="auto"/>
      </w:pBdr>
      <w:spacing w:before="100" w:beforeAutospacing="1" w:after="100" w:afterAutospacing="1"/>
      <w:textAlignment w:val="center"/>
    </w:pPr>
    <w:rPr>
      <w:rFonts w:ascii="Arial" w:hAnsi="Arial" w:cs="Arial"/>
      <w:color w:val="auto"/>
      <w:sz w:val="18"/>
      <w:szCs w:val="18"/>
    </w:rPr>
  </w:style>
  <w:style w:type="paragraph" w:customStyle="1" w:styleId="xl97">
    <w:name w:val="xl97"/>
    <w:basedOn w:val="Normal"/>
    <w:rsid w:val="000961C9"/>
    <w:pPr>
      <w:pBdr>
        <w:top w:val="single" w:sz="4" w:space="0" w:color="auto"/>
        <w:left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98">
    <w:name w:val="xl98"/>
    <w:basedOn w:val="Normal"/>
    <w:rsid w:val="000961C9"/>
    <w:pPr>
      <w:pBdr>
        <w:top w:val="single" w:sz="4" w:space="0" w:color="auto"/>
        <w:right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99">
    <w:name w:val="xl99"/>
    <w:basedOn w:val="Normal"/>
    <w:rsid w:val="000961C9"/>
    <w:pPr>
      <w:pBdr>
        <w:top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100">
    <w:name w:val="xl100"/>
    <w:basedOn w:val="Normal"/>
    <w:rsid w:val="000961C9"/>
    <w:pPr>
      <w:pBdr>
        <w:left w:val="single" w:sz="4" w:space="0" w:color="auto"/>
      </w:pBdr>
      <w:shd w:val="clear" w:color="000000" w:fill="C0C0C0"/>
      <w:spacing w:before="100" w:beforeAutospacing="1" w:after="100" w:afterAutospacing="1"/>
      <w:textAlignment w:val="center"/>
    </w:pPr>
    <w:rPr>
      <w:rFonts w:ascii="Arial" w:hAnsi="Arial" w:cs="Arial"/>
      <w:b/>
      <w:bCs/>
      <w:color w:val="auto"/>
      <w:sz w:val="16"/>
      <w:szCs w:val="16"/>
    </w:rPr>
  </w:style>
  <w:style w:type="paragraph" w:customStyle="1" w:styleId="xl101">
    <w:name w:val="xl101"/>
    <w:basedOn w:val="Normal"/>
    <w:rsid w:val="000961C9"/>
    <w:pPr>
      <w:pBdr>
        <w:right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102">
    <w:name w:val="xl102"/>
    <w:basedOn w:val="Normal"/>
    <w:rsid w:val="000961C9"/>
    <w:pPr>
      <w:pBdr>
        <w:left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103">
    <w:name w:val="xl103"/>
    <w:basedOn w:val="Normal"/>
    <w:rsid w:val="000961C9"/>
    <w:pPr>
      <w:pBdr>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104">
    <w:name w:val="xl104"/>
    <w:basedOn w:val="Normal"/>
    <w:rsid w:val="000961C9"/>
    <w:pPr>
      <w:pBdr>
        <w:bottom w:val="single" w:sz="4" w:space="0" w:color="auto"/>
      </w:pBdr>
      <w:shd w:val="clear" w:color="000000" w:fill="C0C0C0"/>
      <w:spacing w:before="100" w:beforeAutospacing="1" w:after="100" w:afterAutospacing="1"/>
      <w:textAlignment w:val="center"/>
    </w:pPr>
    <w:rPr>
      <w:rFonts w:ascii="Arial" w:hAnsi="Arial" w:cs="Arial"/>
      <w:b/>
      <w:bCs/>
      <w:color w:val="auto"/>
      <w:sz w:val="18"/>
      <w:szCs w:val="18"/>
    </w:rPr>
  </w:style>
  <w:style w:type="paragraph" w:customStyle="1" w:styleId="xl105">
    <w:name w:val="xl105"/>
    <w:basedOn w:val="Normal"/>
    <w:rsid w:val="000961C9"/>
    <w:pPr>
      <w:pBdr>
        <w:top w:val="single" w:sz="4" w:space="0" w:color="auto"/>
        <w:bottom w:val="single" w:sz="4" w:space="0" w:color="auto"/>
      </w:pBdr>
      <w:shd w:val="clear" w:color="000000" w:fill="C0C0C0"/>
      <w:spacing w:before="100" w:beforeAutospacing="1" w:after="100" w:afterAutospacing="1"/>
      <w:textAlignment w:val="center"/>
    </w:pPr>
    <w:rPr>
      <w:color w:val="auto"/>
    </w:rPr>
  </w:style>
  <w:style w:type="paragraph" w:customStyle="1" w:styleId="xl106">
    <w:name w:val="xl106"/>
    <w:basedOn w:val="Normal"/>
    <w:rsid w:val="000961C9"/>
    <w:pPr>
      <w:pBdr>
        <w:top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107">
    <w:name w:val="xl107"/>
    <w:basedOn w:val="Normal"/>
    <w:rsid w:val="000961C9"/>
    <w:pPr>
      <w:spacing w:before="100" w:beforeAutospacing="1" w:after="100" w:afterAutospacing="1"/>
      <w:textAlignment w:val="center"/>
    </w:pPr>
    <w:rPr>
      <w:rFonts w:ascii="Arial" w:hAnsi="Arial" w:cs="Arial"/>
      <w:color w:val="auto"/>
      <w:sz w:val="2"/>
      <w:szCs w:val="2"/>
    </w:rPr>
  </w:style>
  <w:style w:type="paragraph" w:customStyle="1" w:styleId="xl108">
    <w:name w:val="xl108"/>
    <w:basedOn w:val="Normal"/>
    <w:rsid w:val="000961C9"/>
    <w:pPr>
      <w:pBdr>
        <w:bottom w:val="single" w:sz="4" w:space="0" w:color="auto"/>
      </w:pBdr>
      <w:spacing w:before="100" w:beforeAutospacing="1" w:after="100" w:afterAutospacing="1"/>
      <w:textAlignment w:val="center"/>
    </w:pPr>
    <w:rPr>
      <w:color w:val="auto"/>
    </w:rPr>
  </w:style>
  <w:style w:type="paragraph" w:customStyle="1" w:styleId="xl109">
    <w:name w:val="xl109"/>
    <w:basedOn w:val="Normal"/>
    <w:rsid w:val="000961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right"/>
      <w:textAlignment w:val="center"/>
    </w:pPr>
    <w:rPr>
      <w:rFonts w:ascii="Arial" w:hAnsi="Arial" w:cs="Arial"/>
      <w:color w:val="auto"/>
      <w:sz w:val="18"/>
      <w:szCs w:val="18"/>
    </w:rPr>
  </w:style>
  <w:style w:type="paragraph" w:customStyle="1" w:styleId="xl110">
    <w:name w:val="xl110"/>
    <w:basedOn w:val="Normal"/>
    <w:rsid w:val="000961C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center"/>
    </w:pPr>
    <w:rPr>
      <w:rFonts w:ascii="Arial" w:hAnsi="Arial" w:cs="Arial"/>
      <w:color w:val="auto"/>
      <w:sz w:val="18"/>
      <w:szCs w:val="18"/>
    </w:rPr>
  </w:style>
  <w:style w:type="paragraph" w:customStyle="1" w:styleId="xl111">
    <w:name w:val="xl111"/>
    <w:basedOn w:val="Normal"/>
    <w:rsid w:val="000961C9"/>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jc w:val="right"/>
      <w:textAlignment w:val="center"/>
    </w:pPr>
    <w:rPr>
      <w:color w:val="auto"/>
      <w:sz w:val="18"/>
      <w:szCs w:val="18"/>
    </w:rPr>
  </w:style>
  <w:style w:type="paragraph" w:customStyle="1" w:styleId="xl112">
    <w:name w:val="xl112"/>
    <w:basedOn w:val="Normal"/>
    <w:rsid w:val="000961C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center"/>
    </w:pPr>
    <w:rPr>
      <w:color w:val="auto"/>
      <w:sz w:val="18"/>
      <w:szCs w:val="18"/>
    </w:rPr>
  </w:style>
  <w:style w:type="paragraph" w:customStyle="1" w:styleId="xl113">
    <w:name w:val="xl113"/>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114">
    <w:name w:val="xl114"/>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color w:val="auto"/>
      <w:sz w:val="18"/>
      <w:szCs w:val="18"/>
    </w:rPr>
  </w:style>
  <w:style w:type="paragraph" w:customStyle="1" w:styleId="xl115">
    <w:name w:val="xl115"/>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116">
    <w:name w:val="xl116"/>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117">
    <w:name w:val="xl117"/>
    <w:basedOn w:val="Normal"/>
    <w:rsid w:val="000961C9"/>
    <w:pPr>
      <w:pBdr>
        <w:top w:val="single" w:sz="4" w:space="0" w:color="auto"/>
        <w:bottom w:val="single" w:sz="4" w:space="0" w:color="auto"/>
      </w:pBdr>
      <w:shd w:val="clear" w:color="000000" w:fill="FFFFCC"/>
      <w:spacing w:before="100" w:beforeAutospacing="1" w:after="100" w:afterAutospacing="1"/>
      <w:textAlignment w:val="center"/>
    </w:pPr>
    <w:rPr>
      <w:color w:val="auto"/>
      <w:sz w:val="18"/>
      <w:szCs w:val="18"/>
    </w:rPr>
  </w:style>
  <w:style w:type="paragraph" w:customStyle="1" w:styleId="xl118">
    <w:name w:val="xl118"/>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textAlignment w:val="center"/>
    </w:pPr>
    <w:rPr>
      <w:color w:val="auto"/>
      <w:sz w:val="18"/>
      <w:szCs w:val="18"/>
    </w:rPr>
  </w:style>
  <w:style w:type="paragraph" w:customStyle="1" w:styleId="xl119">
    <w:name w:val="xl119"/>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120">
    <w:name w:val="xl120"/>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color w:val="auto"/>
      <w:sz w:val="18"/>
      <w:szCs w:val="18"/>
    </w:rPr>
  </w:style>
  <w:style w:type="paragraph" w:customStyle="1" w:styleId="xl121">
    <w:name w:val="xl121"/>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right"/>
      <w:textAlignment w:val="center"/>
    </w:pPr>
    <w:rPr>
      <w:color w:val="auto"/>
      <w:sz w:val="18"/>
      <w:szCs w:val="18"/>
    </w:rPr>
  </w:style>
  <w:style w:type="paragraph" w:customStyle="1" w:styleId="xl122">
    <w:name w:val="xl122"/>
    <w:basedOn w:val="Normal"/>
    <w:rsid w:val="000961C9"/>
    <w:pPr>
      <w:pBdr>
        <w:top w:val="single" w:sz="4" w:space="0" w:color="auto"/>
        <w:bottom w:val="single" w:sz="4" w:space="0" w:color="auto"/>
      </w:pBdr>
      <w:shd w:val="clear" w:color="000000" w:fill="FFFFCC"/>
      <w:spacing w:before="100" w:beforeAutospacing="1" w:after="100" w:afterAutospacing="1"/>
      <w:jc w:val="right"/>
      <w:textAlignment w:val="center"/>
    </w:pPr>
    <w:rPr>
      <w:color w:val="auto"/>
      <w:sz w:val="18"/>
      <w:szCs w:val="18"/>
    </w:rPr>
  </w:style>
  <w:style w:type="paragraph" w:customStyle="1" w:styleId="xl123">
    <w:name w:val="xl123"/>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color w:val="auto"/>
      <w:sz w:val="18"/>
      <w:szCs w:val="18"/>
    </w:rPr>
  </w:style>
  <w:style w:type="paragraph" w:customStyle="1" w:styleId="xl124">
    <w:name w:val="xl124"/>
    <w:basedOn w:val="Normal"/>
    <w:rsid w:val="000961C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25">
    <w:name w:val="xl125"/>
    <w:basedOn w:val="Normal"/>
    <w:rsid w:val="000961C9"/>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26">
    <w:name w:val="xl126"/>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27">
    <w:name w:val="xl127"/>
    <w:basedOn w:val="Normal"/>
    <w:rsid w:val="000961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right"/>
      <w:textAlignment w:val="center"/>
    </w:pPr>
    <w:rPr>
      <w:color w:val="auto"/>
      <w:sz w:val="18"/>
      <w:szCs w:val="18"/>
    </w:rPr>
  </w:style>
  <w:style w:type="paragraph" w:customStyle="1" w:styleId="xl128">
    <w:name w:val="xl128"/>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Arial" w:hAnsi="Arial" w:cs="Arial"/>
      <w:b/>
      <w:bCs/>
      <w:color w:val="auto"/>
      <w:sz w:val="22"/>
      <w:szCs w:val="22"/>
    </w:rPr>
  </w:style>
  <w:style w:type="paragraph" w:customStyle="1" w:styleId="xl129">
    <w:name w:val="xl129"/>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Arial" w:hAnsi="Arial" w:cs="Arial"/>
      <w:b/>
      <w:bCs/>
      <w:color w:val="auto"/>
      <w:sz w:val="22"/>
      <w:szCs w:val="22"/>
    </w:rPr>
  </w:style>
  <w:style w:type="paragraph" w:customStyle="1" w:styleId="xl130">
    <w:name w:val="xl130"/>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31">
    <w:name w:val="xl131"/>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32">
    <w:name w:val="xl132"/>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textAlignment w:val="center"/>
    </w:pPr>
    <w:rPr>
      <w:rFonts w:ascii="Arial" w:hAnsi="Arial" w:cs="Arial"/>
      <w:b/>
      <w:bCs/>
      <w:color w:val="auto"/>
      <w:sz w:val="22"/>
      <w:szCs w:val="22"/>
    </w:rPr>
  </w:style>
  <w:style w:type="paragraph" w:customStyle="1" w:styleId="xl133">
    <w:name w:val="xl133"/>
    <w:basedOn w:val="Normal"/>
    <w:rsid w:val="000961C9"/>
    <w:pPr>
      <w:pBdr>
        <w:top w:val="single" w:sz="4" w:space="0" w:color="auto"/>
        <w:bottom w:val="single" w:sz="4" w:space="0" w:color="auto"/>
      </w:pBdr>
      <w:shd w:val="clear" w:color="000000" w:fill="808080"/>
      <w:spacing w:before="100" w:beforeAutospacing="1" w:after="100" w:afterAutospacing="1"/>
      <w:textAlignment w:val="center"/>
    </w:pPr>
    <w:rPr>
      <w:rFonts w:ascii="Arial" w:hAnsi="Arial" w:cs="Arial"/>
      <w:b/>
      <w:bCs/>
      <w:color w:val="auto"/>
      <w:sz w:val="22"/>
      <w:szCs w:val="22"/>
    </w:rPr>
  </w:style>
  <w:style w:type="paragraph" w:customStyle="1" w:styleId="xl134">
    <w:name w:val="xl134"/>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cs="Arial"/>
      <w:b/>
      <w:bCs/>
      <w:color w:val="auto"/>
      <w:sz w:val="22"/>
      <w:szCs w:val="22"/>
    </w:rPr>
  </w:style>
  <w:style w:type="paragraph" w:customStyle="1" w:styleId="xl135">
    <w:name w:val="xl135"/>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36">
    <w:name w:val="xl136"/>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37">
    <w:name w:val="xl137"/>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right"/>
      <w:textAlignment w:val="center"/>
    </w:pPr>
    <w:rPr>
      <w:color w:val="auto"/>
      <w:sz w:val="18"/>
      <w:szCs w:val="18"/>
    </w:rPr>
  </w:style>
  <w:style w:type="paragraph" w:customStyle="1" w:styleId="xl138">
    <w:name w:val="xl138"/>
    <w:basedOn w:val="Normal"/>
    <w:rsid w:val="000961C9"/>
    <w:pPr>
      <w:pBdr>
        <w:top w:val="single" w:sz="4" w:space="0" w:color="auto"/>
        <w:bottom w:val="single" w:sz="4" w:space="0" w:color="auto"/>
      </w:pBdr>
      <w:shd w:val="clear" w:color="000000" w:fill="808080"/>
      <w:spacing w:before="100" w:beforeAutospacing="1" w:after="100" w:afterAutospacing="1"/>
      <w:jc w:val="right"/>
      <w:textAlignment w:val="center"/>
    </w:pPr>
    <w:rPr>
      <w:color w:val="auto"/>
      <w:sz w:val="18"/>
      <w:szCs w:val="18"/>
    </w:rPr>
  </w:style>
  <w:style w:type="paragraph" w:customStyle="1" w:styleId="xl139">
    <w:name w:val="xl139"/>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right"/>
      <w:textAlignment w:val="center"/>
    </w:pPr>
    <w:rPr>
      <w:color w:val="auto"/>
      <w:sz w:val="18"/>
      <w:szCs w:val="18"/>
    </w:rPr>
  </w:style>
  <w:style w:type="paragraph" w:customStyle="1" w:styleId="xl140">
    <w:name w:val="xl140"/>
    <w:basedOn w:val="Normal"/>
    <w:rsid w:val="000961C9"/>
    <w:pPr>
      <w:pBdr>
        <w:top w:val="single" w:sz="4" w:space="0" w:color="auto"/>
        <w:left w:val="single" w:sz="4" w:space="0" w:color="auto"/>
        <w:bottom w:val="single" w:sz="4" w:space="0" w:color="auto"/>
        <w:right w:val="single" w:sz="4" w:space="0" w:color="auto"/>
      </w:pBdr>
      <w:shd w:val="clear" w:color="000000" w:fill="7F7F7F"/>
      <w:spacing w:before="100" w:beforeAutospacing="1" w:after="100" w:afterAutospacing="1"/>
      <w:jc w:val="right"/>
      <w:textAlignment w:val="center"/>
    </w:pPr>
    <w:rPr>
      <w:rFonts w:ascii="Arial" w:hAnsi="Arial" w:cs="Arial"/>
      <w:color w:val="auto"/>
      <w:sz w:val="18"/>
      <w:szCs w:val="18"/>
    </w:rPr>
  </w:style>
  <w:style w:type="paragraph" w:customStyle="1" w:styleId="xl141">
    <w:name w:val="xl141"/>
    <w:basedOn w:val="Normal"/>
    <w:rsid w:val="000961C9"/>
    <w:pPr>
      <w:pBdr>
        <w:top w:val="single" w:sz="4" w:space="0" w:color="auto"/>
        <w:left w:val="single" w:sz="4" w:space="0" w:color="auto"/>
        <w:bottom w:val="single" w:sz="4" w:space="0" w:color="auto"/>
      </w:pBdr>
      <w:shd w:val="clear" w:color="000000" w:fill="7F7F7F"/>
      <w:spacing w:before="100" w:beforeAutospacing="1" w:after="100" w:afterAutospacing="1"/>
      <w:jc w:val="right"/>
      <w:textAlignment w:val="center"/>
    </w:pPr>
    <w:rPr>
      <w:rFonts w:ascii="Arial" w:hAnsi="Arial" w:cs="Arial"/>
      <w:color w:val="auto"/>
      <w:sz w:val="18"/>
      <w:szCs w:val="18"/>
    </w:rPr>
  </w:style>
  <w:style w:type="paragraph" w:customStyle="1" w:styleId="xl142">
    <w:name w:val="xl142"/>
    <w:basedOn w:val="Normal"/>
    <w:rsid w:val="000961C9"/>
    <w:pPr>
      <w:pBdr>
        <w:top w:val="single" w:sz="4" w:space="0" w:color="auto"/>
        <w:left w:val="single" w:sz="8" w:space="0" w:color="auto"/>
        <w:bottom w:val="single" w:sz="4" w:space="0" w:color="auto"/>
        <w:right w:val="single" w:sz="4" w:space="0" w:color="auto"/>
      </w:pBdr>
      <w:shd w:val="clear" w:color="000000" w:fill="808080"/>
      <w:spacing w:before="100" w:beforeAutospacing="1" w:after="100" w:afterAutospacing="1"/>
      <w:jc w:val="right"/>
      <w:textAlignment w:val="center"/>
    </w:pPr>
    <w:rPr>
      <w:color w:val="auto"/>
      <w:sz w:val="18"/>
      <w:szCs w:val="18"/>
    </w:rPr>
  </w:style>
  <w:style w:type="paragraph" w:customStyle="1" w:styleId="xl143">
    <w:name w:val="xl143"/>
    <w:basedOn w:val="Normal"/>
    <w:rsid w:val="000961C9"/>
    <w:pPr>
      <w:pBdr>
        <w:top w:val="single" w:sz="4" w:space="0" w:color="auto"/>
        <w:bottom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144">
    <w:name w:val="xl144"/>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145">
    <w:name w:val="xl145"/>
    <w:basedOn w:val="Normal"/>
    <w:rsid w:val="000961C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right"/>
      <w:textAlignment w:val="center"/>
    </w:pPr>
    <w:rPr>
      <w:color w:val="auto"/>
      <w:sz w:val="18"/>
      <w:szCs w:val="18"/>
    </w:rPr>
  </w:style>
  <w:style w:type="paragraph" w:customStyle="1" w:styleId="xl146">
    <w:name w:val="xl146"/>
    <w:basedOn w:val="Normal"/>
    <w:rsid w:val="000961C9"/>
    <w:pPr>
      <w:spacing w:before="100" w:beforeAutospacing="1" w:after="100" w:afterAutospacing="1"/>
      <w:textAlignment w:val="center"/>
    </w:pPr>
    <w:rPr>
      <w:rFonts w:ascii="Arial" w:hAnsi="Arial" w:cs="Arial"/>
      <w:color w:val="auto"/>
    </w:rPr>
  </w:style>
  <w:style w:type="paragraph" w:customStyle="1" w:styleId="xl147">
    <w:name w:val="xl147"/>
    <w:basedOn w:val="Normal"/>
    <w:rsid w:val="000961C9"/>
    <w:pPr>
      <w:pBdr>
        <w:top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148">
    <w:name w:val="xl148"/>
    <w:basedOn w:val="Normal"/>
    <w:rsid w:val="000961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149">
    <w:name w:val="xl149"/>
    <w:basedOn w:val="Normal"/>
    <w:rsid w:val="000961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color w:val="auto"/>
      <w:sz w:val="18"/>
      <w:szCs w:val="18"/>
    </w:rPr>
  </w:style>
  <w:style w:type="paragraph" w:customStyle="1" w:styleId="xl150">
    <w:name w:val="xl150"/>
    <w:basedOn w:val="Normal"/>
    <w:rsid w:val="000961C9"/>
    <w:pPr>
      <w:pBdr>
        <w:top w:val="single" w:sz="4" w:space="0" w:color="auto"/>
        <w:left w:val="single" w:sz="4" w:space="0" w:color="auto"/>
        <w:bottom w:val="single" w:sz="4" w:space="0" w:color="auto"/>
      </w:pBdr>
      <w:shd w:val="clear" w:color="000000" w:fill="C0C0C0"/>
      <w:spacing w:before="100" w:beforeAutospacing="1" w:after="100" w:afterAutospacing="1"/>
      <w:jc w:val="right"/>
      <w:textAlignment w:val="center"/>
    </w:pPr>
    <w:rPr>
      <w:rFonts w:ascii="Arial" w:hAnsi="Arial" w:cs="Arial"/>
      <w:color w:val="auto"/>
      <w:sz w:val="18"/>
      <w:szCs w:val="18"/>
    </w:rPr>
  </w:style>
  <w:style w:type="paragraph" w:customStyle="1" w:styleId="xl151">
    <w:name w:val="xl151"/>
    <w:basedOn w:val="Normal"/>
    <w:rsid w:val="000961C9"/>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152">
    <w:name w:val="xl152"/>
    <w:basedOn w:val="Normal"/>
    <w:rsid w:val="000961C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153">
    <w:name w:val="xl153"/>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center"/>
      <w:textAlignment w:val="center"/>
    </w:pPr>
    <w:rPr>
      <w:color w:val="auto"/>
      <w:sz w:val="18"/>
      <w:szCs w:val="18"/>
    </w:rPr>
  </w:style>
  <w:style w:type="paragraph" w:customStyle="1" w:styleId="xl154">
    <w:name w:val="xl154"/>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color w:val="auto"/>
      <w:sz w:val="18"/>
      <w:szCs w:val="18"/>
    </w:rPr>
  </w:style>
  <w:style w:type="paragraph" w:customStyle="1" w:styleId="xl155">
    <w:name w:val="xl155"/>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textAlignment w:val="center"/>
    </w:pPr>
    <w:rPr>
      <w:color w:val="auto"/>
      <w:sz w:val="18"/>
      <w:szCs w:val="18"/>
    </w:rPr>
  </w:style>
  <w:style w:type="paragraph" w:customStyle="1" w:styleId="xl156">
    <w:name w:val="xl156"/>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center"/>
      <w:textAlignment w:val="center"/>
    </w:pPr>
    <w:rPr>
      <w:color w:val="auto"/>
      <w:sz w:val="18"/>
      <w:szCs w:val="18"/>
    </w:rPr>
  </w:style>
  <w:style w:type="paragraph" w:customStyle="1" w:styleId="xl157">
    <w:name w:val="xl157"/>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right"/>
      <w:textAlignment w:val="center"/>
    </w:pPr>
    <w:rPr>
      <w:color w:val="auto"/>
      <w:sz w:val="18"/>
      <w:szCs w:val="18"/>
    </w:rPr>
  </w:style>
  <w:style w:type="paragraph" w:customStyle="1" w:styleId="xl158">
    <w:name w:val="xl158"/>
    <w:basedOn w:val="Normal"/>
    <w:rsid w:val="000961C9"/>
    <w:pPr>
      <w:pBdr>
        <w:top w:val="single" w:sz="4" w:space="0" w:color="auto"/>
        <w:bottom w:val="single" w:sz="4" w:space="0" w:color="auto"/>
      </w:pBdr>
      <w:shd w:val="clear" w:color="000000" w:fill="FFFFCC"/>
      <w:spacing w:before="100" w:beforeAutospacing="1" w:after="100" w:afterAutospacing="1"/>
      <w:jc w:val="right"/>
      <w:textAlignment w:val="center"/>
    </w:pPr>
    <w:rPr>
      <w:color w:val="auto"/>
      <w:sz w:val="18"/>
      <w:szCs w:val="18"/>
    </w:rPr>
  </w:style>
  <w:style w:type="paragraph" w:customStyle="1" w:styleId="xl159">
    <w:name w:val="xl159"/>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color w:val="auto"/>
      <w:sz w:val="18"/>
      <w:szCs w:val="18"/>
    </w:rPr>
  </w:style>
  <w:style w:type="paragraph" w:customStyle="1" w:styleId="xl160">
    <w:name w:val="xl160"/>
    <w:basedOn w:val="Normal"/>
    <w:rsid w:val="000961C9"/>
    <w:pPr>
      <w:pBdr>
        <w:top w:val="single" w:sz="4" w:space="0" w:color="auto"/>
        <w:left w:val="single" w:sz="4" w:space="0" w:color="auto"/>
        <w:right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61">
    <w:name w:val="xl161"/>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textAlignment w:val="center"/>
    </w:pPr>
    <w:rPr>
      <w:rFonts w:ascii="Arial" w:hAnsi="Arial" w:cs="Arial"/>
      <w:b/>
      <w:bCs/>
      <w:color w:val="auto"/>
      <w:sz w:val="18"/>
      <w:szCs w:val="18"/>
    </w:rPr>
  </w:style>
  <w:style w:type="paragraph" w:customStyle="1" w:styleId="xl162">
    <w:name w:val="xl162"/>
    <w:basedOn w:val="Normal"/>
    <w:rsid w:val="000961C9"/>
    <w:pPr>
      <w:pBdr>
        <w:top w:val="single" w:sz="4" w:space="0" w:color="auto"/>
        <w:bottom w:val="single" w:sz="4" w:space="0" w:color="auto"/>
      </w:pBdr>
      <w:shd w:val="clear" w:color="000000" w:fill="808080"/>
      <w:spacing w:before="100" w:beforeAutospacing="1" w:after="100" w:afterAutospacing="1"/>
      <w:textAlignment w:val="center"/>
    </w:pPr>
    <w:rPr>
      <w:rFonts w:ascii="Arial" w:hAnsi="Arial" w:cs="Arial"/>
      <w:b/>
      <w:bCs/>
      <w:color w:val="auto"/>
      <w:sz w:val="18"/>
      <w:szCs w:val="18"/>
    </w:rPr>
  </w:style>
  <w:style w:type="paragraph" w:customStyle="1" w:styleId="xl163">
    <w:name w:val="xl163"/>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cs="Arial"/>
      <w:b/>
      <w:bCs/>
      <w:color w:val="auto"/>
      <w:sz w:val="18"/>
      <w:szCs w:val="18"/>
    </w:rPr>
  </w:style>
  <w:style w:type="paragraph" w:customStyle="1" w:styleId="xl164">
    <w:name w:val="xl164"/>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Arial" w:hAnsi="Arial" w:cs="Arial"/>
      <w:color w:val="auto"/>
      <w:sz w:val="18"/>
      <w:szCs w:val="18"/>
    </w:rPr>
  </w:style>
  <w:style w:type="paragraph" w:customStyle="1" w:styleId="xl165">
    <w:name w:val="xl165"/>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166">
    <w:name w:val="xl166"/>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67">
    <w:name w:val="xl167"/>
    <w:basedOn w:val="Normal"/>
    <w:rsid w:val="000961C9"/>
    <w:pPr>
      <w:pBdr>
        <w:top w:val="single" w:sz="4" w:space="0" w:color="auto"/>
        <w:bottom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68">
    <w:name w:val="xl168"/>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169">
    <w:name w:val="xl169"/>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Arial" w:hAnsi="Arial" w:cs="Arial"/>
      <w:b/>
      <w:bCs/>
      <w:color w:val="auto"/>
    </w:rPr>
  </w:style>
  <w:style w:type="paragraph" w:customStyle="1" w:styleId="xl170">
    <w:name w:val="xl170"/>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Arial" w:hAnsi="Arial" w:cs="Arial"/>
      <w:b/>
      <w:bCs/>
      <w:color w:val="auto"/>
    </w:rPr>
  </w:style>
  <w:style w:type="paragraph" w:customStyle="1" w:styleId="xl171">
    <w:name w:val="xl171"/>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Arial" w:hAnsi="Arial" w:cs="Arial"/>
      <w:color w:val="auto"/>
      <w:sz w:val="18"/>
      <w:szCs w:val="18"/>
    </w:rPr>
  </w:style>
  <w:style w:type="paragraph" w:customStyle="1" w:styleId="xl172">
    <w:name w:val="xl172"/>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73">
    <w:name w:val="xl173"/>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textAlignment w:val="center"/>
    </w:pPr>
    <w:rPr>
      <w:rFonts w:ascii="Arial" w:hAnsi="Arial" w:cs="Arial"/>
      <w:b/>
      <w:bCs/>
      <w:color w:val="auto"/>
      <w:sz w:val="22"/>
      <w:szCs w:val="22"/>
    </w:rPr>
  </w:style>
  <w:style w:type="paragraph" w:customStyle="1" w:styleId="xl174">
    <w:name w:val="xl174"/>
    <w:basedOn w:val="Normal"/>
    <w:rsid w:val="000961C9"/>
    <w:pPr>
      <w:pBdr>
        <w:top w:val="single" w:sz="4" w:space="0" w:color="auto"/>
        <w:bottom w:val="single" w:sz="4" w:space="0" w:color="auto"/>
      </w:pBdr>
      <w:shd w:val="clear" w:color="000000" w:fill="808080"/>
      <w:spacing w:before="100" w:beforeAutospacing="1" w:after="100" w:afterAutospacing="1"/>
      <w:textAlignment w:val="center"/>
    </w:pPr>
    <w:rPr>
      <w:rFonts w:ascii="Arial" w:hAnsi="Arial" w:cs="Arial"/>
      <w:b/>
      <w:bCs/>
      <w:color w:val="auto"/>
      <w:sz w:val="22"/>
      <w:szCs w:val="22"/>
    </w:rPr>
  </w:style>
  <w:style w:type="paragraph" w:customStyle="1" w:styleId="xl175">
    <w:name w:val="xl175"/>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cs="Arial"/>
      <w:b/>
      <w:bCs/>
      <w:color w:val="auto"/>
      <w:sz w:val="22"/>
      <w:szCs w:val="22"/>
    </w:rPr>
  </w:style>
  <w:style w:type="paragraph" w:customStyle="1" w:styleId="xl176">
    <w:name w:val="xl176"/>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77">
    <w:name w:val="xl177"/>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color w:val="auto"/>
      <w:sz w:val="18"/>
      <w:szCs w:val="18"/>
    </w:rPr>
  </w:style>
  <w:style w:type="paragraph" w:customStyle="1" w:styleId="xl178">
    <w:name w:val="xl178"/>
    <w:basedOn w:val="Normal"/>
    <w:rsid w:val="000961C9"/>
    <w:pPr>
      <w:pBdr>
        <w:top w:val="single" w:sz="4" w:space="0" w:color="auto"/>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179">
    <w:name w:val="xl179"/>
    <w:basedOn w:val="Normal"/>
    <w:rsid w:val="000961C9"/>
    <w:pPr>
      <w:pBdr>
        <w:top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180">
    <w:name w:val="xl180"/>
    <w:basedOn w:val="Normal"/>
    <w:rsid w:val="000961C9"/>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81">
    <w:name w:val="xl181"/>
    <w:basedOn w:val="Normal"/>
    <w:rsid w:val="000961C9"/>
    <w:pPr>
      <w:pBdr>
        <w:top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82">
    <w:name w:val="xl182"/>
    <w:basedOn w:val="Normal"/>
    <w:rsid w:val="000961C9"/>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83">
    <w:name w:val="xl183"/>
    <w:basedOn w:val="Normal"/>
    <w:rsid w:val="000961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right"/>
      <w:textAlignment w:val="center"/>
    </w:pPr>
    <w:rPr>
      <w:rFonts w:ascii="Arial" w:hAnsi="Arial" w:cs="Arial"/>
      <w:b/>
      <w:bCs/>
      <w:color w:val="auto"/>
      <w:sz w:val="18"/>
      <w:szCs w:val="18"/>
    </w:rPr>
  </w:style>
  <w:style w:type="paragraph" w:customStyle="1" w:styleId="xl184">
    <w:name w:val="xl184"/>
    <w:basedOn w:val="Normal"/>
    <w:rsid w:val="000961C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right"/>
      <w:textAlignment w:val="center"/>
    </w:pPr>
    <w:rPr>
      <w:rFonts w:ascii="Arial" w:hAnsi="Arial" w:cs="Arial"/>
      <w:color w:val="auto"/>
      <w:sz w:val="18"/>
      <w:szCs w:val="18"/>
    </w:rPr>
  </w:style>
  <w:style w:type="paragraph" w:customStyle="1" w:styleId="xl185">
    <w:name w:val="xl185"/>
    <w:basedOn w:val="Normal"/>
    <w:rsid w:val="000961C9"/>
    <w:pPr>
      <w:pBdr>
        <w:left w:val="single" w:sz="8" w:space="0" w:color="auto"/>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86">
    <w:name w:val="xl186"/>
    <w:basedOn w:val="Normal"/>
    <w:rsid w:val="000961C9"/>
    <w:pPr>
      <w:pBdr>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87">
    <w:name w:val="xl187"/>
    <w:basedOn w:val="Normal"/>
    <w:rsid w:val="000961C9"/>
    <w:pPr>
      <w:pBdr>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88">
    <w:name w:val="xl188"/>
    <w:basedOn w:val="Normal"/>
    <w:rsid w:val="000961C9"/>
    <w:pPr>
      <w:pBdr>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6"/>
      <w:szCs w:val="16"/>
    </w:rPr>
  </w:style>
  <w:style w:type="paragraph" w:customStyle="1" w:styleId="xl189">
    <w:name w:val="xl189"/>
    <w:basedOn w:val="Normal"/>
    <w:rsid w:val="000961C9"/>
    <w:pPr>
      <w:pBdr>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6"/>
      <w:szCs w:val="16"/>
    </w:rPr>
  </w:style>
  <w:style w:type="paragraph" w:customStyle="1" w:styleId="xl190">
    <w:name w:val="xl190"/>
    <w:basedOn w:val="Normal"/>
    <w:rsid w:val="000961C9"/>
    <w:pPr>
      <w:pBdr>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auto"/>
      <w:sz w:val="16"/>
      <w:szCs w:val="16"/>
    </w:rPr>
  </w:style>
  <w:style w:type="paragraph" w:customStyle="1" w:styleId="xl191">
    <w:name w:val="xl191"/>
    <w:basedOn w:val="Normal"/>
    <w:rsid w:val="000961C9"/>
    <w:pPr>
      <w:pBdr>
        <w:top w:val="single" w:sz="4" w:space="0" w:color="auto"/>
        <w:left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2">
    <w:name w:val="xl192"/>
    <w:basedOn w:val="Normal"/>
    <w:rsid w:val="000961C9"/>
    <w:pPr>
      <w:pBdr>
        <w:top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3">
    <w:name w:val="xl193"/>
    <w:basedOn w:val="Normal"/>
    <w:rsid w:val="000961C9"/>
    <w:pPr>
      <w:pBdr>
        <w:top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4">
    <w:name w:val="xl194"/>
    <w:basedOn w:val="Normal"/>
    <w:rsid w:val="000961C9"/>
    <w:pPr>
      <w:pBdr>
        <w:left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5">
    <w:name w:val="xl195"/>
    <w:basedOn w:val="Normal"/>
    <w:rsid w:val="000961C9"/>
    <w:pP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6">
    <w:name w:val="xl196"/>
    <w:basedOn w:val="Normal"/>
    <w:rsid w:val="000961C9"/>
    <w:pPr>
      <w:pBdr>
        <w:right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7">
    <w:name w:val="xl197"/>
    <w:basedOn w:val="Normal"/>
    <w:rsid w:val="000961C9"/>
    <w:pPr>
      <w:pBdr>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8">
    <w:name w:val="xl198"/>
    <w:basedOn w:val="Normal"/>
    <w:rsid w:val="000961C9"/>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Arial" w:hAnsi="Arial" w:cs="Arial"/>
      <w:b/>
      <w:bCs/>
      <w:color w:val="auto"/>
      <w:sz w:val="18"/>
      <w:szCs w:val="18"/>
    </w:rPr>
  </w:style>
  <w:style w:type="paragraph" w:customStyle="1" w:styleId="xl199">
    <w:name w:val="xl199"/>
    <w:basedOn w:val="Normal"/>
    <w:rsid w:val="000961C9"/>
    <w:pPr>
      <w:pBdr>
        <w:top w:val="single" w:sz="4" w:space="0" w:color="auto"/>
        <w:bottom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200">
    <w:name w:val="xl200"/>
    <w:basedOn w:val="Normal"/>
    <w:rsid w:val="000961C9"/>
    <w:pPr>
      <w:pBdr>
        <w:top w:val="single" w:sz="4" w:space="0" w:color="auto"/>
        <w:left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1">
    <w:name w:val="xl201"/>
    <w:basedOn w:val="Normal"/>
    <w:rsid w:val="000961C9"/>
    <w:pPr>
      <w:pBdr>
        <w:top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2">
    <w:name w:val="xl202"/>
    <w:basedOn w:val="Normal"/>
    <w:rsid w:val="000961C9"/>
    <w:pPr>
      <w:pBdr>
        <w:top w:val="single" w:sz="4" w:space="0" w:color="auto"/>
        <w:right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3">
    <w:name w:val="xl203"/>
    <w:basedOn w:val="Normal"/>
    <w:rsid w:val="000961C9"/>
    <w:pPr>
      <w:pBdr>
        <w:left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4">
    <w:name w:val="xl204"/>
    <w:basedOn w:val="Normal"/>
    <w:rsid w:val="000961C9"/>
    <w:pPr>
      <w:spacing w:before="100" w:beforeAutospacing="1" w:after="100" w:afterAutospacing="1"/>
      <w:textAlignment w:val="center"/>
    </w:pPr>
    <w:rPr>
      <w:rFonts w:ascii="Arial" w:hAnsi="Arial" w:cs="Arial"/>
      <w:color w:val="auto"/>
      <w:sz w:val="16"/>
      <w:szCs w:val="16"/>
    </w:rPr>
  </w:style>
  <w:style w:type="paragraph" w:customStyle="1" w:styleId="xl205">
    <w:name w:val="xl205"/>
    <w:basedOn w:val="Normal"/>
    <w:rsid w:val="000961C9"/>
    <w:pPr>
      <w:pBdr>
        <w:right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6">
    <w:name w:val="xl206"/>
    <w:basedOn w:val="Normal"/>
    <w:rsid w:val="000961C9"/>
    <w:pPr>
      <w:pBdr>
        <w:left w:val="single" w:sz="4" w:space="0" w:color="auto"/>
        <w:bottom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7">
    <w:name w:val="xl207"/>
    <w:basedOn w:val="Normal"/>
    <w:rsid w:val="000961C9"/>
    <w:pPr>
      <w:pBdr>
        <w:bottom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8">
    <w:name w:val="xl208"/>
    <w:basedOn w:val="Normal"/>
    <w:rsid w:val="000961C9"/>
    <w:pPr>
      <w:pBdr>
        <w:bottom w:val="single" w:sz="4" w:space="0" w:color="auto"/>
        <w:right w:val="single" w:sz="4" w:space="0" w:color="auto"/>
      </w:pBdr>
      <w:spacing w:before="100" w:beforeAutospacing="1" w:after="100" w:afterAutospacing="1"/>
      <w:textAlignment w:val="center"/>
    </w:pPr>
    <w:rPr>
      <w:rFonts w:ascii="Arial" w:hAnsi="Arial" w:cs="Arial"/>
      <w:color w:val="auto"/>
      <w:sz w:val="16"/>
      <w:szCs w:val="16"/>
    </w:rPr>
  </w:style>
  <w:style w:type="paragraph" w:customStyle="1" w:styleId="xl209">
    <w:name w:val="xl209"/>
    <w:basedOn w:val="Normal"/>
    <w:rsid w:val="000961C9"/>
    <w:pPr>
      <w:pBdr>
        <w:top w:val="single" w:sz="4" w:space="0" w:color="auto"/>
        <w:bottom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210">
    <w:name w:val="xl210"/>
    <w:basedOn w:val="Normal"/>
    <w:rsid w:val="000961C9"/>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211">
    <w:name w:val="xl211"/>
    <w:basedOn w:val="Normal"/>
    <w:rsid w:val="000961C9"/>
    <w:pPr>
      <w:pBdr>
        <w:top w:val="single" w:sz="4" w:space="0" w:color="auto"/>
        <w:bottom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212">
    <w:name w:val="xl212"/>
    <w:basedOn w:val="Normal"/>
    <w:rsid w:val="000961C9"/>
    <w:pPr>
      <w:pBdr>
        <w:top w:val="single" w:sz="4" w:space="0" w:color="auto"/>
        <w:bottom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213">
    <w:name w:val="xl213"/>
    <w:basedOn w:val="Normal"/>
    <w:rsid w:val="000961C9"/>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214">
    <w:name w:val="xl214"/>
    <w:basedOn w:val="Normal"/>
    <w:rsid w:val="000961C9"/>
    <w:pPr>
      <w:pBdr>
        <w:top w:val="single" w:sz="4" w:space="0" w:color="auto"/>
        <w:bottom w:val="single" w:sz="4" w:space="0" w:color="auto"/>
      </w:pBdr>
      <w:shd w:val="clear" w:color="000000" w:fill="FFFFCC"/>
      <w:spacing w:before="100" w:beforeAutospacing="1" w:after="100" w:afterAutospacing="1"/>
      <w:jc w:val="right"/>
      <w:textAlignment w:val="center"/>
    </w:pPr>
    <w:rPr>
      <w:rFonts w:ascii="Arial" w:hAnsi="Arial" w:cs="Arial"/>
      <w:color w:val="auto"/>
      <w:sz w:val="18"/>
      <w:szCs w:val="18"/>
    </w:rPr>
  </w:style>
  <w:style w:type="paragraph" w:customStyle="1" w:styleId="xl215">
    <w:name w:val="xl215"/>
    <w:basedOn w:val="Normal"/>
    <w:rsid w:val="000961C9"/>
    <w:pPr>
      <w:pBdr>
        <w:left w:val="single" w:sz="4" w:space="0" w:color="auto"/>
        <w:bottom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216">
    <w:name w:val="xl216"/>
    <w:basedOn w:val="Normal"/>
    <w:rsid w:val="000961C9"/>
    <w:pPr>
      <w:pBdr>
        <w:bottom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217">
    <w:name w:val="xl217"/>
    <w:basedOn w:val="Normal"/>
    <w:rsid w:val="000961C9"/>
    <w:pPr>
      <w:pBdr>
        <w:bottom w:val="single" w:sz="4" w:space="0" w:color="auto"/>
        <w:right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218">
    <w:name w:val="xl218"/>
    <w:basedOn w:val="Normal"/>
    <w:rsid w:val="000961C9"/>
    <w:pPr>
      <w:pBdr>
        <w:left w:val="single" w:sz="4" w:space="0" w:color="auto"/>
        <w:bottom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219">
    <w:name w:val="xl219"/>
    <w:basedOn w:val="Normal"/>
    <w:rsid w:val="000961C9"/>
    <w:pPr>
      <w:pBdr>
        <w:bottom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220">
    <w:name w:val="xl220"/>
    <w:basedOn w:val="Normal"/>
    <w:rsid w:val="000961C9"/>
    <w:pPr>
      <w:pBdr>
        <w:bottom w:val="single" w:sz="4" w:space="0" w:color="auto"/>
        <w:right w:val="single" w:sz="4" w:space="0" w:color="auto"/>
      </w:pBdr>
      <w:shd w:val="clear" w:color="000000" w:fill="FFFFCC"/>
      <w:spacing w:before="100" w:beforeAutospacing="1" w:after="100" w:afterAutospacing="1"/>
      <w:textAlignment w:val="center"/>
    </w:pPr>
    <w:rPr>
      <w:rFonts w:ascii="Arial" w:hAnsi="Arial" w:cs="Arial"/>
      <w:color w:val="auto"/>
      <w:sz w:val="18"/>
      <w:szCs w:val="18"/>
    </w:rPr>
  </w:style>
  <w:style w:type="paragraph" w:customStyle="1" w:styleId="xl221">
    <w:name w:val="xl221"/>
    <w:basedOn w:val="Normal"/>
    <w:rsid w:val="000961C9"/>
    <w:pPr>
      <w:pBdr>
        <w:top w:val="single" w:sz="4" w:space="0" w:color="auto"/>
        <w:left w:val="single" w:sz="4" w:space="0" w:color="auto"/>
      </w:pBdr>
      <w:shd w:val="clear" w:color="000000" w:fill="CCFFCC"/>
      <w:spacing w:before="100" w:beforeAutospacing="1" w:after="100" w:afterAutospacing="1"/>
      <w:jc w:val="center"/>
      <w:textAlignment w:val="center"/>
    </w:pPr>
    <w:rPr>
      <w:rFonts w:ascii="Arial" w:hAnsi="Arial" w:cs="Arial"/>
      <w:b/>
      <w:bCs/>
      <w:color w:val="auto"/>
    </w:rPr>
  </w:style>
  <w:style w:type="paragraph" w:customStyle="1" w:styleId="xl222">
    <w:name w:val="xl222"/>
    <w:basedOn w:val="Normal"/>
    <w:rsid w:val="000961C9"/>
    <w:pPr>
      <w:pBdr>
        <w:top w:val="single" w:sz="4" w:space="0" w:color="auto"/>
      </w:pBdr>
      <w:shd w:val="clear" w:color="000000" w:fill="CCFFCC"/>
      <w:spacing w:before="100" w:beforeAutospacing="1" w:after="100" w:afterAutospacing="1"/>
      <w:jc w:val="center"/>
      <w:textAlignment w:val="center"/>
    </w:pPr>
    <w:rPr>
      <w:rFonts w:ascii="Arial" w:hAnsi="Arial" w:cs="Arial"/>
      <w:b/>
      <w:bCs/>
      <w:color w:val="auto"/>
    </w:rPr>
  </w:style>
  <w:style w:type="paragraph" w:customStyle="1" w:styleId="xl223">
    <w:name w:val="xl223"/>
    <w:basedOn w:val="Normal"/>
    <w:rsid w:val="000961C9"/>
    <w:pPr>
      <w:pBdr>
        <w:top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auto"/>
    </w:rPr>
  </w:style>
  <w:style w:type="paragraph" w:customStyle="1" w:styleId="xl224">
    <w:name w:val="xl224"/>
    <w:basedOn w:val="Normal"/>
    <w:rsid w:val="000961C9"/>
    <w:pPr>
      <w:pBdr>
        <w:left w:val="single" w:sz="4" w:space="0" w:color="auto"/>
        <w:bottom w:val="single" w:sz="4" w:space="0" w:color="auto"/>
      </w:pBdr>
      <w:shd w:val="clear" w:color="000000" w:fill="CCFFCC"/>
      <w:spacing w:before="100" w:beforeAutospacing="1" w:after="100" w:afterAutospacing="1"/>
      <w:jc w:val="center"/>
      <w:textAlignment w:val="center"/>
    </w:pPr>
    <w:rPr>
      <w:rFonts w:ascii="Arial" w:hAnsi="Arial" w:cs="Arial"/>
      <w:b/>
      <w:bCs/>
      <w:color w:val="auto"/>
    </w:rPr>
  </w:style>
  <w:style w:type="paragraph" w:customStyle="1" w:styleId="xl225">
    <w:name w:val="xl225"/>
    <w:basedOn w:val="Normal"/>
    <w:rsid w:val="000961C9"/>
    <w:pPr>
      <w:pBdr>
        <w:bottom w:val="single" w:sz="4" w:space="0" w:color="auto"/>
      </w:pBdr>
      <w:shd w:val="clear" w:color="000000" w:fill="CCFFCC"/>
      <w:spacing w:before="100" w:beforeAutospacing="1" w:after="100" w:afterAutospacing="1"/>
      <w:jc w:val="center"/>
      <w:textAlignment w:val="center"/>
    </w:pPr>
    <w:rPr>
      <w:rFonts w:ascii="Arial" w:hAnsi="Arial" w:cs="Arial"/>
      <w:b/>
      <w:bCs/>
      <w:color w:val="auto"/>
    </w:rPr>
  </w:style>
  <w:style w:type="paragraph" w:customStyle="1" w:styleId="xl226">
    <w:name w:val="xl226"/>
    <w:basedOn w:val="Normal"/>
    <w:rsid w:val="000961C9"/>
    <w:pPr>
      <w:pBdr>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auto"/>
    </w:rPr>
  </w:style>
  <w:style w:type="paragraph" w:customStyle="1" w:styleId="xl227">
    <w:name w:val="xl227"/>
    <w:basedOn w:val="Normal"/>
    <w:rsid w:val="000961C9"/>
    <w:pPr>
      <w:pBdr>
        <w:top w:val="single" w:sz="4" w:space="0" w:color="auto"/>
        <w:bottom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228">
    <w:name w:val="xl228"/>
    <w:basedOn w:val="Normal"/>
    <w:rsid w:val="000961C9"/>
    <w:pPr>
      <w:spacing w:before="100" w:beforeAutospacing="1" w:after="100" w:afterAutospacing="1"/>
      <w:jc w:val="center"/>
      <w:textAlignment w:val="center"/>
    </w:pPr>
    <w:rPr>
      <w:rFonts w:ascii="Arial" w:hAnsi="Arial" w:cs="Arial"/>
      <w:b/>
      <w:bCs/>
      <w:color w:val="auto"/>
    </w:rPr>
  </w:style>
  <w:style w:type="paragraph" w:customStyle="1" w:styleId="xl229">
    <w:name w:val="xl229"/>
    <w:basedOn w:val="Normal"/>
    <w:rsid w:val="000961C9"/>
    <w:pPr>
      <w:shd w:val="clear" w:color="000000" w:fill="003366"/>
      <w:spacing w:before="100" w:beforeAutospacing="1" w:after="100" w:afterAutospacing="1"/>
      <w:jc w:val="right"/>
      <w:textAlignment w:val="center"/>
    </w:pPr>
    <w:rPr>
      <w:rFonts w:ascii="Arial" w:hAnsi="Arial" w:cs="Arial"/>
      <w:b/>
      <w:bCs/>
      <w:color w:val="FFFFFF"/>
      <w:sz w:val="18"/>
      <w:szCs w:val="18"/>
    </w:rPr>
  </w:style>
  <w:style w:type="paragraph" w:customStyle="1" w:styleId="xl230">
    <w:name w:val="xl230"/>
    <w:basedOn w:val="Normal"/>
    <w:rsid w:val="000961C9"/>
    <w:pPr>
      <w:pBdr>
        <w:bottom w:val="single" w:sz="4" w:space="0" w:color="auto"/>
      </w:pBdr>
      <w:shd w:val="clear" w:color="000000" w:fill="FFFFCC"/>
      <w:spacing w:before="100" w:beforeAutospacing="1" w:after="100" w:afterAutospacing="1"/>
      <w:textAlignment w:val="center"/>
    </w:pPr>
    <w:rPr>
      <w:rFonts w:ascii="Arial" w:hAnsi="Arial" w:cs="Arial"/>
      <w:b/>
      <w:bCs/>
      <w:color w:val="auto"/>
      <w:sz w:val="18"/>
      <w:szCs w:val="18"/>
    </w:rPr>
  </w:style>
  <w:style w:type="paragraph" w:customStyle="1" w:styleId="xl231">
    <w:name w:val="xl231"/>
    <w:basedOn w:val="Normal"/>
    <w:rsid w:val="000961C9"/>
    <w:pPr>
      <w:pBdr>
        <w:bottom w:val="single" w:sz="4" w:space="0" w:color="auto"/>
        <w:right w:val="single" w:sz="4" w:space="0" w:color="auto"/>
      </w:pBdr>
      <w:shd w:val="clear" w:color="000000" w:fill="FFFFCC"/>
      <w:spacing w:before="100" w:beforeAutospacing="1" w:after="100" w:afterAutospacing="1"/>
      <w:textAlignment w:val="center"/>
    </w:pPr>
    <w:rPr>
      <w:rFonts w:ascii="Arial" w:hAnsi="Arial" w:cs="Arial"/>
      <w:b/>
      <w:bCs/>
      <w:color w:val="auto"/>
      <w:sz w:val="18"/>
      <w:szCs w:val="18"/>
    </w:rPr>
  </w:style>
  <w:style w:type="paragraph" w:customStyle="1" w:styleId="xl232">
    <w:name w:val="xl232"/>
    <w:basedOn w:val="Normal"/>
    <w:rsid w:val="000961C9"/>
    <w:pPr>
      <w:pBdr>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b/>
      <w:bCs/>
      <w:color w:val="auto"/>
    </w:rPr>
  </w:style>
  <w:style w:type="paragraph" w:customStyle="1" w:styleId="xl233">
    <w:name w:val="xl233"/>
    <w:basedOn w:val="Normal"/>
    <w:rsid w:val="000961C9"/>
    <w:pPr>
      <w:pBdr>
        <w:bottom w:val="single" w:sz="4" w:space="0" w:color="auto"/>
      </w:pBdr>
      <w:shd w:val="clear" w:color="000000" w:fill="FFFFCC"/>
      <w:spacing w:before="100" w:beforeAutospacing="1" w:after="100" w:afterAutospacing="1"/>
      <w:jc w:val="center"/>
      <w:textAlignment w:val="center"/>
    </w:pPr>
    <w:rPr>
      <w:rFonts w:ascii="Arial" w:hAnsi="Arial" w:cs="Arial"/>
      <w:b/>
      <w:bCs/>
      <w:color w:val="auto"/>
    </w:rPr>
  </w:style>
  <w:style w:type="paragraph" w:customStyle="1" w:styleId="xl234">
    <w:name w:val="xl234"/>
    <w:basedOn w:val="Normal"/>
    <w:rsid w:val="000961C9"/>
    <w:pPr>
      <w:pBdr>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color w:val="auto"/>
    </w:rPr>
  </w:style>
  <w:style w:type="paragraph" w:customStyle="1" w:styleId="xl235">
    <w:name w:val="xl235"/>
    <w:basedOn w:val="Normal"/>
    <w:rsid w:val="000961C9"/>
    <w:pPr>
      <w:pBdr>
        <w:left w:val="single" w:sz="4" w:space="0" w:color="auto"/>
        <w:bottom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236">
    <w:name w:val="xl236"/>
    <w:basedOn w:val="Normal"/>
    <w:rsid w:val="000961C9"/>
    <w:pPr>
      <w:pBdr>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color w:val="auto"/>
      <w:sz w:val="18"/>
      <w:szCs w:val="18"/>
    </w:rPr>
  </w:style>
  <w:style w:type="paragraph" w:customStyle="1" w:styleId="xl237">
    <w:name w:val="xl237"/>
    <w:basedOn w:val="Normal"/>
    <w:rsid w:val="000961C9"/>
    <w:pPr>
      <w:pBdr>
        <w:top w:val="single" w:sz="4" w:space="0" w:color="auto"/>
        <w:lef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238">
    <w:name w:val="xl238"/>
    <w:basedOn w:val="Normal"/>
    <w:rsid w:val="000961C9"/>
    <w:pPr>
      <w:pBdr>
        <w:top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239">
    <w:name w:val="xl239"/>
    <w:basedOn w:val="Normal"/>
    <w:rsid w:val="000961C9"/>
    <w:pPr>
      <w:pBdr>
        <w:top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240">
    <w:name w:val="xl240"/>
    <w:basedOn w:val="Normal"/>
    <w:rsid w:val="000961C9"/>
    <w:pPr>
      <w:pBdr>
        <w:left w:val="single" w:sz="4" w:space="0" w:color="auto"/>
        <w:bottom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241">
    <w:name w:val="xl241"/>
    <w:basedOn w:val="Normal"/>
    <w:rsid w:val="000961C9"/>
    <w:pPr>
      <w:pBdr>
        <w:bottom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242">
    <w:name w:val="xl242"/>
    <w:basedOn w:val="Normal"/>
    <w:rsid w:val="000961C9"/>
    <w:pPr>
      <w:pBdr>
        <w:bottom w:val="single" w:sz="4" w:space="0" w:color="auto"/>
        <w:right w:val="single" w:sz="4" w:space="0" w:color="auto"/>
      </w:pBdr>
      <w:shd w:val="clear" w:color="000000" w:fill="C0C0C0"/>
      <w:spacing w:before="100" w:beforeAutospacing="1" w:after="100" w:afterAutospacing="1"/>
      <w:jc w:val="right"/>
      <w:textAlignment w:val="center"/>
    </w:pPr>
    <w:rPr>
      <w:rFonts w:ascii="Arial" w:hAnsi="Arial" w:cs="Arial"/>
      <w:b/>
      <w:bCs/>
      <w:color w:val="auto"/>
      <w:sz w:val="18"/>
      <w:szCs w:val="18"/>
    </w:rPr>
  </w:style>
  <w:style w:type="paragraph" w:customStyle="1" w:styleId="xl243">
    <w:name w:val="xl243"/>
    <w:basedOn w:val="Normal"/>
    <w:rsid w:val="000961C9"/>
    <w:pPr>
      <w:pBdr>
        <w:top w:val="single" w:sz="4" w:space="0" w:color="auto"/>
        <w:left w:val="single" w:sz="4" w:space="0" w:color="auto"/>
      </w:pBdr>
      <w:shd w:val="clear" w:color="000000" w:fill="C0C0C0"/>
      <w:spacing w:before="100" w:beforeAutospacing="1" w:after="100" w:afterAutospacing="1"/>
      <w:jc w:val="center"/>
      <w:textAlignment w:val="center"/>
    </w:pPr>
    <w:rPr>
      <w:rFonts w:ascii="Arial" w:hAnsi="Arial" w:cs="Arial"/>
      <w:color w:val="auto"/>
      <w:sz w:val="18"/>
      <w:szCs w:val="18"/>
    </w:rPr>
  </w:style>
  <w:style w:type="paragraph" w:customStyle="1" w:styleId="xl244">
    <w:name w:val="xl244"/>
    <w:basedOn w:val="Normal"/>
    <w:rsid w:val="000961C9"/>
    <w:pPr>
      <w:pBdr>
        <w:top w:val="single" w:sz="4" w:space="0" w:color="auto"/>
      </w:pBdr>
      <w:shd w:val="clear" w:color="000000" w:fill="C0C0C0"/>
      <w:spacing w:before="100" w:beforeAutospacing="1" w:after="100" w:afterAutospacing="1"/>
      <w:jc w:val="center"/>
      <w:textAlignment w:val="center"/>
    </w:pPr>
    <w:rPr>
      <w:rFonts w:ascii="Arial" w:hAnsi="Arial" w:cs="Arial"/>
      <w:color w:val="auto"/>
      <w:sz w:val="18"/>
      <w:szCs w:val="18"/>
    </w:rPr>
  </w:style>
  <w:style w:type="paragraph" w:customStyle="1" w:styleId="xl245">
    <w:name w:val="xl245"/>
    <w:basedOn w:val="Normal"/>
    <w:rsid w:val="000961C9"/>
    <w:pPr>
      <w:pBdr>
        <w:top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color w:val="auto"/>
      <w:sz w:val="18"/>
      <w:szCs w:val="18"/>
    </w:rPr>
  </w:style>
  <w:style w:type="paragraph" w:customStyle="1" w:styleId="xl246">
    <w:name w:val="xl246"/>
    <w:basedOn w:val="Normal"/>
    <w:rsid w:val="000961C9"/>
    <w:pPr>
      <w:pBdr>
        <w:left w:val="single" w:sz="4" w:space="0" w:color="auto"/>
        <w:bottom w:val="single" w:sz="4" w:space="0" w:color="auto"/>
      </w:pBdr>
      <w:shd w:val="clear" w:color="000000" w:fill="C0C0C0"/>
      <w:spacing w:before="100" w:beforeAutospacing="1" w:after="100" w:afterAutospacing="1"/>
      <w:jc w:val="center"/>
      <w:textAlignment w:val="center"/>
    </w:pPr>
    <w:rPr>
      <w:rFonts w:ascii="Arial" w:hAnsi="Arial" w:cs="Arial"/>
      <w:color w:val="auto"/>
      <w:sz w:val="18"/>
      <w:szCs w:val="18"/>
    </w:rPr>
  </w:style>
  <w:style w:type="paragraph" w:customStyle="1" w:styleId="xl247">
    <w:name w:val="xl247"/>
    <w:basedOn w:val="Normal"/>
    <w:rsid w:val="000961C9"/>
    <w:pPr>
      <w:pBdr>
        <w:bottom w:val="single" w:sz="4" w:space="0" w:color="auto"/>
      </w:pBdr>
      <w:shd w:val="clear" w:color="000000" w:fill="C0C0C0"/>
      <w:spacing w:before="100" w:beforeAutospacing="1" w:after="100" w:afterAutospacing="1"/>
      <w:jc w:val="center"/>
      <w:textAlignment w:val="center"/>
    </w:pPr>
    <w:rPr>
      <w:rFonts w:ascii="Arial" w:hAnsi="Arial" w:cs="Arial"/>
      <w:color w:val="auto"/>
      <w:sz w:val="18"/>
      <w:szCs w:val="18"/>
    </w:rPr>
  </w:style>
  <w:style w:type="paragraph" w:customStyle="1" w:styleId="xl248">
    <w:name w:val="xl248"/>
    <w:basedOn w:val="Normal"/>
    <w:rsid w:val="000961C9"/>
    <w:pPr>
      <w:pBdr>
        <w:bottom w:val="single" w:sz="4" w:space="0" w:color="auto"/>
        <w:right w:val="single" w:sz="4" w:space="0" w:color="auto"/>
      </w:pBdr>
      <w:shd w:val="clear" w:color="000000" w:fill="C0C0C0"/>
      <w:spacing w:before="100" w:beforeAutospacing="1" w:after="100" w:afterAutospacing="1"/>
      <w:jc w:val="center"/>
      <w:textAlignment w:val="center"/>
    </w:pPr>
    <w:rPr>
      <w:rFonts w:ascii="Arial" w:hAnsi="Arial" w:cs="Arial"/>
      <w:color w:val="auto"/>
      <w:sz w:val="18"/>
      <w:szCs w:val="18"/>
    </w:rPr>
  </w:style>
  <w:style w:type="paragraph" w:customStyle="1" w:styleId="xl249">
    <w:name w:val="xl249"/>
    <w:basedOn w:val="Normal"/>
    <w:rsid w:val="000961C9"/>
    <w:pPr>
      <w:pBdr>
        <w:left w:val="single" w:sz="4" w:space="0" w:color="auto"/>
      </w:pBdr>
      <w:shd w:val="clear" w:color="000000" w:fill="C0C0C0"/>
      <w:spacing w:before="100" w:beforeAutospacing="1" w:after="100" w:afterAutospacing="1"/>
      <w:jc w:val="center"/>
      <w:textAlignment w:val="center"/>
    </w:pPr>
    <w:rPr>
      <w:rFonts w:ascii="Arial" w:hAnsi="Arial" w:cs="Arial"/>
      <w:b/>
      <w:bCs/>
      <w:color w:val="auto"/>
      <w:sz w:val="16"/>
      <w:szCs w:val="16"/>
    </w:rPr>
  </w:style>
  <w:style w:type="paragraph" w:customStyle="1" w:styleId="xl250">
    <w:name w:val="xl250"/>
    <w:basedOn w:val="Normal"/>
    <w:rsid w:val="000961C9"/>
    <w:pPr>
      <w:pBdr>
        <w:right w:val="single" w:sz="4" w:space="0" w:color="auto"/>
      </w:pBdr>
      <w:shd w:val="clear" w:color="000000" w:fill="C0C0C0"/>
      <w:spacing w:before="100" w:beforeAutospacing="1" w:after="100" w:afterAutospacing="1"/>
      <w:jc w:val="center"/>
      <w:textAlignment w:val="center"/>
    </w:pPr>
    <w:rPr>
      <w:rFonts w:ascii="Arial" w:hAnsi="Arial" w:cs="Arial"/>
      <w:b/>
      <w:bCs/>
      <w:color w:val="auto"/>
      <w:sz w:val="16"/>
      <w:szCs w:val="16"/>
    </w:rPr>
  </w:style>
  <w:style w:type="paragraph" w:customStyle="1" w:styleId="xl251">
    <w:name w:val="xl251"/>
    <w:basedOn w:val="Normal"/>
    <w:rsid w:val="000961C9"/>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18"/>
      <w:szCs w:val="18"/>
    </w:rPr>
  </w:style>
  <w:style w:type="paragraph" w:customStyle="1" w:styleId="xl252">
    <w:name w:val="xl252"/>
    <w:basedOn w:val="Normal"/>
    <w:rsid w:val="000961C9"/>
    <w:pPr>
      <w:pBdr>
        <w:top w:val="single" w:sz="4" w:space="0" w:color="auto"/>
        <w:bottom w:val="single" w:sz="4" w:space="0" w:color="auto"/>
      </w:pBdr>
      <w:shd w:val="clear" w:color="000000" w:fill="FFFFCC"/>
      <w:spacing w:before="100" w:beforeAutospacing="1" w:after="100" w:afterAutospacing="1"/>
      <w:textAlignment w:val="center"/>
    </w:pPr>
    <w:rPr>
      <w:rFonts w:ascii="Arial" w:hAnsi="Arial" w:cs="Arial"/>
      <w:b/>
      <w:bCs/>
      <w:color w:val="auto"/>
      <w:sz w:val="18"/>
      <w:szCs w:val="18"/>
    </w:rPr>
  </w:style>
  <w:style w:type="paragraph" w:customStyle="1" w:styleId="xl253">
    <w:name w:val="xl253"/>
    <w:basedOn w:val="Normal"/>
    <w:rsid w:val="000961C9"/>
    <w:pPr>
      <w:pBdr>
        <w:top w:val="single" w:sz="4" w:space="0" w:color="auto"/>
        <w:bottom w:val="single" w:sz="4" w:space="0" w:color="auto"/>
        <w:right w:val="single" w:sz="4" w:space="0" w:color="auto"/>
      </w:pBdr>
      <w:shd w:val="clear" w:color="000000" w:fill="FFFFCC"/>
      <w:spacing w:before="100" w:beforeAutospacing="1" w:after="100" w:afterAutospacing="1"/>
      <w:textAlignment w:val="center"/>
    </w:pPr>
    <w:rPr>
      <w:rFonts w:ascii="Arial" w:hAnsi="Arial" w:cs="Arial"/>
      <w:b/>
      <w:bCs/>
      <w:color w:val="auto"/>
      <w:sz w:val="18"/>
      <w:szCs w:val="18"/>
    </w:rPr>
  </w:style>
  <w:style w:type="paragraph" w:customStyle="1" w:styleId="xl254">
    <w:name w:val="xl254"/>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right"/>
      <w:textAlignment w:val="center"/>
    </w:pPr>
    <w:rPr>
      <w:rFonts w:ascii="Arial" w:hAnsi="Arial" w:cs="Arial"/>
      <w:color w:val="auto"/>
      <w:sz w:val="18"/>
      <w:szCs w:val="18"/>
    </w:rPr>
  </w:style>
  <w:style w:type="paragraph" w:customStyle="1" w:styleId="xl255">
    <w:name w:val="xl255"/>
    <w:basedOn w:val="Normal"/>
    <w:rsid w:val="000961C9"/>
    <w:pPr>
      <w:pBdr>
        <w:top w:val="single" w:sz="4" w:space="0" w:color="auto"/>
        <w:bottom w:val="single" w:sz="4" w:space="0" w:color="auto"/>
      </w:pBdr>
      <w:shd w:val="clear" w:color="000000" w:fill="808080"/>
      <w:spacing w:before="100" w:beforeAutospacing="1" w:after="100" w:afterAutospacing="1"/>
      <w:jc w:val="right"/>
      <w:textAlignment w:val="center"/>
    </w:pPr>
    <w:rPr>
      <w:rFonts w:ascii="Arial" w:hAnsi="Arial" w:cs="Arial"/>
      <w:color w:val="auto"/>
      <w:sz w:val="18"/>
      <w:szCs w:val="18"/>
    </w:rPr>
  </w:style>
  <w:style w:type="paragraph" w:customStyle="1" w:styleId="xl256">
    <w:name w:val="xl256"/>
    <w:basedOn w:val="Normal"/>
    <w:rsid w:val="000961C9"/>
    <w:pPr>
      <w:pBdr>
        <w:top w:val="single" w:sz="4" w:space="0" w:color="auto"/>
        <w:bottom w:val="single" w:sz="4" w:space="0" w:color="auto"/>
        <w:right w:val="single" w:sz="8" w:space="0" w:color="auto"/>
      </w:pBdr>
      <w:shd w:val="clear" w:color="000000" w:fill="808080"/>
      <w:spacing w:before="100" w:beforeAutospacing="1" w:after="100" w:afterAutospacing="1"/>
      <w:jc w:val="right"/>
      <w:textAlignment w:val="center"/>
    </w:pPr>
    <w:rPr>
      <w:rFonts w:ascii="Arial" w:hAnsi="Arial" w:cs="Arial"/>
      <w:color w:val="auto"/>
      <w:sz w:val="18"/>
      <w:szCs w:val="18"/>
    </w:rPr>
  </w:style>
  <w:style w:type="paragraph" w:customStyle="1" w:styleId="xl257">
    <w:name w:val="xl257"/>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Arial" w:hAnsi="Arial" w:cs="Arial"/>
      <w:b/>
      <w:bCs/>
      <w:color w:val="auto"/>
    </w:rPr>
  </w:style>
  <w:style w:type="paragraph" w:customStyle="1" w:styleId="xl258">
    <w:name w:val="xl258"/>
    <w:basedOn w:val="Normal"/>
    <w:rsid w:val="000961C9"/>
    <w:pPr>
      <w:pBdr>
        <w:top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Arial" w:hAnsi="Arial" w:cs="Arial"/>
      <w:b/>
      <w:bCs/>
      <w:color w:val="auto"/>
    </w:rPr>
  </w:style>
  <w:style w:type="paragraph" w:customStyle="1" w:styleId="xl259">
    <w:name w:val="xl259"/>
    <w:basedOn w:val="Normal"/>
    <w:rsid w:val="000961C9"/>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Arial" w:hAnsi="Arial" w:cs="Arial"/>
      <w:color w:val="auto"/>
      <w:sz w:val="18"/>
      <w:szCs w:val="18"/>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2452084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247034149">
      <w:bodyDiv w:val="1"/>
      <w:marLeft w:val="0"/>
      <w:marRight w:val="0"/>
      <w:marTop w:val="0"/>
      <w:marBottom w:val="0"/>
      <w:divBdr>
        <w:top w:val="none" w:sz="0" w:space="0" w:color="auto"/>
        <w:left w:val="none" w:sz="0" w:space="0" w:color="auto"/>
        <w:bottom w:val="none" w:sz="0" w:space="0" w:color="auto"/>
        <w:right w:val="none" w:sz="0" w:space="0" w:color="auto"/>
      </w:divBdr>
    </w:div>
    <w:div w:id="559285833">
      <w:bodyDiv w:val="1"/>
      <w:marLeft w:val="0"/>
      <w:marRight w:val="0"/>
      <w:marTop w:val="0"/>
      <w:marBottom w:val="0"/>
      <w:divBdr>
        <w:top w:val="none" w:sz="0" w:space="0" w:color="auto"/>
        <w:left w:val="none" w:sz="0" w:space="0" w:color="auto"/>
        <w:bottom w:val="none" w:sz="0" w:space="0" w:color="auto"/>
        <w:right w:val="none" w:sz="0" w:space="0" w:color="auto"/>
      </w:divBdr>
    </w:div>
    <w:div w:id="622270899">
      <w:bodyDiv w:val="1"/>
      <w:marLeft w:val="0"/>
      <w:marRight w:val="0"/>
      <w:marTop w:val="0"/>
      <w:marBottom w:val="0"/>
      <w:divBdr>
        <w:top w:val="none" w:sz="0" w:space="0" w:color="auto"/>
        <w:left w:val="none" w:sz="0" w:space="0" w:color="auto"/>
        <w:bottom w:val="none" w:sz="0" w:space="0" w:color="auto"/>
        <w:right w:val="none" w:sz="0" w:space="0" w:color="auto"/>
      </w:divBdr>
    </w:div>
    <w:div w:id="941691482">
      <w:bodyDiv w:val="1"/>
      <w:marLeft w:val="0"/>
      <w:marRight w:val="0"/>
      <w:marTop w:val="0"/>
      <w:marBottom w:val="0"/>
      <w:divBdr>
        <w:top w:val="none" w:sz="0" w:space="0" w:color="auto"/>
        <w:left w:val="none" w:sz="0" w:space="0" w:color="auto"/>
        <w:bottom w:val="none" w:sz="0" w:space="0" w:color="auto"/>
        <w:right w:val="none" w:sz="0" w:space="0" w:color="auto"/>
      </w:divBdr>
    </w:div>
    <w:div w:id="949318816">
      <w:bodyDiv w:val="1"/>
      <w:marLeft w:val="0"/>
      <w:marRight w:val="0"/>
      <w:marTop w:val="0"/>
      <w:marBottom w:val="0"/>
      <w:divBdr>
        <w:top w:val="none" w:sz="0" w:space="0" w:color="auto"/>
        <w:left w:val="none" w:sz="0" w:space="0" w:color="auto"/>
        <w:bottom w:val="none" w:sz="0" w:space="0" w:color="auto"/>
        <w:right w:val="none" w:sz="0" w:space="0" w:color="auto"/>
      </w:divBdr>
    </w:div>
    <w:div w:id="1143039301">
      <w:bodyDiv w:val="1"/>
      <w:marLeft w:val="0"/>
      <w:marRight w:val="0"/>
      <w:marTop w:val="0"/>
      <w:marBottom w:val="0"/>
      <w:divBdr>
        <w:top w:val="none" w:sz="0" w:space="0" w:color="auto"/>
        <w:left w:val="none" w:sz="0" w:space="0" w:color="auto"/>
        <w:bottom w:val="none" w:sz="0" w:space="0" w:color="auto"/>
        <w:right w:val="none" w:sz="0" w:space="0" w:color="auto"/>
      </w:divBdr>
    </w:div>
    <w:div w:id="1262563314">
      <w:bodyDiv w:val="1"/>
      <w:marLeft w:val="0"/>
      <w:marRight w:val="0"/>
      <w:marTop w:val="0"/>
      <w:marBottom w:val="0"/>
      <w:divBdr>
        <w:top w:val="none" w:sz="0" w:space="0" w:color="auto"/>
        <w:left w:val="none" w:sz="0" w:space="0" w:color="auto"/>
        <w:bottom w:val="none" w:sz="0" w:space="0" w:color="auto"/>
        <w:right w:val="none" w:sz="0" w:space="0" w:color="auto"/>
      </w:divBdr>
    </w:div>
    <w:div w:id="1273897570">
      <w:bodyDiv w:val="1"/>
      <w:marLeft w:val="0"/>
      <w:marRight w:val="0"/>
      <w:marTop w:val="0"/>
      <w:marBottom w:val="0"/>
      <w:divBdr>
        <w:top w:val="none" w:sz="0" w:space="0" w:color="auto"/>
        <w:left w:val="none" w:sz="0" w:space="0" w:color="auto"/>
        <w:bottom w:val="none" w:sz="0" w:space="0" w:color="auto"/>
        <w:right w:val="none" w:sz="0" w:space="0" w:color="auto"/>
      </w:divBdr>
    </w:div>
    <w:div w:id="1400252238">
      <w:bodyDiv w:val="1"/>
      <w:marLeft w:val="0"/>
      <w:marRight w:val="0"/>
      <w:marTop w:val="0"/>
      <w:marBottom w:val="0"/>
      <w:divBdr>
        <w:top w:val="none" w:sz="0" w:space="0" w:color="auto"/>
        <w:left w:val="none" w:sz="0" w:space="0" w:color="auto"/>
        <w:bottom w:val="none" w:sz="0" w:space="0" w:color="auto"/>
        <w:right w:val="none" w:sz="0" w:space="0" w:color="auto"/>
      </w:divBdr>
    </w:div>
    <w:div w:id="1440221980">
      <w:bodyDiv w:val="1"/>
      <w:marLeft w:val="0"/>
      <w:marRight w:val="0"/>
      <w:marTop w:val="0"/>
      <w:marBottom w:val="0"/>
      <w:divBdr>
        <w:top w:val="none" w:sz="0" w:space="0" w:color="auto"/>
        <w:left w:val="none" w:sz="0" w:space="0" w:color="auto"/>
        <w:bottom w:val="none" w:sz="0" w:space="0" w:color="auto"/>
        <w:right w:val="none" w:sz="0" w:space="0" w:color="auto"/>
      </w:divBdr>
    </w:div>
    <w:div w:id="1780563938">
      <w:bodyDiv w:val="1"/>
      <w:marLeft w:val="0"/>
      <w:marRight w:val="0"/>
      <w:marTop w:val="0"/>
      <w:marBottom w:val="0"/>
      <w:divBdr>
        <w:top w:val="none" w:sz="0" w:space="0" w:color="auto"/>
        <w:left w:val="none" w:sz="0" w:space="0" w:color="auto"/>
        <w:bottom w:val="none" w:sz="0" w:space="0" w:color="auto"/>
        <w:right w:val="none" w:sz="0" w:space="0" w:color="auto"/>
      </w:divBdr>
    </w:div>
    <w:div w:id="1802772068">
      <w:bodyDiv w:val="1"/>
      <w:marLeft w:val="0"/>
      <w:marRight w:val="0"/>
      <w:marTop w:val="0"/>
      <w:marBottom w:val="0"/>
      <w:divBdr>
        <w:top w:val="none" w:sz="0" w:space="0" w:color="auto"/>
        <w:left w:val="none" w:sz="0" w:space="0" w:color="auto"/>
        <w:bottom w:val="none" w:sz="0" w:space="0" w:color="auto"/>
        <w:right w:val="none" w:sz="0" w:space="0" w:color="auto"/>
      </w:divBdr>
    </w:div>
    <w:div w:id="1943881289">
      <w:bodyDiv w:val="1"/>
      <w:marLeft w:val="0"/>
      <w:marRight w:val="0"/>
      <w:marTop w:val="0"/>
      <w:marBottom w:val="0"/>
      <w:divBdr>
        <w:top w:val="none" w:sz="0" w:space="0" w:color="auto"/>
        <w:left w:val="none" w:sz="0" w:space="0" w:color="auto"/>
        <w:bottom w:val="none" w:sz="0" w:space="0" w:color="auto"/>
        <w:right w:val="none" w:sz="0" w:space="0" w:color="auto"/>
      </w:divBdr>
    </w:div>
    <w:div w:id="19628070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4E85EB-BA2A-4739-92EB-89BB44D3F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35</Pages>
  <Words>11176</Words>
  <Characters>60351</Characters>
  <Application>Microsoft Office Word</Application>
  <DocSecurity>0</DocSecurity>
  <Lines>502</Lines>
  <Paragraphs>142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80</cp:revision>
  <cp:lastPrinted>2020-09-24T13:19:00Z</cp:lastPrinted>
  <dcterms:created xsi:type="dcterms:W3CDTF">2018-02-01T16:42:00Z</dcterms:created>
  <dcterms:modified xsi:type="dcterms:W3CDTF">2020-09-24T13:19:00Z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