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5B4847" w:rsidRDefault="0057362B" w:rsidP="005B4847">
      <w:pPr>
        <w:pStyle w:val="Ttulo2"/>
        <w:pageBreakBefore/>
        <w:spacing w:before="0"/>
        <w:ind w:firstLine="0"/>
        <w:jc w:val="both"/>
        <w:rPr>
          <w:rFonts w:cs="Arial"/>
          <w:iCs/>
          <w:sz w:val="22"/>
          <w:szCs w:val="22"/>
        </w:rPr>
      </w:pPr>
      <w:r w:rsidRPr="005B4847">
        <w:rPr>
          <w:rFonts w:cs="Arial"/>
          <w:iCs/>
          <w:sz w:val="22"/>
          <w:szCs w:val="22"/>
        </w:rPr>
        <w:t xml:space="preserve">PROCESSO LICITATÓRIO Nº </w:t>
      </w:r>
      <w:r w:rsidR="00E44CAF">
        <w:rPr>
          <w:rFonts w:cs="Arial"/>
          <w:iCs/>
          <w:sz w:val="22"/>
          <w:szCs w:val="22"/>
        </w:rPr>
        <w:t>025/2019</w:t>
      </w:r>
    </w:p>
    <w:p w:rsidR="0057362B" w:rsidRPr="005B4847" w:rsidRDefault="0057362B" w:rsidP="005B4847">
      <w:pPr>
        <w:pStyle w:val="Ttulo2"/>
        <w:spacing w:before="0"/>
        <w:ind w:firstLine="0"/>
        <w:jc w:val="both"/>
        <w:rPr>
          <w:rFonts w:cs="Arial"/>
          <w:iCs/>
          <w:sz w:val="22"/>
          <w:szCs w:val="22"/>
        </w:rPr>
      </w:pPr>
      <w:r w:rsidRPr="005B4847">
        <w:rPr>
          <w:rFonts w:cs="Arial"/>
          <w:iCs/>
          <w:sz w:val="22"/>
          <w:szCs w:val="22"/>
        </w:rPr>
        <w:t xml:space="preserve">PREGÃO PRESENCIAL Nº </w:t>
      </w:r>
      <w:r w:rsidR="00E44CAF">
        <w:rPr>
          <w:rFonts w:cs="Arial"/>
          <w:iCs/>
          <w:sz w:val="22"/>
          <w:szCs w:val="22"/>
        </w:rPr>
        <w:t>017/2019</w:t>
      </w:r>
    </w:p>
    <w:p w:rsidR="0057362B" w:rsidRPr="005B4847"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57362B" w:rsidRPr="005B4847" w:rsidRDefault="0057362B" w:rsidP="005B4847">
      <w:pPr>
        <w:pStyle w:val="WW-Padro"/>
        <w:jc w:val="both"/>
        <w:rPr>
          <w:rFonts w:ascii="Arial" w:hAnsi="Arial" w:cs="Arial"/>
          <w:sz w:val="22"/>
          <w:szCs w:val="22"/>
          <w:lang w:val="pt-BR"/>
        </w:rPr>
      </w:pPr>
      <w:r w:rsidRPr="005B4847">
        <w:rPr>
          <w:rFonts w:ascii="Arial" w:hAnsi="Arial" w:cs="Arial"/>
          <w:b/>
          <w:bCs/>
          <w:sz w:val="22"/>
          <w:szCs w:val="22"/>
          <w:lang w:val="pt-BR"/>
        </w:rPr>
        <w:t xml:space="preserve">O </w:t>
      </w:r>
      <w:r w:rsidR="002F73F9" w:rsidRPr="005B4847">
        <w:rPr>
          <w:rFonts w:ascii="Arial" w:hAnsi="Arial" w:cs="Arial"/>
          <w:b/>
          <w:bCs/>
          <w:sz w:val="22"/>
          <w:szCs w:val="22"/>
          <w:lang w:val="pt-BR"/>
        </w:rPr>
        <w:t>Município de Pequi/</w:t>
      </w:r>
      <w:r w:rsidRPr="005B4847">
        <w:rPr>
          <w:rFonts w:ascii="Arial" w:hAnsi="Arial" w:cs="Arial"/>
          <w:b/>
          <w:bCs/>
          <w:sz w:val="22"/>
          <w:szCs w:val="22"/>
          <w:lang w:val="pt-BR"/>
        </w:rPr>
        <w:t>MG</w:t>
      </w:r>
      <w:r w:rsidR="007B0AA8" w:rsidRPr="005B4847">
        <w:rPr>
          <w:rFonts w:ascii="Arial" w:hAnsi="Arial" w:cs="Arial"/>
          <w:sz w:val="22"/>
          <w:szCs w:val="22"/>
          <w:lang w:val="pt-BR"/>
        </w:rPr>
        <w:t>, realizará P</w:t>
      </w:r>
      <w:r w:rsidRPr="005B4847">
        <w:rPr>
          <w:rFonts w:ascii="Arial" w:hAnsi="Arial" w:cs="Arial"/>
          <w:sz w:val="22"/>
          <w:szCs w:val="22"/>
          <w:lang w:val="pt-BR"/>
        </w:rPr>
        <w:t xml:space="preserve">rocedimento de </w:t>
      </w:r>
      <w:r w:rsidR="007B0AA8" w:rsidRPr="005B4847">
        <w:rPr>
          <w:rFonts w:ascii="Arial" w:hAnsi="Arial" w:cs="Arial"/>
          <w:sz w:val="22"/>
          <w:szCs w:val="22"/>
          <w:lang w:val="pt-BR"/>
        </w:rPr>
        <w:t>L</w:t>
      </w:r>
      <w:r w:rsidRPr="005B4847">
        <w:rPr>
          <w:rFonts w:ascii="Arial" w:hAnsi="Arial" w:cs="Arial"/>
          <w:sz w:val="22"/>
          <w:szCs w:val="22"/>
          <w:lang w:val="pt-BR"/>
        </w:rPr>
        <w:t xml:space="preserve">icitação nº </w:t>
      </w:r>
      <w:r w:rsidR="00E44CAF">
        <w:rPr>
          <w:rFonts w:ascii="Arial" w:hAnsi="Arial" w:cs="Arial"/>
          <w:sz w:val="22"/>
          <w:szCs w:val="22"/>
          <w:lang w:val="pt-BR"/>
        </w:rPr>
        <w:t>025/2019</w:t>
      </w:r>
      <w:r w:rsidRPr="005B4847">
        <w:rPr>
          <w:rFonts w:ascii="Arial" w:hAnsi="Arial" w:cs="Arial"/>
          <w:sz w:val="22"/>
          <w:szCs w:val="22"/>
          <w:lang w:val="pt-BR"/>
        </w:rPr>
        <w:t xml:space="preserve">, modalidade, </w:t>
      </w:r>
      <w:r w:rsidRPr="005B4847">
        <w:rPr>
          <w:rFonts w:ascii="Arial" w:hAnsi="Arial" w:cs="Arial"/>
          <w:b/>
          <w:sz w:val="22"/>
          <w:szCs w:val="22"/>
          <w:lang w:val="pt-BR"/>
        </w:rPr>
        <w:t xml:space="preserve">Pregão Presencial, </w:t>
      </w:r>
      <w:r w:rsidRPr="005B4847">
        <w:rPr>
          <w:rFonts w:ascii="Arial" w:hAnsi="Arial" w:cs="Arial"/>
          <w:sz w:val="22"/>
          <w:szCs w:val="22"/>
          <w:lang w:val="pt-BR"/>
        </w:rPr>
        <w:t>tipo</w:t>
      </w:r>
      <w:r w:rsidRPr="0052795D">
        <w:rPr>
          <w:rFonts w:ascii="Arial" w:hAnsi="Arial" w:cs="Arial"/>
          <w:sz w:val="22"/>
          <w:szCs w:val="22"/>
          <w:lang w:val="pt-BR"/>
        </w:rPr>
        <w:t xml:space="preserve"> menor preço</w:t>
      </w:r>
      <w:r w:rsidR="0052795D" w:rsidRPr="0052795D">
        <w:rPr>
          <w:rFonts w:ascii="Arial" w:hAnsi="Arial" w:cs="Arial"/>
          <w:sz w:val="22"/>
          <w:szCs w:val="22"/>
          <w:lang w:val="pt-BR"/>
        </w:rPr>
        <w:t xml:space="preserve"> por item</w:t>
      </w:r>
      <w:r w:rsidRPr="005B4847">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692510" w:rsidRPr="00692510">
        <w:rPr>
          <w:rFonts w:ascii="Arial" w:hAnsi="Arial" w:cs="Arial"/>
          <w:b/>
          <w:sz w:val="22"/>
          <w:szCs w:val="22"/>
          <w:lang w:val="pt-BR"/>
        </w:rPr>
        <w:t>09</w:t>
      </w:r>
      <w:r w:rsidRPr="001E3347">
        <w:rPr>
          <w:rFonts w:ascii="Arial" w:hAnsi="Arial" w:cs="Arial"/>
          <w:b/>
          <w:bCs/>
          <w:sz w:val="22"/>
          <w:szCs w:val="22"/>
          <w:lang w:val="pt-BR"/>
        </w:rPr>
        <w:t>:</w:t>
      </w:r>
      <w:r w:rsidR="001E3347" w:rsidRPr="001E3347">
        <w:rPr>
          <w:rFonts w:ascii="Arial" w:hAnsi="Arial" w:cs="Arial"/>
          <w:b/>
          <w:bCs/>
          <w:sz w:val="22"/>
          <w:szCs w:val="22"/>
          <w:lang w:val="pt-BR"/>
        </w:rPr>
        <w:t>0</w:t>
      </w:r>
      <w:r w:rsidRPr="005B4847">
        <w:rPr>
          <w:rFonts w:ascii="Arial" w:hAnsi="Arial" w:cs="Arial"/>
          <w:b/>
          <w:bCs/>
          <w:sz w:val="22"/>
          <w:szCs w:val="22"/>
          <w:lang w:val="pt-BR"/>
        </w:rPr>
        <w:t>0</w:t>
      </w:r>
      <w:r w:rsidRPr="005B4847">
        <w:rPr>
          <w:rFonts w:ascii="Arial" w:hAnsi="Arial" w:cs="Arial"/>
          <w:sz w:val="22"/>
          <w:szCs w:val="22"/>
          <w:lang w:val="pt-BR"/>
        </w:rPr>
        <w:t xml:space="preserve"> </w:t>
      </w:r>
      <w:r w:rsidRPr="005B4847">
        <w:rPr>
          <w:rFonts w:ascii="Arial" w:hAnsi="Arial" w:cs="Arial"/>
          <w:b/>
          <w:bCs/>
          <w:sz w:val="22"/>
          <w:szCs w:val="22"/>
          <w:lang w:val="pt-BR"/>
        </w:rPr>
        <w:t xml:space="preserve">horas do dia </w:t>
      </w:r>
      <w:r w:rsidR="00692510">
        <w:rPr>
          <w:rFonts w:ascii="Arial" w:hAnsi="Arial" w:cs="Arial"/>
          <w:b/>
          <w:bCs/>
          <w:sz w:val="22"/>
          <w:szCs w:val="22"/>
          <w:lang w:val="pt-BR"/>
        </w:rPr>
        <w:t>23</w:t>
      </w:r>
      <w:r w:rsidR="006D093E">
        <w:rPr>
          <w:rFonts w:ascii="Arial" w:hAnsi="Arial" w:cs="Arial"/>
          <w:b/>
          <w:bCs/>
          <w:sz w:val="22"/>
          <w:szCs w:val="22"/>
          <w:lang w:val="pt-BR"/>
        </w:rPr>
        <w:t xml:space="preserve"> de </w:t>
      </w:r>
      <w:r w:rsidR="00F879BD">
        <w:rPr>
          <w:rFonts w:ascii="Arial" w:hAnsi="Arial" w:cs="Arial"/>
          <w:b/>
          <w:bCs/>
          <w:sz w:val="22"/>
          <w:szCs w:val="22"/>
          <w:lang w:val="pt-BR"/>
        </w:rPr>
        <w:t>abril</w:t>
      </w:r>
      <w:r w:rsidRPr="005B4847">
        <w:rPr>
          <w:rFonts w:ascii="Arial" w:hAnsi="Arial" w:cs="Arial"/>
          <w:b/>
          <w:bCs/>
          <w:sz w:val="22"/>
          <w:szCs w:val="22"/>
          <w:lang w:val="pt-BR"/>
        </w:rPr>
        <w:t xml:space="preserve"> de </w:t>
      </w:r>
      <w:r w:rsidR="001E3347">
        <w:rPr>
          <w:rFonts w:ascii="Arial" w:hAnsi="Arial" w:cs="Arial"/>
          <w:b/>
          <w:bCs/>
          <w:sz w:val="22"/>
          <w:szCs w:val="22"/>
          <w:lang w:val="pt-BR"/>
        </w:rPr>
        <w:t>2019</w:t>
      </w:r>
      <w:r w:rsidRPr="005B4847">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57362B" w:rsidRPr="005B4847" w:rsidRDefault="0057362B" w:rsidP="005B4847">
      <w:pPr>
        <w:pStyle w:val="Recuodocorpodetexto"/>
        <w:ind w:left="0" w:firstLine="0"/>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 DO OBJETO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 A presente licitação tem por objeto a </w:t>
      </w:r>
      <w:r w:rsidR="009445FA" w:rsidRPr="00033662">
        <w:rPr>
          <w:rFonts w:ascii="Arial" w:hAnsi="Arial" w:cs="Arial"/>
          <w:sz w:val="22"/>
          <w:szCs w:val="22"/>
        </w:rPr>
        <w:t>aquisição capinadeira hidráulica para atender as necessidades Município de Pequi/MG</w:t>
      </w:r>
      <w:r w:rsidRPr="00033662">
        <w:rPr>
          <w:rFonts w:ascii="Arial" w:hAnsi="Arial" w:cs="Arial"/>
          <w:color w:val="000000"/>
          <w:sz w:val="22"/>
          <w:szCs w:val="22"/>
        </w:rPr>
        <w:t>,</w:t>
      </w:r>
      <w:r w:rsidRPr="00033662">
        <w:rPr>
          <w:rFonts w:ascii="Arial" w:hAnsi="Arial" w:cs="Arial"/>
          <w:sz w:val="22"/>
          <w:szCs w:val="22"/>
        </w:rPr>
        <w:t xml:space="preserve"> conforme Anexo</w:t>
      </w:r>
      <w:r w:rsidRPr="005B4847">
        <w:rPr>
          <w:rFonts w:ascii="Arial" w:hAnsi="Arial" w:cs="Arial"/>
          <w:sz w:val="22"/>
          <w:szCs w:val="22"/>
        </w:rPr>
        <w:t xml:space="preserve"> I.</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 DA PARTICIPAÇÃO NA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Poderão participar da presente licitação os interessados que atenderem a todas as exigências constantes deste Edital e seus anexos, inclusive quanto à documentação.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2.2 -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3. DA IMPUGNAÇÃO DO ATO CONVOCATÓRIO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Pr>
          <w:rFonts w:ascii="Arial" w:hAnsi="Arial" w:cs="Arial"/>
          <w:sz w:val="22"/>
          <w:szCs w:val="22"/>
        </w:rPr>
        <w:t xml:space="preserve"> </w:t>
      </w:r>
      <w:r w:rsidRPr="005B4847">
        <w:rPr>
          <w:rFonts w:ascii="Arial" w:hAnsi="Arial" w:cs="Arial"/>
          <w:sz w:val="22"/>
          <w:szCs w:val="22"/>
        </w:rPr>
        <w:t>deste Edital, cabendo ao Pregoeiro decidir sobre a petição no prazo de 03 (três)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3.1.1</w:t>
      </w:r>
      <w:r w:rsidR="008E4D7E">
        <w:rPr>
          <w:rFonts w:ascii="Arial" w:hAnsi="Arial" w:cs="Arial"/>
          <w:sz w:val="22"/>
          <w:szCs w:val="22"/>
        </w:rPr>
        <w:t xml:space="preserve"> </w:t>
      </w:r>
      <w:r w:rsidRPr="005B4847">
        <w:rPr>
          <w:rFonts w:ascii="Arial" w:hAnsi="Arial" w:cs="Arial"/>
          <w:sz w:val="22"/>
          <w:szCs w:val="22"/>
        </w:rPr>
        <w:t>Caso seja acolhida a petição contra o ato convocatório, será designada nova data para a realização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3.2</w:t>
      </w:r>
      <w:r w:rsidR="008E4D7E">
        <w:rPr>
          <w:rFonts w:ascii="Arial" w:hAnsi="Arial" w:cs="Arial"/>
          <w:sz w:val="22"/>
          <w:szCs w:val="22"/>
        </w:rPr>
        <w:t xml:space="preserve"> </w:t>
      </w:r>
      <w:r w:rsidRPr="005B4847">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4. DA REPRESENTAÇÃO E DO CREDENCIAMENTO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4.2</w:t>
      </w:r>
      <w:r w:rsidR="008C4619">
        <w:rPr>
          <w:rFonts w:ascii="Arial" w:hAnsi="Arial" w:cs="Arial"/>
          <w:sz w:val="22"/>
          <w:szCs w:val="22"/>
        </w:rPr>
        <w:t xml:space="preserve"> </w:t>
      </w:r>
      <w:r w:rsidRPr="005B4847">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4.3</w:t>
      </w:r>
      <w:r w:rsidR="008C4619">
        <w:rPr>
          <w:rFonts w:ascii="Arial" w:hAnsi="Arial" w:cs="Arial"/>
          <w:sz w:val="22"/>
          <w:szCs w:val="22"/>
        </w:rPr>
        <w:t xml:space="preserve"> </w:t>
      </w:r>
      <w:r w:rsidRPr="005B4847">
        <w:rPr>
          <w:rFonts w:ascii="Arial" w:hAnsi="Arial" w:cs="Arial"/>
          <w:sz w:val="22"/>
          <w:szCs w:val="22"/>
        </w:rPr>
        <w:t>Por credenciamento entende-se a apresentação conjunta dos seguintes documentos: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documento oficial de identidade;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Pr>
          <w:rFonts w:ascii="Arial" w:hAnsi="Arial" w:cs="Arial"/>
          <w:sz w:val="22"/>
          <w:szCs w:val="22"/>
        </w:rPr>
        <w:t xml:space="preserve"> </w:t>
      </w:r>
      <w:r w:rsidRPr="005B4847">
        <w:rPr>
          <w:rFonts w:ascii="Arial" w:hAnsi="Arial" w:cs="Arial"/>
          <w:sz w:val="22"/>
          <w:szCs w:val="22"/>
        </w:rPr>
        <w:t>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4.4</w:t>
      </w:r>
      <w:r w:rsidR="006D093E">
        <w:rPr>
          <w:rFonts w:ascii="Arial" w:hAnsi="Arial" w:cs="Arial"/>
          <w:sz w:val="22"/>
          <w:szCs w:val="22"/>
        </w:rPr>
        <w:t xml:space="preserve"> </w:t>
      </w:r>
      <w:r w:rsidRPr="005B4847">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4.5</w:t>
      </w:r>
      <w:r w:rsidR="006D093E">
        <w:rPr>
          <w:rFonts w:ascii="Arial" w:hAnsi="Arial" w:cs="Arial"/>
          <w:sz w:val="22"/>
          <w:szCs w:val="22"/>
        </w:rPr>
        <w:t xml:space="preserve"> </w:t>
      </w:r>
      <w:r w:rsidRPr="005B4847">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4.6</w:t>
      </w:r>
      <w:r w:rsidR="006D093E">
        <w:rPr>
          <w:rFonts w:ascii="Arial" w:hAnsi="Arial" w:cs="Arial"/>
          <w:sz w:val="22"/>
          <w:szCs w:val="22"/>
        </w:rPr>
        <w:t xml:space="preserve"> </w:t>
      </w:r>
      <w:r w:rsidRPr="005B4847">
        <w:rPr>
          <w:rFonts w:ascii="Arial" w:hAnsi="Arial" w:cs="Arial"/>
          <w:sz w:val="22"/>
          <w:szCs w:val="22"/>
        </w:rPr>
        <w:t>O representante poderá ser substituído por outro devidamente credenciado.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4.7</w:t>
      </w:r>
      <w:r w:rsidR="006D093E">
        <w:rPr>
          <w:rFonts w:ascii="Arial" w:hAnsi="Arial" w:cs="Arial"/>
          <w:sz w:val="22"/>
          <w:szCs w:val="22"/>
        </w:rPr>
        <w:t xml:space="preserve"> </w:t>
      </w:r>
      <w:r w:rsidRPr="005B4847">
        <w:rPr>
          <w:rFonts w:ascii="Arial" w:hAnsi="Arial" w:cs="Arial"/>
          <w:sz w:val="22"/>
          <w:szCs w:val="22"/>
        </w:rPr>
        <w:t>Não será admitida a participação de um mesmo representante para mais de uma empresa licitante.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8C4619" w:rsidRDefault="008C4619" w:rsidP="005B4847">
      <w:pPr>
        <w:pStyle w:val="Corpodetexto"/>
        <w:spacing w:after="0" w:line="240" w:lineRule="auto"/>
        <w:jc w:val="both"/>
        <w:rPr>
          <w:rFonts w:ascii="Arial" w:hAnsi="Arial" w:cs="Arial"/>
          <w:sz w:val="22"/>
          <w:szCs w:val="22"/>
        </w:rPr>
      </w:pPr>
      <w:r w:rsidRPr="008C4619">
        <w:rPr>
          <w:rFonts w:ascii="Arial" w:hAnsi="Arial" w:cs="Arial"/>
          <w:snapToGrid w:val="0"/>
          <w:sz w:val="22"/>
          <w:szCs w:val="22"/>
        </w:rPr>
        <w:t xml:space="preserve">4.8. </w:t>
      </w:r>
      <w:r>
        <w:rPr>
          <w:rFonts w:ascii="Arial" w:hAnsi="Arial" w:cs="Arial"/>
          <w:snapToGrid w:val="0"/>
          <w:sz w:val="22"/>
          <w:szCs w:val="22"/>
        </w:rPr>
        <w:t>A</w:t>
      </w:r>
      <w:r w:rsidRPr="008C4619">
        <w:rPr>
          <w:rFonts w:ascii="Arial" w:hAnsi="Arial" w:cs="Arial"/>
          <w:snapToGrid w:val="0"/>
          <w:sz w:val="22"/>
          <w:szCs w:val="22"/>
        </w:rPr>
        <w:t>s autenticações efetuadas na prefeitura só serão feitas mediante apresentação dos documentos originais.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5. DO RECEBIMENTO DOS ENVELOPES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5.1. – No dia, hora e local mencionados no preâmbulo deste Edital, cada licitante entregará ao Pregoeiro e seus auxiliares:</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a) Declaração dando ciência de que cumpre plenamente os requisitos de habilitação, conforme Anexo III (a referida declaração deverá estar por fora dos envelopes).</w:t>
      </w:r>
    </w:p>
    <w:p w:rsidR="005B4847" w:rsidRPr="005B4847" w:rsidRDefault="005B4847" w:rsidP="005B4847">
      <w:pPr>
        <w:pStyle w:val="Corpodetexto21"/>
        <w:spacing w:line="240" w:lineRule="auto"/>
        <w:rPr>
          <w:rFonts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lastRenderedPageBreak/>
        <w:t>c) Em se tratando de MEI – Micro Empreendedor Individual, a comprovação desta condição será efetuada mediante a apresentação do Certificado da Condição de Micro Empreendedor Individual – CCMEI.</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976638">
        <w:rPr>
          <w:rFonts w:ascii="Arial" w:hAnsi="Arial" w:cs="Arial"/>
          <w:sz w:val="22"/>
          <w:szCs w:val="22"/>
        </w:rPr>
        <w:t>fora dos envelopes</w:t>
      </w:r>
      <w:r w:rsidRPr="00976638">
        <w:rPr>
          <w:rFonts w:ascii="Arial" w:hAnsi="Arial" w:cs="Arial"/>
          <w:sz w:val="22"/>
          <w:szCs w:val="22"/>
        </w:rPr>
        <w:t>)</w:t>
      </w:r>
    </w:p>
    <w:p w:rsidR="005B4847" w:rsidRPr="005B4847" w:rsidRDefault="005B4847" w:rsidP="005B4847">
      <w:pPr>
        <w:pStyle w:val="Corpodetexto21"/>
        <w:spacing w:line="240" w:lineRule="auto"/>
        <w:rPr>
          <w:rFonts w:cs="Arial"/>
          <w:color w:val="FF0000"/>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c) 01 (um) envelope contendo a proposta comercial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1); 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d) 01 (um) envelope contendo os documentos da habilitação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2)</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5.2. – Declarado encerrado o credenciamento pelo Pregoeiro, não serão admitidos novos proponentes.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5.3. -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6 - DA APRESENTAÇÃO DOS ENVELOPES</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5B4847" w:rsidRDefault="005B4847" w:rsidP="005B4847">
      <w:pPr>
        <w:jc w:val="both"/>
        <w:rPr>
          <w:rFonts w:ascii="Arial" w:hAnsi="Arial" w:cs="Arial"/>
          <w:bCs/>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6.3 A participação</w:t>
      </w:r>
      <w:r w:rsidR="00976638">
        <w:rPr>
          <w:rFonts w:ascii="Arial" w:hAnsi="Arial" w:cs="Arial"/>
          <w:bCs/>
          <w:sz w:val="22"/>
          <w:szCs w:val="22"/>
        </w:rPr>
        <w:t xml:space="preserve"> </w:t>
      </w:r>
      <w:r w:rsidRPr="005B4847">
        <w:rPr>
          <w:rFonts w:ascii="Arial" w:hAnsi="Arial" w:cs="Arial"/>
          <w:bCs/>
          <w:sz w:val="22"/>
          <w:szCs w:val="22"/>
        </w:rPr>
        <w:t>na forma do item 6.2 impede a apresentação de lances por parte do licitante.</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6.4.</w:t>
      </w:r>
      <w:r w:rsidR="00A159FC">
        <w:rPr>
          <w:rFonts w:ascii="Arial" w:hAnsi="Arial" w:cs="Arial"/>
          <w:bCs/>
          <w:sz w:val="22"/>
          <w:szCs w:val="22"/>
        </w:rPr>
        <w:t xml:space="preserve"> </w:t>
      </w:r>
      <w:r w:rsidRPr="005B4847">
        <w:rPr>
          <w:rFonts w:ascii="Arial" w:hAnsi="Arial" w:cs="Arial"/>
          <w:bCs/>
          <w:sz w:val="22"/>
          <w:szCs w:val="22"/>
        </w:rPr>
        <w:t xml:space="preserve">Declarada a abertura da sessão pelo Pregoeiro, não mais serão admitidos novos proponentes, dando-se início ao recebimento dos envelopes. </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6.5 - Cada licitante deverá apresentar dois conjuntos de documentos, a saber: “Proposta de Preço” e “Habilitação”.</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6.6 -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envelope contendo os documentos relativos à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8C4619">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033662">
        <w:rPr>
          <w:rFonts w:ascii="Arial" w:hAnsi="Arial" w:cs="Arial"/>
          <w:sz w:val="22"/>
          <w:szCs w:val="22"/>
        </w:rPr>
        <w:t>017/2019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E44CAF">
        <w:rPr>
          <w:rFonts w:ascii="Arial" w:hAnsi="Arial" w:cs="Arial"/>
          <w:sz w:val="22"/>
          <w:szCs w:val="22"/>
        </w:rPr>
        <w:t>025/2019</w:t>
      </w: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1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envelope contendo os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A159FC">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033662">
        <w:rPr>
          <w:rFonts w:ascii="Arial" w:hAnsi="Arial" w:cs="Arial"/>
          <w:sz w:val="22"/>
          <w:szCs w:val="22"/>
        </w:rPr>
        <w:t>017/2019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E44CAF">
        <w:rPr>
          <w:rFonts w:ascii="Arial" w:hAnsi="Arial" w:cs="Arial"/>
          <w:sz w:val="22"/>
          <w:szCs w:val="22"/>
        </w:rPr>
        <w:t>025/2019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2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5B4847" w:rsidRDefault="005B4847" w:rsidP="005B4847">
      <w:pPr>
        <w:pStyle w:val="Ttulo3"/>
        <w:spacing w:before="0" w:after="0"/>
        <w:rPr>
          <w:rFonts w:cs="Arial"/>
          <w:sz w:val="22"/>
          <w:szCs w:val="22"/>
        </w:rPr>
      </w:pPr>
    </w:p>
    <w:p w:rsidR="005B4847" w:rsidRPr="005B4847" w:rsidRDefault="005B4847" w:rsidP="005B4847">
      <w:pPr>
        <w:pStyle w:val="Ttulo3"/>
        <w:spacing w:before="0" w:after="0"/>
        <w:rPr>
          <w:rFonts w:cs="Arial"/>
          <w:color w:val="auto"/>
          <w:sz w:val="22"/>
          <w:szCs w:val="22"/>
        </w:rPr>
      </w:pPr>
      <w:r w:rsidRPr="005B4847">
        <w:rPr>
          <w:rFonts w:cs="Arial"/>
          <w:color w:val="auto"/>
          <w:sz w:val="22"/>
          <w:szCs w:val="22"/>
        </w:rPr>
        <w:t>6.9 - Os documentos necessários à participação na presente licitação, compreendendo aqueles referentes à proposta de preço e à habilitação, além de seus anexos, deverão ser apresentados no idioma oficial do Brasil.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7 – DA PROPOSTA DE PREÇO – ENVELOPE Nº 1</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7.1. –São requisitos da proposta de preço:</w:t>
      </w:r>
    </w:p>
    <w:p w:rsidR="005B4847" w:rsidRPr="005B4847" w:rsidRDefault="005B4847" w:rsidP="005B4847">
      <w:pPr>
        <w:jc w:val="both"/>
        <w:rPr>
          <w:rFonts w:ascii="Arial" w:hAnsi="Arial" w:cs="Arial"/>
          <w:b/>
          <w:bCs/>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conter a assinatura do responsável legal da empresa ou representante devidamente qualificado;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 ser elaborada, preferencialmente, nos moldes do Anexo IV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conter o prazo de validade da proposta de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conter prazo de entrega de no máximo 05 (cinco) dias a contar do recebimento da requisição;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5B4847" w:rsidRDefault="005B4847" w:rsidP="005B4847">
      <w:pPr>
        <w:jc w:val="both"/>
        <w:rPr>
          <w:rFonts w:ascii="Arial" w:hAnsi="Arial" w:cs="Arial"/>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7.2. No preço proposto, que constituirá a única e completa remuneração, deverão ser computados o lucro e todos os custos, inclusive impostos diretos e indiretos, obrigações </w:t>
      </w:r>
      <w:r w:rsidRPr="005B4847">
        <w:rPr>
          <w:rFonts w:ascii="Arial" w:hAnsi="Arial" w:cs="Arial"/>
          <w:sz w:val="22"/>
          <w:szCs w:val="22"/>
        </w:rPr>
        <w:lastRenderedPageBreak/>
        <w:t>tributárias, trabalhistas e previdenciárias, bem como quaisquer outras obrigações inerentes ao fornecimento do objeto, não sendo admitidos pleitos de acréscimos a qualquer título.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8 – DOS DOCUMENTOS DE HABILITAÇÃO – ENVELOPE Nº 02</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8.1. – A documentação relativa à habilitação jurídica consistirá 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registro comercial, no caso de empresa individual;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8.2. – A documentação relativa à habilitação fiscal e trabalhista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Certificado de Regularidade de Situação perante o Fundo de Garantia do Tempo de Serviço - FGTS ou documento equivalente que comprove a regularidade.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Certidão de regularidade com a Fazenda Estadual e Municipal, referente ao domicílio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Certidão Negativa de Débitos Trabalhistas (CNDT), provando a inexistência de débitos inadimplidos perante a Justiça do Trabalho.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8.3. – A documentação relativa à habilitação econômico-financeira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pStyle w:val="Corpodetexto"/>
        <w:suppressAutoHyphens/>
        <w:spacing w:after="0" w:line="240" w:lineRule="auto"/>
        <w:jc w:val="both"/>
        <w:rPr>
          <w:rFonts w:ascii="Arial" w:hAnsi="Arial" w:cs="Arial"/>
          <w:sz w:val="22"/>
          <w:szCs w:val="22"/>
        </w:rPr>
      </w:pPr>
      <w:r w:rsidRPr="005B4847">
        <w:rPr>
          <w:rFonts w:ascii="Arial" w:hAnsi="Arial" w:cs="Arial"/>
          <w:sz w:val="22"/>
          <w:szCs w:val="22"/>
        </w:rPr>
        <w:t>a) Certidão negativa de Falência e Concordata, expedida por órgão competente com data de emissão de até 90 (noventa) dias antes da abertura da sessão.</w:t>
      </w:r>
    </w:p>
    <w:p w:rsidR="005B4847" w:rsidRPr="005B4847" w:rsidRDefault="005B4847" w:rsidP="005B4847">
      <w:pPr>
        <w:pStyle w:val="Corpodetexto"/>
        <w:spacing w:after="0" w:line="240" w:lineRule="auto"/>
        <w:jc w:val="both"/>
        <w:rPr>
          <w:rFonts w:ascii="Arial" w:hAnsi="Arial" w:cs="Arial"/>
          <w:kern w:val="1"/>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8.4. Declaração de Cumprimento do Inciso XXXIII, do Art. 7º, da Constituição Federal.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8.5.Declaração expressa, sob as penalidades cabíveis, de inexistência de fato superveniente impeditivo da habilitação, assinado por quem de direito (Anexo V);</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8.6. - Declaração expressa de que concorda com todos os termos deste Edital (Anexo VII).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8.7.As empresas participantes que não apresentarem a documentação exigida, apresentarem incompleta ou incorreta, serão inabilitadas, não se admitindo complementação posterior.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8.8 – Sob pena de inabilitação, todos os documentos apresentados para habilitação deverão estar em nome do licitante e, preferencialmente, com número do CNPJ e endereço respectivo, observando-se que: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a) se o licitante for matriz, todos os documentos deverão estar em nome da matriz; ou</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b) se o licitante for filial, todos os documentos deverão estar em nome da filial;</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se o licitante for matriz, e o executor do contrato for filial, a documentação deverá ser apresentada com CNPJ da matriz e da filial, simultaneamente;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d) serão dispensados da filial aqueles documentos que, pela própria natureza, comprovadamente, forem emitidos somente em nome da matriz.</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9. DA ABERTURA DOS ENVELOPES DE PREÇO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 –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9.3. –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9.4. – A oferta dos lances deverá ser efetuada no momento em que for conferida a palavra à licitante, na ordem decrescente dos preços, sendo admitida à disputa para toda a ordem de classificação.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9.5. Na sucessão de lances, a diferença de valor não poderá ser inferior R$ 0,0</w:t>
      </w:r>
      <w:r w:rsidR="004030BB">
        <w:rPr>
          <w:rFonts w:ascii="Arial" w:hAnsi="Arial" w:cs="Arial"/>
          <w:sz w:val="22"/>
          <w:szCs w:val="22"/>
        </w:rPr>
        <w:t>5</w:t>
      </w:r>
      <w:r w:rsidRPr="005B4847">
        <w:rPr>
          <w:rFonts w:ascii="Arial" w:hAnsi="Arial" w:cs="Arial"/>
          <w:sz w:val="22"/>
          <w:szCs w:val="22"/>
        </w:rPr>
        <w:t xml:space="preserve"> (cinco) para cada item.</w:t>
      </w:r>
    </w:p>
    <w:p w:rsidR="005B4847" w:rsidRPr="005B4847" w:rsidRDefault="005B4847" w:rsidP="005B4847">
      <w:pPr>
        <w:pStyle w:val="Corpodetexto"/>
        <w:spacing w:after="0" w:line="240" w:lineRule="auto"/>
        <w:jc w:val="both"/>
        <w:rPr>
          <w:rFonts w:ascii="Arial" w:hAnsi="Arial" w:cs="Arial"/>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9.6. – É vedada a oferta de lance com vista ao 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9.7. – Serão desconsideradas quaisquer alternativas de preço ou qualquer outra condição não prevista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9.8. – Não poderá haver desistência dos lances já ofertados, sujeitando-se o proponente desistente às penalidades previstas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9.9. – A desistência em apresentar lance verbal, quando convocada pelo Pregoeiro, implicará a exclusão da Licitante da etapa de lances verbais e na manutenção do último preço por ela apresentado, para efeito de ordenação das propostas.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9.10. – 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9.11. – O encerramento da etapa competitiva dar-se-á quando, convocadas pelo Pregoeiro, as </w:t>
      </w:r>
      <w:r w:rsidR="004030BB" w:rsidRPr="005B4847">
        <w:rPr>
          <w:rFonts w:ascii="Arial" w:hAnsi="Arial" w:cs="Arial"/>
          <w:sz w:val="22"/>
          <w:szCs w:val="22"/>
        </w:rPr>
        <w:t>Licitantes</w:t>
      </w:r>
      <w:r w:rsidRPr="005B4847">
        <w:rPr>
          <w:rFonts w:ascii="Arial" w:hAnsi="Arial" w:cs="Arial"/>
          <w:sz w:val="22"/>
          <w:szCs w:val="22"/>
        </w:rPr>
        <w:t xml:space="preserve"> manifestarem seu desinteresse em apresentar novos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bookmarkStart w:id="0" w:name="OLE_LINK3"/>
      <w:bookmarkStart w:id="1" w:name="OLE_LINK2"/>
      <w:bookmarkStart w:id="2" w:name="OLE_LINK1"/>
      <w:r w:rsidRPr="005B4847">
        <w:rPr>
          <w:rFonts w:ascii="Arial" w:hAnsi="Arial" w:cs="Arial"/>
          <w:sz w:val="22"/>
          <w:szCs w:val="22"/>
        </w:rPr>
        <w:t>9.12.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 – Ocorrendo o empate, proceder-se-á da seguinte forma: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9.12.1.2 – apresentada nova proposta, nos termos do subitem anterior e atendidas as exigências habilitatórias, será adjudicado em seu favor o objeto deste Pregão;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9.12.1.3 – não sendo vencedora a ME, MEI ou EPP mais bem classificada, na forma do subitem anterior, serão convocadas as demais ME, MEI e EPP remanescentes cujas propostas estejam dentro do limite estabelecido no </w:t>
      </w:r>
      <w:r w:rsidRPr="005B4847">
        <w:rPr>
          <w:rFonts w:ascii="Arial" w:hAnsi="Arial" w:cs="Arial"/>
          <w:i/>
          <w:sz w:val="22"/>
          <w:szCs w:val="22"/>
        </w:rPr>
        <w:t xml:space="preserve">caput </w:t>
      </w:r>
      <w:r w:rsidRPr="005B4847">
        <w:rPr>
          <w:rFonts w:ascii="Arial" w:hAnsi="Arial" w:cs="Arial"/>
          <w:sz w:val="22"/>
          <w:szCs w:val="22"/>
        </w:rPr>
        <w:t>desta condição, na ordem classificatória, para o exercício do mesmo direito.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9.12.2. No caso de equivalência dos valores apresentados pelas ME, MEI e EPP que se encontrarem no limite estabelecido no </w:t>
      </w:r>
      <w:r w:rsidRPr="004030BB">
        <w:rPr>
          <w:rFonts w:ascii="Arial" w:hAnsi="Arial" w:cs="Arial"/>
          <w:i/>
          <w:sz w:val="22"/>
          <w:szCs w:val="22"/>
        </w:rPr>
        <w:t>caput</w:t>
      </w:r>
      <w:r w:rsidR="004030BB">
        <w:rPr>
          <w:rFonts w:ascii="Arial" w:hAnsi="Arial" w:cs="Arial"/>
          <w:sz w:val="22"/>
          <w:szCs w:val="22"/>
        </w:rPr>
        <w:t xml:space="preserve"> </w:t>
      </w:r>
      <w:r w:rsidRPr="005B4847">
        <w:rPr>
          <w:rFonts w:ascii="Arial" w:hAnsi="Arial" w:cs="Arial"/>
          <w:sz w:val="22"/>
          <w:szCs w:val="22"/>
        </w:rPr>
        <w:t>desta condição, será realizado sorteio entre elas para que se identifique aquela que primeiro poderá apresenta melhor oferta.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Será considerado vencedor, o licitante que ao final da disputa de lances, observadas as disposições da Lei Complementar nº. 123/2006, ofertar o menor preço.</w:t>
      </w:r>
    </w:p>
    <w:p w:rsidR="005B4847" w:rsidRPr="005B4847" w:rsidRDefault="005B4847" w:rsidP="005B4847">
      <w:pPr>
        <w:pStyle w:val="Corpodetexto"/>
        <w:spacing w:after="0" w:line="240" w:lineRule="auto"/>
        <w:jc w:val="both"/>
        <w:rPr>
          <w:rFonts w:ascii="Arial" w:hAnsi="Arial" w:cs="Arial"/>
          <w:sz w:val="22"/>
          <w:szCs w:val="22"/>
        </w:rPr>
      </w:pPr>
    </w:p>
    <w:bookmarkEnd w:id="0"/>
    <w:bookmarkEnd w:id="1"/>
    <w:bookmarkEnd w:id="2"/>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9.15. – Encerrada a etapa competitiva e ordenadas as ofertas, de acordo com o menor preço apresentado, o Pregoeiro verificará a aceitabilidade da proposta de valor mais baixo, </w:t>
      </w:r>
      <w:r w:rsidRPr="005B4847">
        <w:rPr>
          <w:rFonts w:ascii="Arial" w:hAnsi="Arial" w:cs="Arial"/>
          <w:sz w:val="22"/>
          <w:szCs w:val="22"/>
        </w:rPr>
        <w:lastRenderedPageBreak/>
        <w:t>comparando-o com os valores consignados em Planilha de Custos, decidindo, motivadamente, a respeito.</w:t>
      </w:r>
    </w:p>
    <w:p w:rsidR="005B4847" w:rsidRPr="005B4847" w:rsidRDefault="005B4847" w:rsidP="005B4847">
      <w:pPr>
        <w:pStyle w:val="Corpodetexto"/>
        <w:spacing w:after="0" w:line="240" w:lineRule="auto"/>
        <w:jc w:val="both"/>
        <w:rPr>
          <w:rFonts w:ascii="Arial" w:hAnsi="Arial" w:cs="Arial"/>
          <w:sz w:val="22"/>
          <w:szCs w:val="22"/>
        </w:rPr>
      </w:pPr>
    </w:p>
    <w:p w:rsidR="005B4847" w:rsidRPr="004030BB"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9.16. – A classificação dar-se-á pela ordem crescente de preços propostos e aceitáveis. Será declarado vencedor a </w:t>
      </w:r>
      <w:r w:rsidR="004030BB" w:rsidRPr="005B4847">
        <w:rPr>
          <w:rFonts w:ascii="Arial" w:hAnsi="Arial" w:cs="Arial"/>
          <w:sz w:val="22"/>
          <w:szCs w:val="22"/>
        </w:rPr>
        <w:t>Licitante</w:t>
      </w:r>
      <w:r w:rsidRPr="005B4847">
        <w:rPr>
          <w:rFonts w:ascii="Arial" w:hAnsi="Arial" w:cs="Arial"/>
          <w:sz w:val="22"/>
          <w:szCs w:val="22"/>
        </w:rPr>
        <w:t xml:space="preserve"> que apresentar a proposta de acordo com as especificações deste edital, com o preço de mercado e que </w:t>
      </w:r>
      <w:r w:rsidR="004030BB" w:rsidRPr="004030BB">
        <w:rPr>
          <w:rFonts w:ascii="Arial" w:hAnsi="Arial" w:cs="Arial"/>
          <w:sz w:val="22"/>
          <w:szCs w:val="22"/>
        </w:rPr>
        <w:t>ofertar o menor preço por item.</w:t>
      </w:r>
    </w:p>
    <w:p w:rsidR="005B4847" w:rsidRPr="005B4847" w:rsidRDefault="005B4847" w:rsidP="005B4847">
      <w:pPr>
        <w:pStyle w:val="Corpodetexto"/>
        <w:spacing w:after="0" w:line="240" w:lineRule="auto"/>
        <w:jc w:val="both"/>
        <w:rPr>
          <w:rFonts w:ascii="Arial" w:hAnsi="Arial" w:cs="Arial"/>
          <w:b/>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w:t>
      </w:r>
      <w:r w:rsidR="00760A07">
        <w:rPr>
          <w:rFonts w:ascii="Arial" w:hAnsi="Arial" w:cs="Arial"/>
          <w:sz w:val="22"/>
          <w:szCs w:val="22"/>
        </w:rPr>
        <w:t>7</w:t>
      </w:r>
      <w:r w:rsidRPr="005B4847">
        <w:rPr>
          <w:rFonts w:ascii="Arial" w:hAnsi="Arial" w:cs="Arial"/>
          <w:sz w:val="22"/>
          <w:szCs w:val="22"/>
        </w:rPr>
        <w:t>. – Será desclassificada: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a proposta que não atender às exigências deste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a proposta que apresentar preço excessivo ou manifestamente inexeqüível.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9.18. –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9.19 – A sessão pública não será suspensa, salvo motivo excepcional, devendo toda e qualquer informação, acerca do objeto, ser esclarecida previamente junto ao Pregoeiro.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9.20 – Caso haja necessidade de adiamento da Sessão Pública, será marcada nova data para continuação dos trabalhos, devendo ficar intimadas, no mesmo ato, as licitantes presentes.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10 – DISPOSIÇÕES GERAIS SOBRE HABILITAÇÃO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10.1. – Concluída a fase de classificação das propostas, será aberto o Envelope nº 2 – “Habilitação” do licitante cuja proposta tenha sido classificada em primeiro lugar.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10.2. – Os licitantes apresentarão documentos em cópias legíveis, autenticadas em cartório competente ou por servidor designado para o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 – As ME, MEI e EPP deverão apresentar toda a documentação exigida para a habilitação, inclusive os documentos comprobatórios da regularidade fiscal e trabalhista, mesmo que estes apresentem alguma restrição.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10.3.1 – Havendo restrição na comprovação da regularidade fiscal e trabalhista, será assegurado o prazo de </w:t>
      </w:r>
      <w:r w:rsidR="00760A07">
        <w:rPr>
          <w:rFonts w:ascii="Arial" w:hAnsi="Arial" w:cs="Arial"/>
          <w:sz w:val="22"/>
          <w:szCs w:val="22"/>
        </w:rPr>
        <w:t>0</w:t>
      </w:r>
      <w:r w:rsidRPr="005B4847">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10.3.2 – A prorrogação do prazo para a regularização fiscal e trabalhista dependerá de requerimento, devidamente fundamentado, a ser dirigido ao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10.3.3 – Entende-se por tempestivo o requerimento apresentado dentro dos cinco dias úteis inicialmente concedidos.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10.3.4 – A não regularização da documentação, no prazo previsto neste item, implicará decadência do direito à contratação, sem prejuízo das sanções cabíveis.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10.4 – Todos os documentos deverão ter vigência até o dia previsto para realização do pregão; inexistindo esse prazo, reputar-se-ão válidos por 90 (noventa) dias, contados de sua expedição, </w:t>
      </w:r>
      <w:r w:rsidRPr="005B4847">
        <w:rPr>
          <w:rFonts w:ascii="Arial" w:hAnsi="Arial" w:cs="Arial"/>
          <w:bCs/>
          <w:sz w:val="22"/>
          <w:szCs w:val="22"/>
          <w:u w:val="single"/>
        </w:rPr>
        <w:t>ressalvadas as exceções previstas no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10.5 –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10.6 – O pregoeiro negociará diretamente com o proponente, para obtenção de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11 – DA ADJUDICAÇÃO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11.1. – Constatado o atendimento das exigências fixadas no Edital, a </w:t>
      </w:r>
      <w:r w:rsidR="00942803" w:rsidRPr="005B4847">
        <w:rPr>
          <w:rFonts w:ascii="Arial" w:hAnsi="Arial" w:cs="Arial"/>
          <w:sz w:val="22"/>
          <w:szCs w:val="22"/>
        </w:rPr>
        <w:t>Licitante</w:t>
      </w:r>
      <w:r w:rsidRPr="005B4847">
        <w:rPr>
          <w:rFonts w:ascii="Arial" w:hAnsi="Arial" w:cs="Arial"/>
          <w:sz w:val="22"/>
          <w:szCs w:val="22"/>
        </w:rPr>
        <w:t xml:space="preserve"> será declarada vencedora, sendo-lhe adjudicado o objeto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11.2. –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11.3. –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12 – DOS RECURSOS ADMINISTRATIVOS</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12.1. – Tendo a licitante manifestado, motivadamente, a intenção de recorrer na sessão pública do Pregão, terá ela o prazo de 03 (três) dias corridos para apresentação das razões de recurso.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12.2. –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12.3. – A manifestação na sessão pública e a motivação, no caso de recurso, são pressupostos de admissibilidade.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12.4. – As razões e contrarrazões do recurso deverão ser encaminhadas, por escrito, ao Pregoeiro, no endereço mencionado no preâmbulo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12.5. – O início da contagem dos prazos, bem como seu término, dar-se-á sempre em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12.6. – A falta de apresentação de razões, mencionadas no subitem 12.1., importará a decadência do direito de recurso, culminando com a adjudicação do objeto do certame à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12.7. – O acolhimento do recurso importará a invalidação, apenas, dos atos insuscetíveis de aproveitamento.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12.8. – A decisão proferida em grau de recurso será definitiva e dela dar-se-á conhecimento, mediante publicação no Diário Oficial do Município.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12.9. – Não serão conhecidas as contrarrazões a recursos intempestivamente apresentadas.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13 – DO CONTRATO</w:t>
      </w:r>
    </w:p>
    <w:p w:rsidR="005B4847" w:rsidRPr="005B4847" w:rsidRDefault="005B4847" w:rsidP="005B4847">
      <w:pPr>
        <w:jc w:val="both"/>
        <w:rPr>
          <w:rFonts w:ascii="Arial" w:hAnsi="Arial" w:cs="Arial"/>
          <w:b/>
          <w:bCs/>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13.1. </w:t>
      </w:r>
      <w:r w:rsidRPr="005B4847">
        <w:rPr>
          <w:rFonts w:ascii="Arial" w:hAnsi="Arial" w:cs="Arial"/>
          <w:sz w:val="22"/>
          <w:szCs w:val="22"/>
        </w:rPr>
        <w:t xml:space="preserve">Após homologado o resultado deste Pregão, a Administração convocará a </w:t>
      </w:r>
      <w:r w:rsidRPr="005B4847">
        <w:rPr>
          <w:rFonts w:ascii="Arial" w:hAnsi="Arial" w:cs="Arial"/>
          <w:bCs/>
          <w:sz w:val="22"/>
          <w:szCs w:val="22"/>
        </w:rPr>
        <w:t>licitante vencedora</w:t>
      </w:r>
      <w:r w:rsidRPr="005B4847">
        <w:rPr>
          <w:rFonts w:ascii="Arial" w:hAnsi="Arial" w:cs="Arial"/>
          <w:sz w:val="22"/>
          <w:szCs w:val="22"/>
        </w:rPr>
        <w:t xml:space="preserve">, durante a validade da sua proposta, para </w:t>
      </w:r>
      <w:r w:rsidRPr="005B4847">
        <w:rPr>
          <w:rFonts w:ascii="Arial" w:hAnsi="Arial" w:cs="Arial"/>
          <w:bCs/>
          <w:sz w:val="22"/>
          <w:szCs w:val="22"/>
        </w:rPr>
        <w:t xml:space="preserve">assinatura do instrumento contratual, dentro do prazo de 05 (cinco) dias úteis, a contar da comunicação </w:t>
      </w:r>
      <w:r w:rsidRPr="005B4847">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13.2. </w:t>
      </w:r>
      <w:r w:rsidRPr="005B4847">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13.3. </w:t>
      </w:r>
      <w:r w:rsidRPr="005B4847">
        <w:rPr>
          <w:rFonts w:ascii="Arial" w:hAnsi="Arial" w:cs="Arial"/>
          <w:sz w:val="22"/>
          <w:szCs w:val="22"/>
        </w:rPr>
        <w:t>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13.4. </w:t>
      </w:r>
      <w:r w:rsidRPr="005B4847">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14 – DO RECEBIMENTO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14.1. – Os produtos deverão ser entregues no prédio da Prefeitura Municipal de </w:t>
      </w:r>
      <w:r w:rsidR="008C4619">
        <w:rPr>
          <w:rFonts w:ascii="Arial" w:hAnsi="Arial" w:cs="Arial"/>
          <w:sz w:val="22"/>
          <w:szCs w:val="22"/>
        </w:rPr>
        <w:t>Pequi</w:t>
      </w:r>
      <w:r w:rsidR="00B21C67">
        <w:rPr>
          <w:rFonts w:ascii="Arial" w:hAnsi="Arial" w:cs="Arial"/>
          <w:sz w:val="22"/>
          <w:szCs w:val="22"/>
        </w:rPr>
        <w:t>/MG</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14.2. –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14.3. – A nota fiscal/fatura, sem qualquer rasura, deve ser emitida pela empresa participante do certame, em nome da Prefeitura Municipal de </w:t>
      </w:r>
      <w:r w:rsidR="008C4619">
        <w:rPr>
          <w:rFonts w:ascii="Arial" w:hAnsi="Arial" w:cs="Arial"/>
          <w:sz w:val="22"/>
          <w:szCs w:val="22"/>
        </w:rPr>
        <w:t>Pequi</w:t>
      </w:r>
      <w:r w:rsidRPr="005B4847">
        <w:rPr>
          <w:rFonts w:ascii="Arial" w:hAnsi="Arial" w:cs="Arial"/>
          <w:sz w:val="22"/>
          <w:szCs w:val="22"/>
        </w:rPr>
        <w:t>/MG e deverá, obrigatoriamente, ser entregue junto com o seu objeto.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15 - DOS ENCARGOS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 Incumbe à Contratante: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15.1.1- Conferir as especificações e receber o material objeto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15.1.2 - Efetuar o pagamento à licitante vencedora, conforme Nota de Empenho;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15.2 - Incumbe à Licitante vencedora:</w:t>
      </w:r>
    </w:p>
    <w:p w:rsidR="005B4847" w:rsidRPr="005B4847" w:rsidRDefault="005B4847" w:rsidP="005B4847">
      <w:pPr>
        <w:jc w:val="both"/>
        <w:rPr>
          <w:rFonts w:ascii="Arial" w:hAnsi="Arial" w:cs="Arial"/>
          <w:sz w:val="22"/>
          <w:szCs w:val="22"/>
        </w:rPr>
      </w:pPr>
    </w:p>
    <w:p w:rsidR="005B4847" w:rsidRPr="006F4842" w:rsidRDefault="005B4847" w:rsidP="005B4847">
      <w:pPr>
        <w:jc w:val="both"/>
        <w:rPr>
          <w:rFonts w:ascii="Arial" w:hAnsi="Arial" w:cs="Arial"/>
          <w:b/>
          <w:sz w:val="22"/>
          <w:szCs w:val="22"/>
        </w:rPr>
      </w:pPr>
      <w:r w:rsidRPr="006F4842">
        <w:rPr>
          <w:rFonts w:ascii="Arial" w:hAnsi="Arial" w:cs="Arial"/>
          <w:b/>
          <w:sz w:val="22"/>
          <w:szCs w:val="22"/>
        </w:rPr>
        <w:t xml:space="preserve">15.2.1- Entregar os produtos, por sua exclusiva conta e responsabilidade, em perfeitas condições, no prédio da Prefeitura Municipal de </w:t>
      </w:r>
      <w:r w:rsidR="008C4619" w:rsidRPr="006F4842">
        <w:rPr>
          <w:rFonts w:ascii="Arial" w:hAnsi="Arial" w:cs="Arial"/>
          <w:b/>
          <w:sz w:val="22"/>
          <w:szCs w:val="22"/>
        </w:rPr>
        <w:t>Pequi</w:t>
      </w:r>
      <w:r w:rsidRPr="006F4842">
        <w:rPr>
          <w:rFonts w:ascii="Arial" w:hAnsi="Arial" w:cs="Arial"/>
          <w:b/>
          <w:sz w:val="22"/>
          <w:szCs w:val="22"/>
        </w:rPr>
        <w:t xml:space="preserve">/MG, situado na </w:t>
      </w:r>
      <w:r w:rsidR="00827A26" w:rsidRPr="006F4842">
        <w:rPr>
          <w:rFonts w:ascii="Arial" w:hAnsi="Arial" w:cs="Arial"/>
          <w:b/>
          <w:sz w:val="22"/>
          <w:szCs w:val="22"/>
        </w:rPr>
        <w:t>Praça Santo Antônio</w:t>
      </w:r>
      <w:r w:rsidRPr="006F4842">
        <w:rPr>
          <w:rFonts w:ascii="Arial" w:hAnsi="Arial" w:cs="Arial"/>
          <w:b/>
          <w:sz w:val="22"/>
          <w:szCs w:val="22"/>
        </w:rPr>
        <w:t>, n</w:t>
      </w:r>
      <w:r w:rsidR="00827A26" w:rsidRPr="006F4842">
        <w:rPr>
          <w:rFonts w:ascii="Arial" w:hAnsi="Arial" w:cs="Arial"/>
          <w:b/>
          <w:sz w:val="22"/>
          <w:szCs w:val="22"/>
          <w:u w:val="single"/>
          <w:vertAlign w:val="superscript"/>
        </w:rPr>
        <w:t xml:space="preserve">º </w:t>
      </w:r>
      <w:r w:rsidR="00827A26" w:rsidRPr="006F4842">
        <w:rPr>
          <w:rFonts w:ascii="Arial" w:hAnsi="Arial" w:cs="Arial"/>
          <w:b/>
          <w:sz w:val="22"/>
          <w:szCs w:val="22"/>
        </w:rPr>
        <w:t>190,</w:t>
      </w:r>
      <w:r w:rsidRPr="006F4842">
        <w:rPr>
          <w:rFonts w:ascii="Arial" w:hAnsi="Arial" w:cs="Arial"/>
          <w:b/>
          <w:sz w:val="22"/>
          <w:szCs w:val="22"/>
        </w:rPr>
        <w:t xml:space="preserve"> Centro, no prazo de até </w:t>
      </w:r>
      <w:r w:rsidR="006C4288">
        <w:rPr>
          <w:rFonts w:ascii="Arial" w:hAnsi="Arial" w:cs="Arial"/>
          <w:b/>
          <w:sz w:val="22"/>
          <w:szCs w:val="22"/>
        </w:rPr>
        <w:t>30</w:t>
      </w:r>
      <w:r w:rsidR="006F4842" w:rsidRPr="006F4842">
        <w:rPr>
          <w:rFonts w:ascii="Arial" w:hAnsi="Arial" w:cs="Arial"/>
          <w:b/>
          <w:sz w:val="22"/>
          <w:szCs w:val="22"/>
        </w:rPr>
        <w:t xml:space="preserve"> (</w:t>
      </w:r>
      <w:r w:rsidR="006C4288">
        <w:rPr>
          <w:rFonts w:ascii="Arial" w:hAnsi="Arial" w:cs="Arial"/>
          <w:b/>
          <w:sz w:val="22"/>
          <w:szCs w:val="22"/>
        </w:rPr>
        <w:t>trinta</w:t>
      </w:r>
      <w:r w:rsidR="006F4842" w:rsidRPr="006F4842">
        <w:rPr>
          <w:rFonts w:ascii="Arial" w:hAnsi="Arial" w:cs="Arial"/>
          <w:b/>
          <w:sz w:val="22"/>
          <w:szCs w:val="22"/>
        </w:rPr>
        <w:t>) dias corridos,</w:t>
      </w:r>
      <w:r w:rsidRPr="006F4842">
        <w:rPr>
          <w:rFonts w:ascii="Arial" w:hAnsi="Arial" w:cs="Arial"/>
          <w:b/>
          <w:sz w:val="22"/>
          <w:szCs w:val="22"/>
        </w:rPr>
        <w:t xml:space="preserve"> a contar da data do recebimento da requisição, independente das quantidades solicitadas.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15.2.2 - Substituir o bem que estiver danificado, quando da entrega dos mesmos ou quando for utilizado e a Prefeitura Municipal identificar defeitos de fabricação.</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16. DA EXECUÇÃO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16.1A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16.2 A Prefeitura se reserva o direito de realizar apenas parte do objeto licitado, ou rejeitar todos, desde que haja conveniência para a Administração.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17. DO PREÇO E DO PAGAMENTO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17.1Os materiais objeto do presente edital serão fornecidos pelo preço constante na proposta da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17.2O pagamento será realizado em moeda corrente nacional em até 30 (trinta) dias após prestação dos serviços e emissão da fatura.</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18- DAS PENALIDADES</w:t>
      </w:r>
    </w:p>
    <w:p w:rsidR="005B4847" w:rsidRPr="005B4847" w:rsidRDefault="005B4847" w:rsidP="005B4847">
      <w:pPr>
        <w:jc w:val="both"/>
        <w:rPr>
          <w:rFonts w:ascii="Arial" w:hAnsi="Arial" w:cs="Arial"/>
          <w:sz w:val="22"/>
          <w:szCs w:val="22"/>
        </w:rPr>
      </w:pPr>
    </w:p>
    <w:p w:rsidR="005B4847" w:rsidRPr="005B4847" w:rsidRDefault="005B4847" w:rsidP="005B4847">
      <w:pPr>
        <w:tabs>
          <w:tab w:val="left" w:pos="1245"/>
        </w:tabs>
        <w:jc w:val="both"/>
        <w:rPr>
          <w:rFonts w:ascii="Arial" w:hAnsi="Arial" w:cs="Arial"/>
          <w:sz w:val="22"/>
          <w:szCs w:val="22"/>
        </w:rPr>
      </w:pPr>
      <w:r w:rsidRPr="005B4847">
        <w:rPr>
          <w:rFonts w:ascii="Arial" w:hAnsi="Arial" w:cs="Arial"/>
          <w:sz w:val="22"/>
          <w:szCs w:val="22"/>
        </w:rPr>
        <w:t xml:space="preserve">18.1. -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18.2. Em caso de inexecução parcial ou total das condições fixadas no contrato, erros ou atrasos no cumprimento do contrato, infringência do art. 71 da Lei Federal 8.666/93 e </w:t>
      </w:r>
      <w:r w:rsidRPr="005B4847">
        <w:rPr>
          <w:rFonts w:ascii="Arial" w:hAnsi="Arial" w:cs="Arial"/>
          <w:sz w:val="22"/>
          <w:szCs w:val="22"/>
        </w:rPr>
        <w:lastRenderedPageBreak/>
        <w:t>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18.2.4 - 20%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fornecimentos;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18.3.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18.5.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19 – DA DOTAÇÃO ORÇAMENTÁRIA</w:t>
      </w:r>
    </w:p>
    <w:p w:rsidR="00B064C2" w:rsidRDefault="00B064C2" w:rsidP="005B4847">
      <w:pPr>
        <w:jc w:val="both"/>
        <w:rPr>
          <w:rFonts w:ascii="Arial" w:hAnsi="Arial" w:cs="Arial"/>
          <w:b/>
          <w:bCs/>
          <w:sz w:val="22"/>
          <w:szCs w:val="22"/>
        </w:rPr>
      </w:pPr>
    </w:p>
    <w:p w:rsidR="00B064C2" w:rsidRDefault="00B064C2" w:rsidP="00B064C2">
      <w:pPr>
        <w:jc w:val="both"/>
        <w:rPr>
          <w:rFonts w:ascii="Arial" w:hAnsi="Arial" w:cs="Arial"/>
          <w:sz w:val="22"/>
          <w:szCs w:val="22"/>
        </w:rPr>
      </w:pPr>
      <w:r w:rsidRPr="005B4847">
        <w:rPr>
          <w:rFonts w:ascii="Arial" w:hAnsi="Arial" w:cs="Arial"/>
          <w:sz w:val="22"/>
          <w:szCs w:val="22"/>
        </w:rPr>
        <w:t>19.1. – As despesas decorrentes desta licitação correrão à conta da dotação orçamentária nº:</w:t>
      </w:r>
    </w:p>
    <w:p w:rsidR="003A0280" w:rsidRDefault="003A0280" w:rsidP="00B064C2">
      <w:pPr>
        <w:jc w:val="both"/>
        <w:rPr>
          <w:rFonts w:ascii="Arial" w:hAnsi="Arial" w:cs="Arial"/>
          <w:sz w:val="22"/>
          <w:szCs w:val="22"/>
        </w:rPr>
      </w:pPr>
    </w:p>
    <w:p w:rsidR="003A0280" w:rsidRDefault="003A0280" w:rsidP="00B064C2">
      <w:pPr>
        <w:jc w:val="both"/>
        <w:rPr>
          <w:rFonts w:ascii="Arial" w:hAnsi="Arial" w:cs="Arial"/>
          <w:sz w:val="20"/>
          <w:szCs w:val="20"/>
        </w:rPr>
      </w:pPr>
      <w:bookmarkStart w:id="3" w:name="OLE_LINK10"/>
      <w:bookmarkStart w:id="4" w:name="OLE_LINK11"/>
      <w:r w:rsidRPr="003A0280">
        <w:rPr>
          <w:rFonts w:ascii="Arial" w:hAnsi="Arial" w:cs="Arial"/>
          <w:sz w:val="20"/>
          <w:szCs w:val="20"/>
        </w:rPr>
        <w:t xml:space="preserve">Ficha </w:t>
      </w:r>
      <w:r>
        <w:rPr>
          <w:rFonts w:ascii="Arial" w:hAnsi="Arial" w:cs="Arial"/>
          <w:sz w:val="20"/>
          <w:szCs w:val="20"/>
        </w:rPr>
        <w:t>868 04.122.0060.1.047 Aquisição de Veículos Equipamentos Materiais Pertinentes Setor de Obras 4.4.90.52.00.00.00.00 0100 Equipamentos e Material Permanente;</w:t>
      </w:r>
    </w:p>
    <w:p w:rsidR="003A0280" w:rsidRDefault="003A0280" w:rsidP="00B064C2">
      <w:pPr>
        <w:jc w:val="both"/>
        <w:rPr>
          <w:rFonts w:ascii="Arial" w:hAnsi="Arial" w:cs="Arial"/>
          <w:sz w:val="20"/>
          <w:szCs w:val="20"/>
        </w:rPr>
      </w:pPr>
    </w:p>
    <w:p w:rsidR="003A0280" w:rsidRPr="003A0280" w:rsidRDefault="003A0280" w:rsidP="003A0280">
      <w:pPr>
        <w:jc w:val="both"/>
        <w:rPr>
          <w:rFonts w:ascii="Arial" w:hAnsi="Arial" w:cs="Arial"/>
          <w:sz w:val="20"/>
          <w:szCs w:val="20"/>
        </w:rPr>
      </w:pPr>
      <w:r w:rsidRPr="003A0280">
        <w:rPr>
          <w:rFonts w:ascii="Arial" w:hAnsi="Arial" w:cs="Arial"/>
          <w:sz w:val="20"/>
          <w:szCs w:val="20"/>
        </w:rPr>
        <w:t xml:space="preserve">Ficha </w:t>
      </w:r>
      <w:r>
        <w:rPr>
          <w:rFonts w:ascii="Arial" w:hAnsi="Arial" w:cs="Arial"/>
          <w:sz w:val="20"/>
          <w:szCs w:val="20"/>
        </w:rPr>
        <w:t>869 04.122.0060.1.047 Aquisição de Veículos Equipamentos Materiais Pertinentes Setor de Obras 4.4.90.52.00.00.00.00 0124 Equipamentos e Material Permanente;</w:t>
      </w:r>
    </w:p>
    <w:p w:rsidR="003A0280" w:rsidRPr="003A0280" w:rsidRDefault="003A0280" w:rsidP="00B064C2">
      <w:pPr>
        <w:jc w:val="both"/>
        <w:rPr>
          <w:rFonts w:ascii="Arial" w:hAnsi="Arial" w:cs="Arial"/>
          <w:sz w:val="20"/>
          <w:szCs w:val="20"/>
        </w:rPr>
      </w:pPr>
    </w:p>
    <w:p w:rsidR="008C52C2" w:rsidRDefault="008C52C2" w:rsidP="005B4847">
      <w:pPr>
        <w:jc w:val="both"/>
        <w:rPr>
          <w:rFonts w:ascii="Arial" w:hAnsi="Arial" w:cs="Arial"/>
          <w:b/>
          <w:bCs/>
          <w:sz w:val="22"/>
          <w:szCs w:val="22"/>
        </w:rPr>
      </w:pPr>
      <w:bookmarkStart w:id="5" w:name="OLE_LINK8"/>
      <w:bookmarkStart w:id="6" w:name="OLE_LINK9"/>
      <w:bookmarkEnd w:id="3"/>
      <w:bookmarkEnd w:id="4"/>
    </w:p>
    <w:bookmarkEnd w:id="5"/>
    <w:bookmarkEnd w:id="6"/>
    <w:p w:rsidR="005B4847" w:rsidRPr="005B4847" w:rsidRDefault="005B4847" w:rsidP="005B4847">
      <w:pPr>
        <w:pStyle w:val="Ttulo2"/>
        <w:spacing w:before="0"/>
        <w:ind w:firstLine="0"/>
        <w:jc w:val="both"/>
        <w:rPr>
          <w:rFonts w:cs="Arial"/>
          <w:i/>
          <w:sz w:val="22"/>
          <w:szCs w:val="22"/>
        </w:rPr>
      </w:pPr>
      <w:r w:rsidRPr="005B4847">
        <w:rPr>
          <w:rFonts w:cs="Arial"/>
          <w:sz w:val="22"/>
          <w:szCs w:val="22"/>
        </w:rPr>
        <w:t>20. DAS DISPOSIÇÕES GERAIS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 Nenhuma indenização será devida às licitantes pela elaboração ou pela apresentação de documentação referente ao presente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20.2A apresentação das propostas implicará na plena aceitação, por parte da licitante, das condições estabelecidas neste Edital e seus anexos.</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20.5É facultado ao Pregoeiro ou à autoridade superior, em qualquer fase da licitação, a promoção de diligência destinada a esclarecer ou complementar a instrução do processo.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20.6O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20.7As normas que disciplinam este pregão serão sempre interpretadas em favor da ampliação da disputa entre os interessados, desde que não comprometam o interesse da Administração e a segurança da aquisição.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20.8. - A homologação do resultado desta licitação não implicará em direito à aquisição.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20.9No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20.10- Para dirimir, na esfera judicial, as questões oriundas do presente Edital, será competente o juízo da Comarca </w:t>
      </w:r>
      <w:r w:rsidRPr="005B4847">
        <w:rPr>
          <w:rFonts w:ascii="Arial" w:hAnsi="Arial" w:cs="Arial"/>
          <w:color w:val="000000"/>
          <w:sz w:val="22"/>
          <w:szCs w:val="22"/>
        </w:rPr>
        <w:t xml:space="preserve">de </w:t>
      </w:r>
      <w:r w:rsidR="00B064C2">
        <w:rPr>
          <w:rFonts w:ascii="Arial" w:hAnsi="Arial" w:cs="Arial"/>
          <w:color w:val="000000"/>
          <w:sz w:val="22"/>
          <w:szCs w:val="22"/>
        </w:rPr>
        <w:t>Pará de Minas</w:t>
      </w:r>
      <w:r w:rsidRPr="005B4847">
        <w:rPr>
          <w:rFonts w:ascii="Arial" w:hAnsi="Arial" w:cs="Arial"/>
          <w:color w:val="000000"/>
          <w:sz w:val="22"/>
          <w:szCs w:val="22"/>
        </w:rPr>
        <w:t>/MG.</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20.11 Na hipótese de não haver expediente no dia da abertura da presente licitação, ficará esta transferida para o primeiro dia útil subsequente, no mesmo local e horário, anteriormente estabelecidos.</w:t>
      </w:r>
    </w:p>
    <w:p w:rsidR="005B4847" w:rsidRPr="005B4847" w:rsidRDefault="005B4847" w:rsidP="005B4847">
      <w:pPr>
        <w:jc w:val="both"/>
        <w:rPr>
          <w:rFonts w:ascii="Arial" w:hAnsi="Arial" w:cs="Arial"/>
          <w:sz w:val="22"/>
          <w:szCs w:val="22"/>
        </w:rPr>
      </w:pPr>
    </w:p>
    <w:p w:rsidR="005B4847" w:rsidRPr="00B064C2" w:rsidRDefault="005B4847" w:rsidP="005B4847">
      <w:pPr>
        <w:pStyle w:val="WW-Padro"/>
        <w:tabs>
          <w:tab w:val="left" w:pos="720"/>
        </w:tabs>
        <w:jc w:val="both"/>
        <w:rPr>
          <w:rFonts w:ascii="Arial" w:hAnsi="Arial" w:cs="Arial"/>
          <w:sz w:val="22"/>
          <w:szCs w:val="22"/>
          <w:lang w:val="pt-BR"/>
        </w:rPr>
      </w:pPr>
      <w:r w:rsidRPr="005B4847">
        <w:rPr>
          <w:rFonts w:ascii="Arial" w:hAnsi="Arial" w:cs="Arial"/>
          <w:sz w:val="22"/>
          <w:szCs w:val="22"/>
          <w:lang w:val="pt-BR"/>
        </w:rPr>
        <w:t>20.12</w:t>
      </w:r>
      <w:r w:rsidRPr="005B4847">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 Av. Brasil, 33 – Centro, 05(cinco) dias anteriores à data de abertura da licitação. Demais informações poderão ser obtidas pelos telefones (</w:t>
      </w:r>
      <w:r w:rsidRPr="005B4847">
        <w:rPr>
          <w:rFonts w:ascii="Arial" w:hAnsi="Arial" w:cs="Arial"/>
          <w:color w:val="000000"/>
          <w:sz w:val="22"/>
          <w:szCs w:val="22"/>
          <w:lang w:val="pt-BR"/>
        </w:rPr>
        <w:t>37) 327</w:t>
      </w:r>
      <w:r w:rsidR="00B064C2">
        <w:rPr>
          <w:rFonts w:ascii="Arial" w:hAnsi="Arial" w:cs="Arial"/>
          <w:color w:val="000000"/>
          <w:sz w:val="22"/>
          <w:szCs w:val="22"/>
          <w:lang w:val="pt-BR"/>
        </w:rPr>
        <w:t>8</w:t>
      </w:r>
      <w:r w:rsidRPr="005B4847">
        <w:rPr>
          <w:rFonts w:ascii="Arial" w:hAnsi="Arial" w:cs="Arial"/>
          <w:color w:val="000000"/>
          <w:sz w:val="22"/>
          <w:szCs w:val="22"/>
          <w:lang w:val="pt-BR"/>
        </w:rPr>
        <w:t>-12</w:t>
      </w:r>
      <w:r w:rsidR="00B064C2">
        <w:rPr>
          <w:rFonts w:ascii="Arial" w:hAnsi="Arial" w:cs="Arial"/>
          <w:color w:val="000000"/>
          <w:sz w:val="22"/>
          <w:szCs w:val="22"/>
          <w:lang w:val="pt-BR"/>
        </w:rPr>
        <w:t>4</w:t>
      </w:r>
      <w:r w:rsidRPr="005B4847">
        <w:rPr>
          <w:rFonts w:ascii="Arial" w:hAnsi="Arial" w:cs="Arial"/>
          <w:color w:val="000000"/>
          <w:sz w:val="22"/>
          <w:szCs w:val="22"/>
          <w:lang w:val="pt-BR"/>
        </w:rPr>
        <w:t xml:space="preserve">7, ou pelo e-mail: </w:t>
      </w:r>
      <w:hyperlink r:id="rId8" w:history="1">
        <w:r w:rsidR="00B064C2" w:rsidRPr="00B064C2">
          <w:rPr>
            <w:rStyle w:val="Hyperlink"/>
            <w:rFonts w:ascii="Arial" w:hAnsi="Arial" w:cs="Arial"/>
            <w:color w:val="auto"/>
            <w:sz w:val="22"/>
            <w:szCs w:val="22"/>
            <w:u w:val="none"/>
            <w:lang w:val="pt-BR"/>
          </w:rPr>
          <w:t>licitacoes@pequi.mg.gov.br</w:t>
        </w:r>
      </w:hyperlink>
      <w:r w:rsidRPr="00B064C2">
        <w:rPr>
          <w:rFonts w:ascii="Arial" w:hAnsi="Arial" w:cs="Arial"/>
          <w:sz w:val="22"/>
          <w:szCs w:val="22"/>
          <w:lang w:val="pt-BR"/>
        </w:rPr>
        <w:t>.</w:t>
      </w:r>
    </w:p>
    <w:p w:rsidR="005B4847" w:rsidRPr="005B4847" w:rsidRDefault="005B4847" w:rsidP="005B4847">
      <w:pPr>
        <w:pStyle w:val="WW-Padro"/>
        <w:tabs>
          <w:tab w:val="left" w:pos="720"/>
        </w:tabs>
        <w:jc w:val="both"/>
        <w:rPr>
          <w:rFonts w:ascii="Arial" w:hAnsi="Arial" w:cs="Arial"/>
          <w:color w:val="000000"/>
          <w:sz w:val="22"/>
          <w:szCs w:val="22"/>
          <w:lang w:val="pt-BR"/>
        </w:rPr>
      </w:pPr>
    </w:p>
    <w:p w:rsidR="005B4847" w:rsidRPr="00B064C2" w:rsidRDefault="005B4847" w:rsidP="005B4847">
      <w:pPr>
        <w:pStyle w:val="Padro"/>
        <w:tabs>
          <w:tab w:val="left" w:pos="720"/>
        </w:tabs>
        <w:jc w:val="both"/>
        <w:rPr>
          <w:rFonts w:ascii="Arial" w:hAnsi="Arial" w:cs="Arial"/>
          <w:sz w:val="22"/>
          <w:szCs w:val="22"/>
        </w:rPr>
      </w:pPr>
      <w:r w:rsidRPr="005B4847">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B064C2">
          <w:rPr>
            <w:rStyle w:val="Hyperlink"/>
            <w:rFonts w:ascii="Arial" w:hAnsi="Arial" w:cs="Arial"/>
            <w:color w:val="auto"/>
            <w:sz w:val="22"/>
            <w:szCs w:val="22"/>
            <w:u w:val="none"/>
          </w:rPr>
          <w:t>licitacoes@pequi.mg.gov.br</w:t>
        </w:r>
      </w:hyperlink>
    </w:p>
    <w:p w:rsidR="005B4847" w:rsidRPr="00B064C2" w:rsidRDefault="005B4847" w:rsidP="005B4847">
      <w:pPr>
        <w:jc w:val="both"/>
        <w:rPr>
          <w:rFonts w:ascii="Arial" w:hAnsi="Arial" w:cs="Arial"/>
          <w:color w:val="auto"/>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20.14</w:t>
      </w:r>
      <w:r w:rsidR="00B064C2">
        <w:rPr>
          <w:rFonts w:ascii="Arial" w:hAnsi="Arial" w:cs="Arial"/>
          <w:sz w:val="22"/>
          <w:szCs w:val="22"/>
        </w:rPr>
        <w:t xml:space="preserve"> </w:t>
      </w:r>
      <w:r w:rsidRPr="005B4847">
        <w:rPr>
          <w:rFonts w:ascii="Arial" w:hAnsi="Arial" w:cs="Arial"/>
          <w:sz w:val="22"/>
          <w:szCs w:val="22"/>
        </w:rPr>
        <w:t>Os casos omissos serão resolvidos pelo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20.15</w:t>
      </w:r>
      <w:r w:rsidR="00B064C2">
        <w:rPr>
          <w:rFonts w:ascii="Arial" w:hAnsi="Arial" w:cs="Arial"/>
          <w:sz w:val="22"/>
          <w:szCs w:val="22"/>
        </w:rPr>
        <w:t xml:space="preserve"> </w:t>
      </w:r>
      <w:r w:rsidRPr="005B4847">
        <w:rPr>
          <w:rFonts w:ascii="Arial" w:hAnsi="Arial" w:cs="Arial"/>
          <w:sz w:val="22"/>
          <w:szCs w:val="22"/>
        </w:rPr>
        <w:t>Fazem parte integrante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 Descrição do Objeto;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 Modelo de credenciamento;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III- Modelo de Declaração de que Cumpre os Requisitos de Habilitação;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IV- Planilha de Apresentação de Propostas;</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 Modelo de Declaração de Inexistência de Fato Superveniente;</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 Modelo de Declaração que não emprega menor;</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 Modelo de Declaração de Concordância com os Termos do Edital;</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VIII – Minuta de contrato de fornecimento.</w:t>
      </w:r>
    </w:p>
    <w:p w:rsidR="005B4847" w:rsidRPr="005B4847" w:rsidRDefault="005B4847" w:rsidP="005B4847">
      <w:pPr>
        <w:jc w:val="both"/>
        <w:rPr>
          <w:rFonts w:ascii="Arial" w:hAnsi="Arial" w:cs="Arial"/>
          <w:sz w:val="22"/>
          <w:szCs w:val="22"/>
        </w:rPr>
      </w:pPr>
    </w:p>
    <w:p w:rsidR="005B4847" w:rsidRPr="005B4847" w:rsidRDefault="008C4619" w:rsidP="00B064C2">
      <w:pPr>
        <w:tabs>
          <w:tab w:val="center" w:pos="2268"/>
        </w:tabs>
        <w:jc w:val="center"/>
        <w:rPr>
          <w:rFonts w:ascii="Arial" w:hAnsi="Arial" w:cs="Arial"/>
          <w:bCs/>
          <w:sz w:val="22"/>
          <w:szCs w:val="22"/>
        </w:rPr>
      </w:pPr>
      <w:r>
        <w:rPr>
          <w:rFonts w:ascii="Arial" w:hAnsi="Arial" w:cs="Arial"/>
          <w:bCs/>
          <w:sz w:val="22"/>
          <w:szCs w:val="22"/>
        </w:rPr>
        <w:t>Pequi</w:t>
      </w:r>
      <w:r w:rsidR="00EF4E5A">
        <w:rPr>
          <w:rFonts w:ascii="Arial" w:hAnsi="Arial" w:cs="Arial"/>
          <w:bCs/>
          <w:sz w:val="22"/>
          <w:szCs w:val="22"/>
        </w:rPr>
        <w:t>, 2</w:t>
      </w:r>
      <w:r w:rsidR="000A05DB">
        <w:rPr>
          <w:rFonts w:ascii="Arial" w:hAnsi="Arial" w:cs="Arial"/>
          <w:bCs/>
          <w:sz w:val="22"/>
          <w:szCs w:val="22"/>
        </w:rPr>
        <w:t>9</w:t>
      </w:r>
      <w:r w:rsidR="005B4847" w:rsidRPr="005B4847">
        <w:rPr>
          <w:rFonts w:ascii="Arial" w:hAnsi="Arial" w:cs="Arial"/>
          <w:bCs/>
          <w:sz w:val="22"/>
          <w:szCs w:val="22"/>
        </w:rPr>
        <w:t xml:space="preserve"> de </w:t>
      </w:r>
      <w:r w:rsidR="000A05DB">
        <w:rPr>
          <w:rFonts w:ascii="Arial" w:hAnsi="Arial" w:cs="Arial"/>
          <w:bCs/>
          <w:sz w:val="22"/>
          <w:szCs w:val="22"/>
        </w:rPr>
        <w:t>março</w:t>
      </w:r>
      <w:r w:rsidR="005B4847" w:rsidRPr="005B4847">
        <w:rPr>
          <w:rFonts w:ascii="Arial" w:hAnsi="Arial" w:cs="Arial"/>
          <w:bCs/>
          <w:sz w:val="22"/>
          <w:szCs w:val="22"/>
        </w:rPr>
        <w:t xml:space="preserve"> de </w:t>
      </w:r>
      <w:r w:rsidR="001E3347">
        <w:rPr>
          <w:rFonts w:ascii="Arial" w:hAnsi="Arial" w:cs="Arial"/>
          <w:bCs/>
          <w:sz w:val="22"/>
          <w:szCs w:val="22"/>
        </w:rPr>
        <w:t>2019</w:t>
      </w:r>
      <w:r w:rsidR="005B4847" w:rsidRPr="005B4847">
        <w:rPr>
          <w:rFonts w:ascii="Arial" w:hAnsi="Arial" w:cs="Arial"/>
          <w:bCs/>
          <w:sz w:val="22"/>
          <w:szCs w:val="22"/>
        </w:rPr>
        <w:t>.</w:t>
      </w:r>
    </w:p>
    <w:p w:rsidR="005B4847" w:rsidRDefault="005B4847" w:rsidP="00B064C2">
      <w:pPr>
        <w:tabs>
          <w:tab w:val="center" w:pos="2268"/>
        </w:tabs>
        <w:jc w:val="center"/>
        <w:rPr>
          <w:rFonts w:ascii="Arial" w:hAnsi="Arial" w:cs="Arial"/>
          <w:bCs/>
          <w:sz w:val="22"/>
          <w:szCs w:val="22"/>
        </w:rPr>
      </w:pPr>
    </w:p>
    <w:p w:rsidR="008B77F2" w:rsidRPr="005B4847" w:rsidRDefault="008B77F2" w:rsidP="00B064C2">
      <w:pPr>
        <w:tabs>
          <w:tab w:val="center" w:pos="2268"/>
        </w:tabs>
        <w:jc w:val="center"/>
        <w:rPr>
          <w:rFonts w:ascii="Arial" w:hAnsi="Arial" w:cs="Arial"/>
          <w:bCs/>
          <w:sz w:val="22"/>
          <w:szCs w:val="22"/>
        </w:rPr>
      </w:pPr>
    </w:p>
    <w:p w:rsidR="005B4847" w:rsidRPr="005B4847" w:rsidRDefault="005B4847" w:rsidP="00B064C2">
      <w:pPr>
        <w:tabs>
          <w:tab w:val="center" w:pos="2268"/>
        </w:tabs>
        <w:jc w:val="center"/>
        <w:rPr>
          <w:rFonts w:ascii="Arial" w:hAnsi="Arial" w:cs="Arial"/>
          <w:bCs/>
          <w:sz w:val="22"/>
          <w:szCs w:val="22"/>
        </w:rPr>
      </w:pPr>
      <w:r w:rsidRPr="005B4847">
        <w:rPr>
          <w:rFonts w:ascii="Arial" w:hAnsi="Arial" w:cs="Arial"/>
          <w:bCs/>
          <w:sz w:val="22"/>
          <w:szCs w:val="22"/>
        </w:rPr>
        <w:t>André Corrêa Duarte</w:t>
      </w:r>
    </w:p>
    <w:p w:rsidR="005B4847" w:rsidRPr="005B4847" w:rsidRDefault="005B4847" w:rsidP="00B064C2">
      <w:pPr>
        <w:jc w:val="center"/>
        <w:rPr>
          <w:rFonts w:ascii="Arial" w:hAnsi="Arial" w:cs="Arial"/>
          <w:sz w:val="22"/>
          <w:szCs w:val="22"/>
        </w:rPr>
      </w:pPr>
      <w:r w:rsidRPr="005B4847">
        <w:rPr>
          <w:rFonts w:ascii="Arial" w:hAnsi="Arial" w:cs="Arial"/>
          <w:bCs/>
          <w:sz w:val="22"/>
          <w:szCs w:val="22"/>
        </w:rPr>
        <w:t>Pregoeiro</w:t>
      </w:r>
    </w:p>
    <w:p w:rsidR="005B4847" w:rsidRPr="005B4847" w:rsidRDefault="005B4847" w:rsidP="00B064C2">
      <w:pPr>
        <w:jc w:val="center"/>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E44CAF">
        <w:rPr>
          <w:rFonts w:cs="Arial"/>
          <w:sz w:val="22"/>
          <w:szCs w:val="22"/>
        </w:rPr>
        <w:t>025/2019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2F3958">
        <w:rPr>
          <w:rFonts w:cs="Arial"/>
          <w:sz w:val="22"/>
          <w:szCs w:val="22"/>
        </w:rPr>
        <w:t xml:space="preserve">º </w:t>
      </w:r>
      <w:r w:rsidR="00033662">
        <w:rPr>
          <w:rFonts w:cs="Arial"/>
          <w:sz w:val="22"/>
          <w:szCs w:val="22"/>
        </w:rPr>
        <w:t>017/2019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 TERMO DE REFERÊNCIA</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sz w:val="22"/>
          <w:szCs w:val="22"/>
        </w:rPr>
      </w:pPr>
      <w:r w:rsidRPr="005B4847">
        <w:rPr>
          <w:b/>
          <w:sz w:val="22"/>
          <w:szCs w:val="22"/>
        </w:rPr>
        <w:t>DESCRIÇÃO DO OBJETO</w:t>
      </w:r>
    </w:p>
    <w:p w:rsidR="005B4847" w:rsidRDefault="005B4847" w:rsidP="005B4847">
      <w:pPr>
        <w:pStyle w:val="Resumo"/>
        <w:spacing w:after="0"/>
        <w:ind w:firstLine="0"/>
        <w:jc w:val="both"/>
        <w:rPr>
          <w:b/>
          <w:sz w:val="22"/>
          <w:szCs w:val="22"/>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11"/>
        <w:gridCol w:w="1039"/>
        <w:gridCol w:w="915"/>
        <w:gridCol w:w="6407"/>
      </w:tblGrid>
      <w:tr w:rsidR="00B02ACC" w:rsidRPr="00EF4E5A" w:rsidTr="00EF4E5A">
        <w:trPr>
          <w:trHeight w:val="281"/>
        </w:trPr>
        <w:tc>
          <w:tcPr>
            <w:tcW w:w="711" w:type="dxa"/>
            <w:shd w:val="clear" w:color="auto" w:fill="B3B3B3"/>
            <w:vAlign w:val="bottom"/>
          </w:tcPr>
          <w:p w:rsidR="00B02ACC" w:rsidRPr="00EF4E5A" w:rsidRDefault="00EF4E5A" w:rsidP="00C93721">
            <w:pPr>
              <w:snapToGrid w:val="0"/>
              <w:jc w:val="center"/>
              <w:rPr>
                <w:rFonts w:ascii="Arial" w:hAnsi="Arial" w:cs="Arial"/>
                <w:b/>
                <w:bCs/>
                <w:sz w:val="20"/>
                <w:szCs w:val="20"/>
              </w:rPr>
            </w:pPr>
            <w:r w:rsidRPr="00EF4E5A">
              <w:rPr>
                <w:rFonts w:ascii="Arial" w:hAnsi="Arial" w:cs="Arial"/>
                <w:b/>
                <w:bCs/>
                <w:sz w:val="20"/>
                <w:szCs w:val="20"/>
              </w:rPr>
              <w:t>ITEM</w:t>
            </w:r>
          </w:p>
        </w:tc>
        <w:tc>
          <w:tcPr>
            <w:tcW w:w="1039" w:type="dxa"/>
            <w:shd w:val="clear" w:color="auto" w:fill="B3B3B3"/>
            <w:vAlign w:val="bottom"/>
          </w:tcPr>
          <w:p w:rsidR="00B02ACC" w:rsidRPr="00EF4E5A" w:rsidRDefault="00EF4E5A" w:rsidP="00C93721">
            <w:pPr>
              <w:snapToGrid w:val="0"/>
              <w:jc w:val="center"/>
              <w:rPr>
                <w:rFonts w:ascii="Arial" w:hAnsi="Arial" w:cs="Arial"/>
                <w:b/>
                <w:bCs/>
                <w:sz w:val="20"/>
                <w:szCs w:val="20"/>
              </w:rPr>
            </w:pPr>
            <w:r w:rsidRPr="00EF4E5A">
              <w:rPr>
                <w:rFonts w:ascii="Arial" w:hAnsi="Arial" w:cs="Arial"/>
                <w:b/>
                <w:bCs/>
                <w:sz w:val="20"/>
                <w:szCs w:val="20"/>
              </w:rPr>
              <w:t>UNID</w:t>
            </w:r>
          </w:p>
        </w:tc>
        <w:tc>
          <w:tcPr>
            <w:tcW w:w="915" w:type="dxa"/>
            <w:shd w:val="clear" w:color="auto" w:fill="B3B3B3"/>
            <w:vAlign w:val="bottom"/>
          </w:tcPr>
          <w:p w:rsidR="00B02ACC" w:rsidRPr="00EF4E5A" w:rsidRDefault="00EF4E5A" w:rsidP="00C93721">
            <w:pPr>
              <w:snapToGrid w:val="0"/>
              <w:jc w:val="center"/>
              <w:rPr>
                <w:rFonts w:ascii="Arial" w:hAnsi="Arial" w:cs="Arial"/>
                <w:b/>
                <w:bCs/>
                <w:sz w:val="20"/>
                <w:szCs w:val="20"/>
              </w:rPr>
            </w:pPr>
            <w:r w:rsidRPr="00EF4E5A">
              <w:rPr>
                <w:rFonts w:ascii="Arial" w:hAnsi="Arial" w:cs="Arial"/>
                <w:b/>
                <w:bCs/>
                <w:sz w:val="20"/>
                <w:szCs w:val="20"/>
              </w:rPr>
              <w:t>QTDE</w:t>
            </w:r>
          </w:p>
        </w:tc>
        <w:tc>
          <w:tcPr>
            <w:tcW w:w="6407" w:type="dxa"/>
            <w:shd w:val="clear" w:color="auto" w:fill="B3B3B3"/>
            <w:vAlign w:val="bottom"/>
          </w:tcPr>
          <w:p w:rsidR="00B02ACC" w:rsidRPr="00EF4E5A" w:rsidRDefault="00EF4E5A" w:rsidP="00EF4E5A">
            <w:pPr>
              <w:snapToGrid w:val="0"/>
              <w:jc w:val="both"/>
              <w:rPr>
                <w:rFonts w:ascii="Arial" w:hAnsi="Arial" w:cs="Arial"/>
                <w:b/>
                <w:bCs/>
                <w:sz w:val="20"/>
                <w:szCs w:val="20"/>
              </w:rPr>
            </w:pPr>
            <w:r w:rsidRPr="00EF4E5A">
              <w:rPr>
                <w:rFonts w:ascii="Arial" w:hAnsi="Arial" w:cs="Arial"/>
                <w:b/>
                <w:bCs/>
                <w:sz w:val="20"/>
                <w:szCs w:val="20"/>
              </w:rPr>
              <w:t>DESCRIÇÃO MINUCIOSA DO PRODUTO</w:t>
            </w:r>
          </w:p>
        </w:tc>
      </w:tr>
      <w:tr w:rsidR="00EF4E5A" w:rsidRPr="00EF4E5A" w:rsidTr="00EF4E5A">
        <w:trPr>
          <w:trHeight w:val="267"/>
        </w:trPr>
        <w:tc>
          <w:tcPr>
            <w:tcW w:w="711" w:type="dxa"/>
            <w:vAlign w:val="center"/>
          </w:tcPr>
          <w:p w:rsidR="00EF4E5A" w:rsidRPr="00EF4E5A" w:rsidRDefault="00901AF4" w:rsidP="006C2DBD">
            <w:pPr>
              <w:snapToGrid w:val="0"/>
              <w:jc w:val="center"/>
              <w:rPr>
                <w:rFonts w:ascii="Arial" w:hAnsi="Arial" w:cs="Arial"/>
                <w:sz w:val="20"/>
                <w:szCs w:val="20"/>
              </w:rPr>
            </w:pPr>
            <w:bookmarkStart w:id="7" w:name="_Hlk3897073"/>
            <w:r>
              <w:rPr>
                <w:rFonts w:ascii="Arial" w:hAnsi="Arial" w:cs="Arial"/>
                <w:sz w:val="20"/>
                <w:szCs w:val="20"/>
              </w:rPr>
              <w:t>0</w:t>
            </w:r>
            <w:r w:rsidR="00EF4E5A" w:rsidRPr="00EF4E5A">
              <w:rPr>
                <w:rFonts w:ascii="Arial" w:hAnsi="Arial" w:cs="Arial"/>
                <w:sz w:val="20"/>
                <w:szCs w:val="20"/>
              </w:rPr>
              <w:t>1</w:t>
            </w:r>
          </w:p>
        </w:tc>
        <w:tc>
          <w:tcPr>
            <w:tcW w:w="1039" w:type="dxa"/>
            <w:vAlign w:val="center"/>
          </w:tcPr>
          <w:p w:rsidR="00EF4E5A" w:rsidRPr="00EF4E5A" w:rsidRDefault="00EF4E5A" w:rsidP="00557E56">
            <w:pPr>
              <w:snapToGrid w:val="0"/>
              <w:jc w:val="center"/>
              <w:rPr>
                <w:rFonts w:ascii="Arial" w:hAnsi="Arial" w:cs="Arial"/>
                <w:sz w:val="20"/>
                <w:szCs w:val="20"/>
              </w:rPr>
            </w:pPr>
            <w:r w:rsidRPr="00EF4E5A">
              <w:rPr>
                <w:rFonts w:ascii="Arial" w:hAnsi="Arial" w:cs="Arial"/>
                <w:sz w:val="20"/>
                <w:szCs w:val="20"/>
              </w:rPr>
              <w:t>0</w:t>
            </w:r>
            <w:r w:rsidR="00557E56">
              <w:rPr>
                <w:rFonts w:ascii="Arial" w:hAnsi="Arial" w:cs="Arial"/>
                <w:sz w:val="20"/>
                <w:szCs w:val="20"/>
              </w:rPr>
              <w:t>1</w:t>
            </w:r>
          </w:p>
        </w:tc>
        <w:tc>
          <w:tcPr>
            <w:tcW w:w="915" w:type="dxa"/>
            <w:vAlign w:val="center"/>
          </w:tcPr>
          <w:p w:rsidR="00EF4E5A" w:rsidRPr="00EF4E5A" w:rsidRDefault="00EF4E5A" w:rsidP="006C2DBD">
            <w:pPr>
              <w:snapToGrid w:val="0"/>
              <w:jc w:val="center"/>
              <w:rPr>
                <w:rFonts w:ascii="Arial" w:hAnsi="Arial" w:cs="Arial"/>
                <w:sz w:val="20"/>
                <w:szCs w:val="20"/>
              </w:rPr>
            </w:pPr>
            <w:r w:rsidRPr="00EF4E5A">
              <w:rPr>
                <w:rFonts w:ascii="Arial" w:hAnsi="Arial" w:cs="Arial"/>
                <w:sz w:val="20"/>
                <w:szCs w:val="20"/>
              </w:rPr>
              <w:t>U.N</w:t>
            </w:r>
          </w:p>
        </w:tc>
        <w:tc>
          <w:tcPr>
            <w:tcW w:w="6407" w:type="dxa"/>
          </w:tcPr>
          <w:p w:rsidR="00EF4E5A" w:rsidRDefault="00557E56" w:rsidP="00557E56">
            <w:pPr>
              <w:jc w:val="both"/>
              <w:rPr>
                <w:rFonts w:ascii="Arial" w:hAnsi="Arial" w:cs="Arial"/>
                <w:sz w:val="20"/>
                <w:szCs w:val="20"/>
              </w:rPr>
            </w:pPr>
            <w:r>
              <w:rPr>
                <w:rFonts w:ascii="Arial" w:hAnsi="Arial" w:cs="Arial"/>
                <w:sz w:val="20"/>
                <w:szCs w:val="20"/>
              </w:rPr>
              <w:t xml:space="preserve">CAPINADEIRA HIDRÁULICA ACOPLAMENTO EM TRATOS NA CHAPA NA ESPESSURA ¾ (19MM) APARAFUSADA CHASSIS CHAPA ¼ (6,35MM) EM PERFIL UNIDO E SOLDADO. ARTICULAÇÃO COM PINOS E BUCHAS EM AÇAO 1045, PINOS GRAXEIROS 02 (DOIS) CILINDROS DE 2.1/2 DE DIÂMETRO COM HASTE DE  30MM DE DIÂMETRO. FLANGE DO ESCOVÃO DE 500MM DE DIÂMETRO PRIMITIVO COM CERDAS EM AÇAO DE 19MM DE DIAMETRO APARAFUSADAS NO FLANGE. DIAMETRO DE TRABALHO DE APROXIMADADMENTE DE 650MM DO EIXO DE TRANSMISSÃO DA ESCOVA. MOTOR HIDRÁULICO VOMH200 ACOPLADO DIRETO NO EIXO. BOMBA MULTIPLICADORA ACLOPADA DIRETO NA TOMADA DE FORÇA DO TRATOR. COMANDO TRIPLO INDEPENDENTE SENDO 02 (DUAS) ALAVANCAS DE DUPLA AÇÃO PARA CILINDROS E 01 (UMA) ALVANCA DETENTE PAR A O MOTOR. CAIXA DE OLEO COM CAPACIDADE DE 60 (SESSENTA) LITROS DE OLEO 68 (SESSENTA E OITO) MANGUEIRAS 5/8, 1/2, 3/8, 3/4 TODAS AS MAGUEIRAS SÃO EM 02 (DUAS) TRAMAS DE AÇO COM CONEXÕES PENSADAS TIPO JIC. SISTEMA DE ARTICULAÇÃO COM MOLDA DE RETRAÇÃO NO CILINDRO DE LEVANTE </w:t>
            </w:r>
          </w:p>
          <w:p w:rsidR="00557E56" w:rsidRPr="00EF4E5A" w:rsidRDefault="00557E56" w:rsidP="00557E56">
            <w:pPr>
              <w:jc w:val="both"/>
              <w:rPr>
                <w:rFonts w:ascii="Arial" w:hAnsi="Arial" w:cs="Arial"/>
                <w:sz w:val="20"/>
                <w:szCs w:val="20"/>
              </w:rPr>
            </w:pPr>
            <w:r>
              <w:rPr>
                <w:rFonts w:ascii="Arial" w:hAnsi="Arial" w:cs="Arial"/>
                <w:sz w:val="20"/>
                <w:szCs w:val="20"/>
              </w:rPr>
              <w:t>3</w:t>
            </w:r>
          </w:p>
        </w:tc>
      </w:tr>
      <w:bookmarkEnd w:id="7"/>
    </w:tbl>
    <w:p w:rsidR="00B02ACC" w:rsidRDefault="00B02ACC" w:rsidP="005B4847">
      <w:pPr>
        <w:pStyle w:val="Resumo"/>
        <w:spacing w:after="0"/>
        <w:ind w:firstLine="0"/>
        <w:jc w:val="both"/>
        <w:rPr>
          <w:b/>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E44CAF">
        <w:rPr>
          <w:rFonts w:cs="Arial"/>
          <w:sz w:val="22"/>
          <w:szCs w:val="22"/>
        </w:rPr>
        <w:t>025/2019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033662">
        <w:rPr>
          <w:rFonts w:cs="Arial"/>
          <w:sz w:val="22"/>
          <w:szCs w:val="22"/>
        </w:rPr>
        <w:t>017/2019</w:t>
      </w:r>
    </w:p>
    <w:p w:rsidR="002F3958" w:rsidRDefault="002F3958" w:rsidP="005B4847">
      <w:pPr>
        <w:pStyle w:val="Ttulo2"/>
        <w:spacing w:before="0"/>
        <w:ind w:firstLine="0"/>
        <w:jc w:val="both"/>
        <w:rPr>
          <w:rFonts w:cs="Arial"/>
          <w:sz w:val="22"/>
          <w:szCs w:val="22"/>
        </w:rPr>
      </w:pPr>
    </w:p>
    <w:p w:rsidR="002F3958" w:rsidRDefault="002F3958"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IIMODELO DE CREDENCIAMENTO</w:t>
      </w:r>
    </w:p>
    <w:p w:rsidR="005B4847" w:rsidRPr="005B4847" w:rsidRDefault="005B4847" w:rsidP="005B4847">
      <w:pPr>
        <w:jc w:val="both"/>
        <w:rPr>
          <w:rFonts w:ascii="Arial" w:hAnsi="Arial" w:cs="Arial"/>
          <w:b/>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5B4847">
        <w:rPr>
          <w:rFonts w:ascii="Arial" w:hAnsi="Arial" w:cs="Arial"/>
          <w:sz w:val="22"/>
          <w:szCs w:val="22"/>
          <w:u w:val="single"/>
        </w:rPr>
        <w:t xml:space="preserve">plenos poderes </w:t>
      </w:r>
      <w:r w:rsidRPr="005B4847">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 de .................................. de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Assinatura do Dirigente da Empresa</w:t>
      </w:r>
    </w:p>
    <w:p w:rsidR="005B4847" w:rsidRPr="005B4847" w:rsidRDefault="005B4847" w:rsidP="005B4847">
      <w:pPr>
        <w:jc w:val="both"/>
        <w:rPr>
          <w:rFonts w:ascii="Arial" w:hAnsi="Arial" w:cs="Arial"/>
          <w:sz w:val="22"/>
          <w:szCs w:val="22"/>
        </w:rPr>
      </w:pPr>
      <w:r w:rsidRPr="005B4847">
        <w:rPr>
          <w:rFonts w:ascii="Arial" w:hAnsi="Arial" w:cs="Arial"/>
          <w:sz w:val="22"/>
          <w:szCs w:val="22"/>
        </w:rPr>
        <w:t>(reconhecer firma como pessoa jurídica)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QUEM ASSINAR DEVE OBSERVAR O SEGUINTE: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 Este credenciamento deverá vir acompanhado, obrigatoriamente, do estatuto ou contrato social da empresa, caso o reconhecimento de firma vier como pessoa física.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 Se o reconhecimento da firma do dirigente da empresa for como pessoa jurídica, não há necessidade da apresentação do estatuto ou contrato social.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E44CAF">
        <w:rPr>
          <w:rFonts w:cs="Arial"/>
          <w:sz w:val="22"/>
          <w:szCs w:val="22"/>
        </w:rPr>
        <w:t>025/2019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033662">
        <w:rPr>
          <w:rFonts w:cs="Arial"/>
          <w:sz w:val="22"/>
          <w:szCs w:val="22"/>
        </w:rPr>
        <w:t>017/2019</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III MODELO DE DECLARAÇÃO DE ATENDIMENTO AO INCISO VII DO ART. 4º DA LEI Nº 10.520/2002</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033662">
        <w:rPr>
          <w:rFonts w:ascii="Arial" w:hAnsi="Arial" w:cs="Arial"/>
          <w:sz w:val="22"/>
          <w:szCs w:val="22"/>
        </w:rPr>
        <w:t>017/2019</w:t>
      </w:r>
      <w:r w:rsidRPr="005B4847">
        <w:rPr>
          <w:rFonts w:ascii="Arial" w:hAnsi="Arial" w:cs="Arial"/>
          <w:sz w:val="22"/>
          <w:szCs w:val="22"/>
        </w:rPr>
        <w:t>, DECLARA expressamente que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cumpre plenamente os requisitos de habilitação com todos os termos estabelecidos neste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color w:val="auto"/>
          <w:sz w:val="22"/>
          <w:szCs w:val="22"/>
        </w:rPr>
      </w:pPr>
      <w:r w:rsidRPr="005B4847">
        <w:rPr>
          <w:b/>
          <w:color w:val="auto"/>
          <w:sz w:val="22"/>
          <w:szCs w:val="22"/>
        </w:rPr>
        <w:t>OBSERVAÇÃO:</w:t>
      </w:r>
      <w:r w:rsidRPr="005B4847">
        <w:rPr>
          <w:color w:val="auto"/>
          <w:sz w:val="22"/>
          <w:szCs w:val="22"/>
        </w:rPr>
        <w:t xml:space="preserve"> ESSA DECLARAÇÃO DEVERÁ SER ENTREGUE AO PREGOEIRO, PELO INTERESSADO OU SEU REPRESENTANTE, </w:t>
      </w:r>
      <w:r w:rsidRPr="005B4847">
        <w:rPr>
          <w:b/>
          <w:color w:val="auto"/>
          <w:sz w:val="22"/>
          <w:szCs w:val="22"/>
          <w:u w:val="single"/>
        </w:rPr>
        <w:t>FORA DO ENVELOPE</w:t>
      </w:r>
      <w:r w:rsidRPr="005B4847">
        <w:rPr>
          <w:color w:val="auto"/>
          <w:sz w:val="22"/>
          <w:szCs w:val="22"/>
        </w:rPr>
        <w:t>, NA ABERTURA DA SESSÃO.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E44CAF">
        <w:rPr>
          <w:rFonts w:cs="Arial"/>
          <w:sz w:val="22"/>
          <w:szCs w:val="22"/>
        </w:rPr>
        <w:t>025/2019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033662">
        <w:rPr>
          <w:rFonts w:cs="Arial"/>
          <w:sz w:val="22"/>
          <w:szCs w:val="22"/>
        </w:rPr>
        <w:t>017/2019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IV</w:t>
      </w:r>
    </w:p>
    <w:p w:rsidR="005B4847" w:rsidRPr="005B4847" w:rsidRDefault="005B4847" w:rsidP="005B4847">
      <w:pPr>
        <w:pStyle w:val="Resumo"/>
        <w:spacing w:after="0"/>
        <w:ind w:firstLine="0"/>
        <w:jc w:val="both"/>
        <w:rPr>
          <w:b/>
          <w:color w:val="FF0000"/>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MODELO DE PROPOSTA DE PREÇOS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B02ACC" w:rsidRDefault="005B4847" w:rsidP="005B4847">
      <w:pPr>
        <w:jc w:val="both"/>
        <w:rPr>
          <w:rFonts w:ascii="Arial" w:hAnsi="Arial" w:cs="Arial"/>
          <w:sz w:val="22"/>
          <w:szCs w:val="22"/>
        </w:rPr>
      </w:pPr>
      <w:r w:rsidRPr="005B4847">
        <w:rPr>
          <w:rFonts w:ascii="Arial" w:hAnsi="Arial" w:cs="Arial"/>
          <w:sz w:val="22"/>
          <w:szCs w:val="22"/>
        </w:rPr>
        <w:tab/>
        <w:t>Apresentamos nossa proposta para fornecimento do objeto deste Pregão, acatando todas as estipulações consignadas no Edital, conforme abaixo:</w:t>
      </w:r>
    </w:p>
    <w:p w:rsidR="00B02ACC"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5C454B"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both"/>
              <w:rPr>
                <w:rFonts w:ascii="Arial" w:hAnsi="Arial" w:cs="Arial"/>
                <w:b/>
                <w:bCs/>
                <w:sz w:val="18"/>
                <w:szCs w:val="18"/>
              </w:rPr>
            </w:pPr>
            <w:r w:rsidRPr="005C454B">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TOTAL</w:t>
            </w:r>
          </w:p>
        </w:tc>
      </w:tr>
      <w:tr w:rsidR="00E77121" w:rsidRPr="005C454B" w:rsidTr="00046826">
        <w:trPr>
          <w:trHeight w:val="267"/>
        </w:trPr>
        <w:tc>
          <w:tcPr>
            <w:tcW w:w="851" w:type="dxa"/>
            <w:tcBorders>
              <w:left w:val="single" w:sz="4" w:space="0" w:color="000000"/>
              <w:bottom w:val="single" w:sz="4" w:space="0" w:color="000000"/>
            </w:tcBorders>
            <w:vAlign w:val="center"/>
          </w:tcPr>
          <w:p w:rsidR="00E77121" w:rsidRPr="00EF4E5A" w:rsidRDefault="00E77121" w:rsidP="00D93D42">
            <w:pPr>
              <w:snapToGrid w:val="0"/>
              <w:jc w:val="center"/>
              <w:rPr>
                <w:rFonts w:ascii="Arial" w:hAnsi="Arial" w:cs="Arial"/>
                <w:sz w:val="20"/>
                <w:szCs w:val="20"/>
              </w:rPr>
            </w:pPr>
            <w:r>
              <w:rPr>
                <w:rFonts w:ascii="Arial" w:hAnsi="Arial" w:cs="Arial"/>
                <w:sz w:val="20"/>
                <w:szCs w:val="20"/>
              </w:rPr>
              <w:t>0</w:t>
            </w:r>
            <w:r w:rsidRPr="00EF4E5A">
              <w:rPr>
                <w:rFonts w:ascii="Arial" w:hAnsi="Arial" w:cs="Arial"/>
                <w:sz w:val="20"/>
                <w:szCs w:val="20"/>
              </w:rPr>
              <w:t>1</w:t>
            </w:r>
          </w:p>
        </w:tc>
        <w:tc>
          <w:tcPr>
            <w:tcW w:w="1039" w:type="dxa"/>
            <w:tcBorders>
              <w:left w:val="single" w:sz="4" w:space="0" w:color="000000"/>
              <w:bottom w:val="single" w:sz="4" w:space="0" w:color="000000"/>
            </w:tcBorders>
            <w:vAlign w:val="center"/>
          </w:tcPr>
          <w:p w:rsidR="00E77121" w:rsidRPr="00EF4E5A" w:rsidRDefault="00E77121" w:rsidP="00D93D42">
            <w:pPr>
              <w:snapToGrid w:val="0"/>
              <w:jc w:val="center"/>
              <w:rPr>
                <w:rFonts w:ascii="Arial" w:hAnsi="Arial" w:cs="Arial"/>
                <w:sz w:val="20"/>
                <w:szCs w:val="20"/>
              </w:rPr>
            </w:pPr>
            <w:r w:rsidRPr="00EF4E5A">
              <w:rPr>
                <w:rFonts w:ascii="Arial" w:hAnsi="Arial" w:cs="Arial"/>
                <w:sz w:val="20"/>
                <w:szCs w:val="20"/>
              </w:rPr>
              <w:t>0</w:t>
            </w:r>
            <w:r>
              <w:rPr>
                <w:rFonts w:ascii="Arial" w:hAnsi="Arial" w:cs="Arial"/>
                <w:sz w:val="20"/>
                <w:szCs w:val="20"/>
              </w:rPr>
              <w:t>1</w:t>
            </w:r>
          </w:p>
        </w:tc>
        <w:tc>
          <w:tcPr>
            <w:tcW w:w="915" w:type="dxa"/>
            <w:tcBorders>
              <w:left w:val="single" w:sz="4" w:space="0" w:color="000000"/>
              <w:bottom w:val="single" w:sz="4" w:space="0" w:color="000000"/>
            </w:tcBorders>
            <w:vAlign w:val="center"/>
          </w:tcPr>
          <w:p w:rsidR="00E77121" w:rsidRPr="00EF4E5A" w:rsidRDefault="00E77121" w:rsidP="00D93D42">
            <w:pPr>
              <w:snapToGrid w:val="0"/>
              <w:jc w:val="center"/>
              <w:rPr>
                <w:rFonts w:ascii="Arial" w:hAnsi="Arial" w:cs="Arial"/>
                <w:sz w:val="20"/>
                <w:szCs w:val="20"/>
              </w:rPr>
            </w:pPr>
            <w:r w:rsidRPr="00EF4E5A">
              <w:rPr>
                <w:rFonts w:ascii="Arial" w:hAnsi="Arial" w:cs="Arial"/>
                <w:sz w:val="20"/>
                <w:szCs w:val="20"/>
              </w:rPr>
              <w:t>U.N</w:t>
            </w:r>
          </w:p>
        </w:tc>
        <w:tc>
          <w:tcPr>
            <w:tcW w:w="3291" w:type="dxa"/>
            <w:tcBorders>
              <w:left w:val="single" w:sz="4" w:space="0" w:color="000000"/>
              <w:bottom w:val="single" w:sz="4" w:space="0" w:color="000000"/>
            </w:tcBorders>
          </w:tcPr>
          <w:p w:rsidR="00E77121" w:rsidRPr="00EF4E5A" w:rsidRDefault="00E77121" w:rsidP="00033662">
            <w:pPr>
              <w:jc w:val="both"/>
              <w:rPr>
                <w:rFonts w:ascii="Arial" w:hAnsi="Arial" w:cs="Arial"/>
                <w:sz w:val="20"/>
                <w:szCs w:val="20"/>
              </w:rPr>
            </w:pPr>
            <w:r>
              <w:rPr>
                <w:rFonts w:ascii="Arial" w:hAnsi="Arial" w:cs="Arial"/>
                <w:sz w:val="20"/>
                <w:szCs w:val="20"/>
              </w:rPr>
              <w:t xml:space="preserve">CAPINADEIRA HIDRÁULICA ACOPLAMENTO EM TRATOS NA CHAPA NA ESPESSURA </w:t>
            </w:r>
            <w:r>
              <w:rPr>
                <w:rFonts w:ascii="Arial" w:hAnsi="Arial" w:cs="Arial"/>
                <w:sz w:val="20"/>
                <w:szCs w:val="20"/>
              </w:rPr>
              <w:t>3/4</w:t>
            </w:r>
            <w:r>
              <w:rPr>
                <w:rFonts w:ascii="Arial" w:hAnsi="Arial" w:cs="Arial"/>
                <w:sz w:val="20"/>
                <w:szCs w:val="20"/>
              </w:rPr>
              <w:t xml:space="preserve"> (19MM) APARAFUSADA CHASSIS CHAPA </w:t>
            </w:r>
            <w:r>
              <w:rPr>
                <w:rFonts w:ascii="Arial" w:hAnsi="Arial" w:cs="Arial"/>
                <w:sz w:val="20"/>
                <w:szCs w:val="20"/>
              </w:rPr>
              <w:t xml:space="preserve">1/4 </w:t>
            </w:r>
            <w:r>
              <w:rPr>
                <w:rFonts w:ascii="Arial" w:hAnsi="Arial" w:cs="Arial"/>
                <w:sz w:val="20"/>
                <w:szCs w:val="20"/>
              </w:rPr>
              <w:t xml:space="preserve">(6,35MM) EM PERFIL UNIDO E SOLDADO. ARTICULAÇÃO COM PINOS E BUCHAS EM AÇAO 1045, PINOS GRAXEIROS 02 (DOIS) CILINDROS DE 2.1/2 DE DIÂMETRO COM HASTE DE  30MM DE DIÂMETRO. FLANGE DO ESCOVÃO DE 500MM DE DIÂMETRO PRIMITIVO COM CERDAS EM AÇAO DE 19MM DE DIAMETRO APARAFUSADAS NO FLANGE. DIAMETRO DE TRABALHO DE APROXIMADADMENTE DE 650MM DO EIXO DE TRANSMISSÃO DA ESCOVA. MOTOR HIDRÁULICO VOMH200 ACOPLADO DIRETO NO EIXO. BOMBA MULTIPLICADORA ACLOPADA DIRETO NA TOMADA DE FORÇA DO TRATOR. COMANDO TRIPLO INDEPENDENTE SENDO 02 (DUAS) ALAVANCAS DE DUPLA AÇÃO PARA CILINDROS E 01 (UMA) ALVANCA DETENTE PAR A O MOTOR. CAIXA DE OLEO COM CAPACIDADE DE 60 (SESSENTA) LITROS DE OLEO 68 (SESSENTA E OITO) MANGUEIRAS 5/8, 1/2, 3/8, 3/4 TODAS AS MAGUEIRAS SÃO EM 02 (DUAS) TRAMAS DE AÇO COM CONEXÕES PENSADAS </w:t>
            </w:r>
            <w:r>
              <w:rPr>
                <w:rFonts w:ascii="Arial" w:hAnsi="Arial" w:cs="Arial"/>
                <w:sz w:val="20"/>
                <w:szCs w:val="20"/>
              </w:rPr>
              <w:lastRenderedPageBreak/>
              <w:t xml:space="preserve">TIPO JIC. SISTEMA DE ARTICULAÇÃO COM MOLDA DE RETRAÇÃO NO CILINDRO DE LEVANTE </w:t>
            </w:r>
          </w:p>
        </w:tc>
        <w:tc>
          <w:tcPr>
            <w:tcW w:w="1059" w:type="dxa"/>
            <w:tcBorders>
              <w:left w:val="single" w:sz="4" w:space="0" w:color="000000"/>
              <w:bottom w:val="single" w:sz="4" w:space="0" w:color="000000"/>
            </w:tcBorders>
          </w:tcPr>
          <w:p w:rsidR="00E77121" w:rsidRPr="005C454B" w:rsidRDefault="00E77121"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E77121" w:rsidRPr="005C454B" w:rsidRDefault="00E77121"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E77121" w:rsidRPr="005C454B" w:rsidRDefault="00E77121" w:rsidP="00C93721">
            <w:pPr>
              <w:autoSpaceDE w:val="0"/>
              <w:snapToGrid w:val="0"/>
              <w:jc w:val="right"/>
              <w:rPr>
                <w:rFonts w:ascii="Arial" w:hAnsi="Arial" w:cs="Arial"/>
                <w:sz w:val="18"/>
                <w:szCs w:val="18"/>
              </w:rPr>
            </w:pPr>
          </w:p>
        </w:tc>
      </w:tr>
    </w:tbl>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Valor total da proposta (expresso em algarismos e por extenso):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5B4847" w:rsidRDefault="005B4847" w:rsidP="005B4847">
      <w:pPr>
        <w:pStyle w:val="Resumo"/>
        <w:spacing w:after="0"/>
        <w:ind w:firstLine="0"/>
        <w:jc w:val="both"/>
        <w:rPr>
          <w:sz w:val="22"/>
          <w:szCs w:val="22"/>
        </w:rPr>
      </w:pPr>
    </w:p>
    <w:p w:rsidR="005B4847" w:rsidRPr="005B4847" w:rsidRDefault="005B4847" w:rsidP="005B4847">
      <w:pPr>
        <w:pStyle w:val="Resumo"/>
        <w:spacing w:after="0"/>
        <w:ind w:firstLine="0"/>
        <w:jc w:val="both"/>
        <w:rPr>
          <w:sz w:val="22"/>
          <w:szCs w:val="22"/>
        </w:rPr>
      </w:pPr>
      <w:r w:rsidRPr="005B4847">
        <w:rPr>
          <w:sz w:val="22"/>
          <w:szCs w:val="22"/>
        </w:rPr>
        <w:t>VALIDADE DA PROPOSTA: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6F4842" w:rsidRDefault="005B4847" w:rsidP="005B4847">
      <w:pPr>
        <w:jc w:val="both"/>
        <w:rPr>
          <w:rFonts w:ascii="Arial" w:hAnsi="Arial" w:cs="Arial"/>
          <w:sz w:val="22"/>
          <w:szCs w:val="22"/>
        </w:rPr>
      </w:pPr>
      <w:r w:rsidRPr="005B4847">
        <w:rPr>
          <w:rFonts w:ascii="Arial" w:hAnsi="Arial" w:cs="Arial"/>
          <w:sz w:val="22"/>
          <w:szCs w:val="22"/>
        </w:rPr>
        <w:t xml:space="preserve">PRAZO DE ENTREGA: </w:t>
      </w:r>
      <w:r w:rsidR="006F4842">
        <w:rPr>
          <w:rFonts w:ascii="Arial" w:hAnsi="Arial" w:cs="Arial"/>
          <w:sz w:val="22"/>
          <w:szCs w:val="22"/>
        </w:rPr>
        <w:t xml:space="preserve">será de </w:t>
      </w:r>
      <w:r w:rsidR="006C4288">
        <w:rPr>
          <w:rFonts w:ascii="Arial" w:hAnsi="Arial" w:cs="Arial"/>
          <w:sz w:val="22"/>
          <w:szCs w:val="22"/>
        </w:rPr>
        <w:t>30</w:t>
      </w:r>
      <w:r w:rsidR="006F4842">
        <w:rPr>
          <w:rFonts w:ascii="Arial" w:hAnsi="Arial" w:cs="Arial"/>
          <w:sz w:val="22"/>
          <w:szCs w:val="22"/>
        </w:rPr>
        <w:t xml:space="preserve"> (</w:t>
      </w:r>
      <w:r w:rsidR="006C4288">
        <w:rPr>
          <w:rFonts w:ascii="Arial" w:hAnsi="Arial" w:cs="Arial"/>
          <w:sz w:val="22"/>
          <w:szCs w:val="22"/>
        </w:rPr>
        <w:t>trinta</w:t>
      </w:r>
      <w:r w:rsidR="006F4842">
        <w:rPr>
          <w:rFonts w:ascii="Arial" w:hAnsi="Arial" w:cs="Arial"/>
          <w:sz w:val="22"/>
          <w:szCs w:val="22"/>
        </w:rPr>
        <w:t>) dias corridos.</w:t>
      </w:r>
    </w:p>
    <w:p w:rsidR="006F4842" w:rsidRDefault="006F4842" w:rsidP="005B4847">
      <w:pPr>
        <w:jc w:val="both"/>
        <w:rPr>
          <w:rFonts w:ascii="Arial" w:hAnsi="Arial" w:cs="Arial"/>
          <w:sz w:val="22"/>
          <w:szCs w:val="22"/>
        </w:rPr>
      </w:pPr>
    </w:p>
    <w:p w:rsidR="005B4847" w:rsidRDefault="005B4847" w:rsidP="005B4847">
      <w:pPr>
        <w:jc w:val="both"/>
        <w:rPr>
          <w:rFonts w:ascii="Arial" w:hAnsi="Arial" w:cs="Arial"/>
          <w:sz w:val="22"/>
          <w:szCs w:val="22"/>
        </w:rPr>
      </w:pPr>
      <w:r w:rsidRPr="005B4847">
        <w:rPr>
          <w:rFonts w:ascii="Arial" w:hAnsi="Arial" w:cs="Arial"/>
          <w:sz w:val="22"/>
          <w:szCs w:val="22"/>
        </w:rPr>
        <w:t>PRAZO DE GARANTIA DO OBJETO:</w:t>
      </w:r>
    </w:p>
    <w:p w:rsidR="00644B0E" w:rsidRPr="005B4847" w:rsidRDefault="00644B0E"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 garantia de no mínimo </w:t>
      </w:r>
      <w:r w:rsidR="006F4842">
        <w:rPr>
          <w:rFonts w:ascii="Arial" w:hAnsi="Arial" w:cs="Arial"/>
          <w:sz w:val="22"/>
          <w:szCs w:val="22"/>
        </w:rPr>
        <w:t>06</w:t>
      </w:r>
      <w:r w:rsidRPr="005B4847">
        <w:rPr>
          <w:rFonts w:ascii="Arial" w:hAnsi="Arial" w:cs="Arial"/>
          <w:sz w:val="22"/>
          <w:szCs w:val="22"/>
        </w:rPr>
        <w:t xml:space="preserve"> (</w:t>
      </w:r>
      <w:r w:rsidR="006F4842">
        <w:rPr>
          <w:rFonts w:ascii="Arial" w:hAnsi="Arial" w:cs="Arial"/>
          <w:sz w:val="22"/>
          <w:szCs w:val="22"/>
        </w:rPr>
        <w:t>seis</w:t>
      </w:r>
      <w:r w:rsidRPr="005B4847">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 , ______ de ___________ de 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E44CAF">
        <w:rPr>
          <w:rFonts w:cs="Arial"/>
          <w:sz w:val="22"/>
          <w:szCs w:val="22"/>
        </w:rPr>
        <w:t>025/2019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033662">
        <w:rPr>
          <w:rFonts w:cs="Arial"/>
          <w:sz w:val="22"/>
          <w:szCs w:val="22"/>
        </w:rPr>
        <w:t>017/2019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VMODELO DE DECLARAÇÃO DE INEXISTÊNCIA DE FATO SUPERVENIENTE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RealarTexto"/>
        <w:spacing w:before="0" w:after="0"/>
        <w:jc w:val="both"/>
        <w:rPr>
          <w:b w:val="0"/>
          <w:sz w:val="22"/>
          <w:szCs w:val="22"/>
        </w:rPr>
      </w:pPr>
      <w:r w:rsidRPr="005B4847">
        <w:rPr>
          <w:b w:val="0"/>
          <w:sz w:val="22"/>
          <w:szCs w:val="22"/>
        </w:rPr>
        <w:t>DECLARAÇÃO</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033662">
        <w:rPr>
          <w:rFonts w:ascii="Arial" w:hAnsi="Arial" w:cs="Arial"/>
          <w:sz w:val="22"/>
          <w:szCs w:val="22"/>
        </w:rPr>
        <w:t>017/2019</w:t>
      </w:r>
      <w:r w:rsidRPr="005B4847">
        <w:rPr>
          <w:rFonts w:ascii="Arial" w:hAnsi="Arial" w:cs="Arial"/>
          <w:sz w:val="22"/>
          <w:szCs w:val="22"/>
        </w:rPr>
        <w:t>, DECLARA expressamente que :até a presente data, inexistem fatos supervenientes impeditivos para sua habilitação no presente processo licitatório, estando ciente da obrigatoriedade de declarar ocorrências posteriores, em cumprimento ao que determina o subitem 8.1.1 do Edital.</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 , _____ de _______ de 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E44CAF">
        <w:rPr>
          <w:rFonts w:cs="Arial"/>
          <w:sz w:val="22"/>
          <w:szCs w:val="22"/>
        </w:rPr>
        <w:t>025/2019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033662">
        <w:rPr>
          <w:rFonts w:cs="Arial"/>
          <w:sz w:val="22"/>
          <w:szCs w:val="22"/>
        </w:rPr>
        <w:t>017/2019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VIEMPREGADOR PESSOA JURÍDICA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Ref.: (identificação da licitação)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extoembloco1"/>
        <w:spacing w:before="0" w:after="0"/>
        <w:ind w:left="0" w:right="0"/>
        <w:rPr>
          <w:sz w:val="22"/>
          <w:szCs w:val="22"/>
        </w:rPr>
      </w:pPr>
      <w:r w:rsidRPr="005B4847">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B4847" w:rsidRPr="005B4847" w:rsidRDefault="005B4847" w:rsidP="005B4847">
      <w:pPr>
        <w:jc w:val="both"/>
        <w:rPr>
          <w:rFonts w:ascii="Arial" w:hAnsi="Arial" w:cs="Arial"/>
          <w:sz w:val="22"/>
          <w:szCs w:val="22"/>
        </w:rPr>
      </w:pPr>
      <w:r w:rsidRPr="005B4847">
        <w:rPr>
          <w:rFonts w:ascii="Arial" w:hAnsi="Arial" w:cs="Arial"/>
          <w:sz w:val="22"/>
          <w:szCs w:val="22"/>
        </w:rPr>
        <w:t>Ressalva: emprega menor, a partir de quatorze anos, na condição de aprendiz ( ).</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(data)</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(representante legal)</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E44CAF">
        <w:rPr>
          <w:rFonts w:cs="Arial"/>
          <w:sz w:val="22"/>
          <w:szCs w:val="22"/>
        </w:rPr>
        <w:t>025/2019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033662">
        <w:rPr>
          <w:rFonts w:cs="Arial"/>
          <w:sz w:val="22"/>
          <w:szCs w:val="22"/>
        </w:rPr>
        <w:t>017/2019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r w:rsidRPr="005B4847">
        <w:rPr>
          <w:b/>
          <w:sz w:val="22"/>
          <w:szCs w:val="22"/>
        </w:rPr>
        <w:t>ANEXO VII</w:t>
      </w:r>
      <w:r w:rsidRPr="005B4847">
        <w:rPr>
          <w:b/>
          <w:bCs/>
          <w:sz w:val="22"/>
          <w:szCs w:val="22"/>
        </w:rPr>
        <w:t>MODELO DE DECLARAÇÃO DE QUE CONCORDA COM OS TERMOS DO EDITAL</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033662">
        <w:rPr>
          <w:rFonts w:ascii="Arial" w:hAnsi="Arial" w:cs="Arial"/>
          <w:sz w:val="22"/>
          <w:szCs w:val="22"/>
        </w:rPr>
        <w:t>017/2019</w:t>
      </w:r>
      <w:r w:rsidRPr="005B4847">
        <w:rPr>
          <w:rFonts w:ascii="Arial" w:hAnsi="Arial" w:cs="Arial"/>
          <w:sz w:val="22"/>
          <w:szCs w:val="22"/>
        </w:rPr>
        <w:t>, DECLARA expressamente que :</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►concorda com todos os termos estabelecidos neste Edital, em cumprimento ao que determina o subitem</w:t>
      </w:r>
      <w:r w:rsidR="00644B0E">
        <w:rPr>
          <w:rFonts w:ascii="Arial" w:hAnsi="Arial" w:cs="Arial"/>
          <w:sz w:val="22"/>
          <w:szCs w:val="22"/>
        </w:rPr>
        <w:t xml:space="preserve"> </w:t>
      </w:r>
      <w:r w:rsidRPr="005B4847">
        <w:rPr>
          <w:rFonts w:ascii="Arial" w:hAnsi="Arial" w:cs="Arial"/>
          <w:color w:val="000000"/>
          <w:sz w:val="22"/>
          <w:szCs w:val="22"/>
        </w:rPr>
        <w:t>8</w:t>
      </w:r>
      <w:r w:rsidR="00644B0E">
        <w:rPr>
          <w:rFonts w:ascii="Arial" w:hAnsi="Arial" w:cs="Arial"/>
          <w:color w:val="000000"/>
          <w:sz w:val="22"/>
          <w:szCs w:val="22"/>
        </w:rPr>
        <w:t>.</w:t>
      </w:r>
      <w:r w:rsidRPr="005B4847">
        <w:rPr>
          <w:rFonts w:ascii="Arial" w:hAnsi="Arial" w:cs="Arial"/>
          <w:color w:val="000000"/>
          <w:sz w:val="22"/>
          <w:szCs w:val="22"/>
        </w:rPr>
        <w:t>1.2</w:t>
      </w:r>
      <w:r w:rsidRPr="005B4847">
        <w:rPr>
          <w:rFonts w:ascii="Arial" w:hAnsi="Arial" w:cs="Arial"/>
          <w:sz w:val="22"/>
          <w:szCs w:val="22"/>
        </w:rPr>
        <w:t xml:space="preserve"> do referido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b/>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E44CAF">
        <w:rPr>
          <w:rFonts w:cs="Arial"/>
          <w:sz w:val="22"/>
          <w:szCs w:val="22"/>
        </w:rPr>
        <w:t>025/2019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033662">
        <w:rPr>
          <w:rFonts w:cs="Arial"/>
          <w:sz w:val="22"/>
          <w:szCs w:val="22"/>
        </w:rPr>
        <w:t>017/2019</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VIII</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sz w:val="22"/>
          <w:szCs w:val="22"/>
        </w:rPr>
      </w:pPr>
      <w:r w:rsidRPr="005B4847">
        <w:rPr>
          <w:rFonts w:cs="Arial"/>
          <w:sz w:val="22"/>
          <w:szCs w:val="22"/>
        </w:rPr>
        <w:t>MINUTA DO CONTRATO</w:t>
      </w:r>
    </w:p>
    <w:p w:rsidR="005B4847" w:rsidRPr="005B4847" w:rsidRDefault="005B4847" w:rsidP="005B4847">
      <w:pPr>
        <w:jc w:val="both"/>
        <w:rPr>
          <w:rFonts w:ascii="Arial" w:hAnsi="Arial" w:cs="Arial"/>
          <w:b/>
          <w:i/>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644B0E" w:rsidP="005B4847">
      <w:pPr>
        <w:pStyle w:val="Corpodetexto"/>
        <w:spacing w:after="0" w:line="240" w:lineRule="auto"/>
        <w:jc w:val="both"/>
        <w:rPr>
          <w:rFonts w:ascii="Arial" w:hAnsi="Arial" w:cs="Arial"/>
          <w:sz w:val="22"/>
          <w:szCs w:val="22"/>
        </w:rPr>
      </w:pPr>
      <w:r w:rsidRPr="007710C8">
        <w:rPr>
          <w:rFonts w:ascii="Arial" w:hAnsi="Arial" w:cs="Arial"/>
          <w:sz w:val="22"/>
          <w:szCs w:val="22"/>
        </w:rPr>
        <w:t xml:space="preserve">Pelo presente instrumento particular, </w:t>
      </w:r>
      <w:r w:rsidRPr="00426994">
        <w:rPr>
          <w:rFonts w:ascii="Arial" w:hAnsi="Arial" w:cs="Arial"/>
          <w:sz w:val="22"/>
          <w:szCs w:val="22"/>
        </w:rPr>
        <w:t xml:space="preserve">o </w:t>
      </w:r>
      <w:r w:rsidRPr="0020118B">
        <w:rPr>
          <w:rFonts w:ascii="Arial" w:hAnsi="Arial" w:cs="Arial"/>
          <w:bCs/>
          <w:sz w:val="22"/>
          <w:szCs w:val="22"/>
        </w:rPr>
        <w:t>Município de Pequi/MG</w:t>
      </w:r>
      <w:r w:rsidRPr="002A49CA">
        <w:rPr>
          <w:rFonts w:ascii="Arial" w:hAnsi="Arial" w:cs="Arial"/>
          <w:b/>
          <w:sz w:val="22"/>
          <w:szCs w:val="22"/>
        </w:rPr>
        <w:t>,</w:t>
      </w:r>
      <w:r w:rsidRPr="007710C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A24C39">
        <w:rPr>
          <w:rFonts w:ascii="Arial" w:hAnsi="Arial" w:cs="Arial"/>
          <w:bCs/>
          <w:sz w:val="22"/>
          <w:szCs w:val="22"/>
        </w:rPr>
        <w:t>Contratante</w:t>
      </w:r>
      <w:r w:rsidRPr="007710C8">
        <w:rPr>
          <w:rFonts w:ascii="Arial" w:hAnsi="Arial" w:cs="Arial"/>
          <w:sz w:val="22"/>
          <w:szCs w:val="22"/>
        </w:rPr>
        <w:t xml:space="preserve">, e de outro lado </w:t>
      </w:r>
      <w:r w:rsidR="0020118B">
        <w:rPr>
          <w:rFonts w:ascii="Arial" w:hAnsi="Arial" w:cs="Arial"/>
          <w:b/>
          <w:sz w:val="22"/>
          <w:szCs w:val="22"/>
        </w:rPr>
        <w:t>(...)</w:t>
      </w:r>
      <w:r w:rsidRPr="007710C8">
        <w:rPr>
          <w:rFonts w:ascii="Arial" w:hAnsi="Arial" w:cs="Arial"/>
          <w:sz w:val="22"/>
          <w:szCs w:val="22"/>
        </w:rPr>
        <w:t xml:space="preserve"> </w:t>
      </w:r>
      <w:r w:rsidR="005B4847" w:rsidRPr="005B4847">
        <w:rPr>
          <w:rFonts w:ascii="Arial" w:hAnsi="Arial" w:cs="Arial"/>
          <w:sz w:val="22"/>
          <w:szCs w:val="22"/>
        </w:rPr>
        <w:t xml:space="preserve">a seguir denominada </w:t>
      </w:r>
      <w:r w:rsidR="0020118B" w:rsidRPr="0020118B">
        <w:rPr>
          <w:rFonts w:ascii="Arial" w:hAnsi="Arial" w:cs="Arial"/>
          <w:bCs/>
          <w:sz w:val="22"/>
          <w:szCs w:val="22"/>
        </w:rPr>
        <w:t>Contratada</w:t>
      </w:r>
      <w:r w:rsidR="005B4847" w:rsidRPr="005B4847">
        <w:rPr>
          <w:rFonts w:ascii="Arial" w:hAnsi="Arial" w:cs="Arial"/>
          <w:sz w:val="22"/>
          <w:szCs w:val="22"/>
        </w:rPr>
        <w:t xml:space="preserve">, _______ inscrita no CNPJ sob o nº _______situada na Rua ______________neste ato representada por _____________, resolvem firmar o presente contrato para fornecimento de combustível automotivo, como especificado no seu objeto, em conformidade com o Processo Licitatório nº </w:t>
      </w:r>
      <w:r w:rsidR="00E44CAF">
        <w:rPr>
          <w:rFonts w:ascii="Arial" w:hAnsi="Arial" w:cs="Arial"/>
          <w:sz w:val="22"/>
          <w:szCs w:val="22"/>
        </w:rPr>
        <w:t>025/2019</w:t>
      </w:r>
      <w:r w:rsidR="005B4847" w:rsidRPr="005B4847">
        <w:rPr>
          <w:rFonts w:ascii="Arial" w:hAnsi="Arial" w:cs="Arial"/>
          <w:sz w:val="22"/>
          <w:szCs w:val="22"/>
        </w:rPr>
        <w:t xml:space="preserve">, na modalidade Pregão presencial nº </w:t>
      </w:r>
      <w:r w:rsidR="00E44CAF">
        <w:rPr>
          <w:rFonts w:ascii="Arial" w:hAnsi="Arial" w:cs="Arial"/>
          <w:sz w:val="22"/>
          <w:szCs w:val="22"/>
        </w:rPr>
        <w:t>017/2019</w:t>
      </w:r>
      <w:r w:rsidR="005B4847" w:rsidRPr="005B4847">
        <w:rPr>
          <w:rFonts w:ascii="Arial" w:hAnsi="Arial" w:cs="Arial"/>
          <w:sz w:val="22"/>
          <w:szCs w:val="22"/>
        </w:rPr>
        <w:t>, , sob a regência das Leis Federais n.ºs 10.520/02 e 8.666/93, mediante as seguintes cláusulas e condições: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PRIMEIRA – DO OBJETO</w:t>
      </w:r>
    </w:p>
    <w:p w:rsidR="005B4847" w:rsidRPr="00755681" w:rsidRDefault="005B4847" w:rsidP="005B4847">
      <w:pPr>
        <w:pStyle w:val="Corpodetexto"/>
        <w:spacing w:after="0" w:line="240" w:lineRule="auto"/>
        <w:jc w:val="both"/>
        <w:rPr>
          <w:rFonts w:ascii="Arial" w:hAnsi="Arial" w:cs="Arial"/>
          <w:b/>
          <w:bCs/>
          <w:sz w:val="22"/>
          <w:szCs w:val="22"/>
        </w:rPr>
      </w:pPr>
    </w:p>
    <w:p w:rsidR="005B4847" w:rsidRPr="00046826" w:rsidRDefault="005B4847" w:rsidP="005B4847">
      <w:pPr>
        <w:pStyle w:val="Corpodetexto"/>
        <w:spacing w:after="0" w:line="240" w:lineRule="auto"/>
        <w:jc w:val="both"/>
        <w:rPr>
          <w:rFonts w:ascii="Arial" w:hAnsi="Arial" w:cs="Arial"/>
          <w:sz w:val="22"/>
          <w:szCs w:val="22"/>
        </w:rPr>
      </w:pPr>
      <w:r w:rsidRPr="00755681">
        <w:rPr>
          <w:rFonts w:ascii="Arial" w:hAnsi="Arial" w:cs="Arial"/>
          <w:sz w:val="22"/>
          <w:szCs w:val="22"/>
        </w:rPr>
        <w:t xml:space="preserve">1.1. - </w:t>
      </w:r>
      <w:bookmarkStart w:id="8" w:name="OLE_LINK17"/>
      <w:bookmarkStart w:id="9" w:name="OLE_LINK18"/>
      <w:r w:rsidRPr="00046826">
        <w:rPr>
          <w:rFonts w:ascii="Arial" w:hAnsi="Arial" w:cs="Arial"/>
          <w:sz w:val="22"/>
          <w:szCs w:val="22"/>
        </w:rPr>
        <w:t xml:space="preserve">contratação de empresa </w:t>
      </w:r>
      <w:r w:rsidR="00755681" w:rsidRPr="00046826">
        <w:rPr>
          <w:rFonts w:ascii="Arial" w:hAnsi="Arial" w:cs="Arial"/>
          <w:sz w:val="22"/>
          <w:szCs w:val="22"/>
        </w:rPr>
        <w:t xml:space="preserve">para </w:t>
      </w:r>
      <w:bookmarkEnd w:id="8"/>
      <w:bookmarkEnd w:id="9"/>
      <w:r w:rsidR="00033662" w:rsidRPr="00033662">
        <w:rPr>
          <w:rFonts w:ascii="Arial" w:hAnsi="Arial" w:cs="Arial"/>
          <w:sz w:val="22"/>
          <w:szCs w:val="22"/>
        </w:rPr>
        <w:t>aquisição capinadeira hidráulica para atender as necessidades Município de Pequi/MG</w:t>
      </w:r>
      <w:r w:rsidR="00046826" w:rsidRPr="00033662">
        <w:rPr>
          <w:rFonts w:ascii="Arial" w:hAnsi="Arial" w:cs="Arial"/>
          <w:sz w:val="22"/>
          <w:szCs w:val="22"/>
        </w:rPr>
        <w:t xml:space="preserve"> </w:t>
      </w:r>
      <w:r w:rsidRPr="00033662">
        <w:rPr>
          <w:rFonts w:ascii="Arial" w:hAnsi="Arial" w:cs="Arial"/>
          <w:sz w:val="22"/>
          <w:szCs w:val="22"/>
        </w:rPr>
        <w:t>conforme</w:t>
      </w:r>
      <w:r w:rsidRPr="00046826">
        <w:rPr>
          <w:rFonts w:ascii="Arial" w:hAnsi="Arial" w:cs="Arial"/>
          <w:sz w:val="22"/>
          <w:szCs w:val="22"/>
        </w:rPr>
        <w:t xml:space="preserve"> abaixo especificado:</w:t>
      </w:r>
    </w:p>
    <w:p w:rsidR="005B4847" w:rsidRPr="005B4847"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91"/>
        <w:gridCol w:w="707"/>
        <w:gridCol w:w="814"/>
        <w:gridCol w:w="4125"/>
        <w:gridCol w:w="851"/>
        <w:gridCol w:w="1134"/>
        <w:gridCol w:w="850"/>
      </w:tblGrid>
      <w:tr w:rsidR="005B4847" w:rsidRPr="00644B0E" w:rsidTr="00A159FC">
        <w:trPr>
          <w:trHeight w:val="886"/>
        </w:trPr>
        <w:tc>
          <w:tcPr>
            <w:tcW w:w="59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ITEM</w:t>
            </w:r>
          </w:p>
        </w:tc>
        <w:tc>
          <w:tcPr>
            <w:tcW w:w="707"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QUANT.</w:t>
            </w:r>
          </w:p>
        </w:tc>
        <w:tc>
          <w:tcPr>
            <w:tcW w:w="81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UNID.</w:t>
            </w:r>
          </w:p>
        </w:tc>
        <w:tc>
          <w:tcPr>
            <w:tcW w:w="412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sz w:val="18"/>
                <w:szCs w:val="18"/>
              </w:rPr>
            </w:pPr>
            <w:r w:rsidRPr="00644B0E">
              <w:rPr>
                <w:rFonts w:ascii="Arial" w:hAnsi="Arial" w:cs="Arial"/>
                <w:b/>
                <w:sz w:val="18"/>
                <w:szCs w:val="18"/>
              </w:rPr>
              <w:t>DISCRIMINAÇÃO DO OBJETO</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UNITARIO</w:t>
            </w:r>
          </w:p>
        </w:tc>
        <w:tc>
          <w:tcPr>
            <w:tcW w:w="85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TOTAL</w:t>
            </w:r>
          </w:p>
        </w:tc>
      </w:tr>
      <w:tr w:rsidR="00046826" w:rsidRPr="00644B0E" w:rsidTr="00046826">
        <w:trPr>
          <w:trHeight w:val="676"/>
        </w:trPr>
        <w:tc>
          <w:tcPr>
            <w:tcW w:w="591" w:type="dxa"/>
            <w:tcBorders>
              <w:top w:val="single" w:sz="6" w:space="0" w:color="auto"/>
              <w:left w:val="single" w:sz="6" w:space="0" w:color="auto"/>
              <w:bottom w:val="single" w:sz="6" w:space="0" w:color="auto"/>
              <w:right w:val="single" w:sz="6" w:space="0" w:color="auto"/>
            </w:tcBorders>
            <w:vAlign w:val="center"/>
          </w:tcPr>
          <w:p w:rsidR="00046826" w:rsidRPr="00EF4E5A" w:rsidRDefault="00046826" w:rsidP="00046826">
            <w:pPr>
              <w:snapToGrid w:val="0"/>
              <w:jc w:val="center"/>
              <w:rPr>
                <w:rFonts w:ascii="Arial" w:hAnsi="Arial" w:cs="Arial"/>
                <w:sz w:val="20"/>
                <w:szCs w:val="20"/>
              </w:rPr>
            </w:pPr>
            <w:r>
              <w:rPr>
                <w:rFonts w:ascii="Arial" w:hAnsi="Arial" w:cs="Arial"/>
                <w:sz w:val="20"/>
                <w:szCs w:val="20"/>
              </w:rPr>
              <w:t>0</w:t>
            </w:r>
            <w:r w:rsidRPr="00EF4E5A">
              <w:rPr>
                <w:rFonts w:ascii="Arial" w:hAnsi="Arial" w:cs="Arial"/>
                <w:sz w:val="20"/>
                <w:szCs w:val="20"/>
              </w:rPr>
              <w:t>1</w:t>
            </w:r>
          </w:p>
        </w:tc>
        <w:tc>
          <w:tcPr>
            <w:tcW w:w="707" w:type="dxa"/>
            <w:tcBorders>
              <w:top w:val="single" w:sz="6" w:space="0" w:color="auto"/>
              <w:left w:val="single" w:sz="6" w:space="0" w:color="auto"/>
              <w:bottom w:val="single" w:sz="6" w:space="0" w:color="auto"/>
              <w:right w:val="single" w:sz="6" w:space="0" w:color="auto"/>
            </w:tcBorders>
            <w:vAlign w:val="center"/>
          </w:tcPr>
          <w:p w:rsidR="00046826" w:rsidRPr="00EF4E5A" w:rsidRDefault="00046826" w:rsidP="00046826">
            <w:pPr>
              <w:snapToGrid w:val="0"/>
              <w:jc w:val="center"/>
              <w:rPr>
                <w:rFonts w:ascii="Arial" w:hAnsi="Arial" w:cs="Arial"/>
                <w:sz w:val="20"/>
                <w:szCs w:val="20"/>
              </w:rPr>
            </w:pPr>
            <w:r w:rsidRPr="00EF4E5A">
              <w:rPr>
                <w:rFonts w:ascii="Arial" w:hAnsi="Arial" w:cs="Arial"/>
                <w:sz w:val="20"/>
                <w:szCs w:val="20"/>
              </w:rPr>
              <w:t>02</w:t>
            </w:r>
          </w:p>
        </w:tc>
        <w:tc>
          <w:tcPr>
            <w:tcW w:w="814" w:type="dxa"/>
            <w:tcBorders>
              <w:top w:val="single" w:sz="6" w:space="0" w:color="auto"/>
              <w:left w:val="single" w:sz="6" w:space="0" w:color="auto"/>
              <w:bottom w:val="single" w:sz="6" w:space="0" w:color="auto"/>
              <w:right w:val="single" w:sz="6" w:space="0" w:color="auto"/>
            </w:tcBorders>
            <w:vAlign w:val="center"/>
          </w:tcPr>
          <w:p w:rsidR="00046826" w:rsidRPr="00EF4E5A" w:rsidRDefault="00046826" w:rsidP="00046826">
            <w:pPr>
              <w:snapToGrid w:val="0"/>
              <w:jc w:val="center"/>
              <w:rPr>
                <w:rFonts w:ascii="Arial" w:hAnsi="Arial" w:cs="Arial"/>
                <w:sz w:val="20"/>
                <w:szCs w:val="20"/>
              </w:rPr>
            </w:pPr>
            <w:r w:rsidRPr="00EF4E5A">
              <w:rPr>
                <w:rFonts w:ascii="Arial" w:hAnsi="Arial" w:cs="Arial"/>
                <w:sz w:val="20"/>
                <w:szCs w:val="20"/>
              </w:rPr>
              <w:t>U.N</w:t>
            </w:r>
          </w:p>
        </w:tc>
        <w:tc>
          <w:tcPr>
            <w:tcW w:w="4125" w:type="dxa"/>
            <w:tcBorders>
              <w:top w:val="single" w:sz="6" w:space="0" w:color="auto"/>
              <w:left w:val="single" w:sz="6" w:space="0" w:color="auto"/>
              <w:bottom w:val="single" w:sz="6" w:space="0" w:color="auto"/>
              <w:right w:val="single" w:sz="6" w:space="0" w:color="auto"/>
            </w:tcBorders>
          </w:tcPr>
          <w:p w:rsidR="00046826" w:rsidRPr="00EF4E5A" w:rsidRDefault="00046826" w:rsidP="00046826">
            <w:pPr>
              <w:jc w:val="both"/>
              <w:rPr>
                <w:rFonts w:ascii="Arial" w:hAnsi="Arial" w:cs="Arial"/>
                <w:sz w:val="20"/>
                <w:szCs w:val="20"/>
              </w:rPr>
            </w:pPr>
            <w:r w:rsidRPr="00EF4E5A">
              <w:rPr>
                <w:rFonts w:ascii="Arial" w:hAnsi="Arial" w:cs="Arial"/>
                <w:sz w:val="20"/>
                <w:szCs w:val="20"/>
              </w:rPr>
              <w:t>VEÍCULO TIPO MOTOCICLETA, ZERO-QUILÔMETRO, ANO DE FABRICAÇÃO 2019, DE FABRICAÇÃO NACIONAL; CAPACIDADE 02 PASSAGEIROS; MOTOR 4 (QUATRO) TEMPOS; CILINDRADA NÃO INFERIOR A 160 CC; POTÊNCIA DO MOTOR NÃO INFERIOR A 14 CV; SISTEMA DE PARTIDA ELÉTRICA; BATERIA 12V; SUSPENSÃO DIANTEIRA COM GARFO TELESCÓPICO E TRASEIRA DOIS AMORTECEDORES; FREIO DIANTEIRO A DISCO E TRASEIRO A TAMBOR; CAPACIDADE DO TANQUE DE COMBUSTÍVEL DE NO MÍNIMO 15,8 LITROS; COMBUSTÍVEL GASOLINA/ÁLCOOL (FLEX); TRANSMISSÃO DE CINCO VELOCIDADES;</w:t>
            </w:r>
          </w:p>
        </w:tc>
        <w:tc>
          <w:tcPr>
            <w:tcW w:w="851" w:type="dxa"/>
            <w:tcBorders>
              <w:top w:val="single" w:sz="6" w:space="0" w:color="auto"/>
              <w:left w:val="single" w:sz="6" w:space="0" w:color="auto"/>
              <w:bottom w:val="single" w:sz="6" w:space="0" w:color="auto"/>
              <w:right w:val="single" w:sz="6" w:space="0" w:color="auto"/>
            </w:tcBorders>
          </w:tcPr>
          <w:p w:rsidR="00046826" w:rsidRPr="00644B0E" w:rsidRDefault="00046826"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046826" w:rsidRPr="00644B0E" w:rsidRDefault="00046826" w:rsidP="005B4847">
            <w:pPr>
              <w:autoSpaceDE w:val="0"/>
              <w:autoSpaceDN w:val="0"/>
              <w:adjustRightInd w:val="0"/>
              <w:jc w:val="both"/>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rsidR="00046826" w:rsidRPr="00644B0E" w:rsidRDefault="00046826" w:rsidP="005B4847">
            <w:pPr>
              <w:autoSpaceDE w:val="0"/>
              <w:autoSpaceDN w:val="0"/>
              <w:adjustRightInd w:val="0"/>
              <w:jc w:val="both"/>
              <w:rPr>
                <w:rFonts w:ascii="Arial" w:eastAsiaTheme="minorHAnsi" w:hAnsi="Arial" w:cs="Arial"/>
                <w:color w:val="000000"/>
                <w:sz w:val="18"/>
                <w:szCs w:val="18"/>
                <w:lang w:eastAsia="en-US"/>
              </w:rPr>
            </w:pPr>
          </w:p>
        </w:tc>
      </w:tr>
    </w:tbl>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SEGUNDA – DO PREÇO E DA FORMA DE PAGAMENTO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O contratante pagará ao contratado, valor de R$_________________________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2.2. – O valor a ser pago, será apurado através das requisições emitidas e devidamente atendidas pelo Contratado.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2.3. - O pagamento será realizado mensalmente, até 30 (trinta) dias</w:t>
      </w:r>
      <w:r w:rsidR="00644B0E">
        <w:rPr>
          <w:rFonts w:ascii="Arial" w:hAnsi="Arial" w:cs="Arial"/>
          <w:sz w:val="22"/>
          <w:szCs w:val="22"/>
        </w:rPr>
        <w:t xml:space="preserve"> </w:t>
      </w:r>
      <w:r w:rsidRPr="005B4847">
        <w:rPr>
          <w:rFonts w:ascii="Arial" w:hAnsi="Arial" w:cs="Arial"/>
          <w:sz w:val="22"/>
          <w:szCs w:val="22"/>
        </w:rPr>
        <w:t>de efetuado o fornecimento, mediante apresentação das respectivas Notas Fiscais/Faturas.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2.4 -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2.5.- Não será efetuado qualquer pagamento ao </w:t>
      </w:r>
      <w:r w:rsidR="000B01E9" w:rsidRPr="000B01E9">
        <w:rPr>
          <w:rFonts w:ascii="Arial" w:hAnsi="Arial" w:cs="Arial"/>
          <w:bCs/>
          <w:sz w:val="22"/>
          <w:szCs w:val="22"/>
        </w:rPr>
        <w:t>Contratado</w:t>
      </w:r>
      <w:r w:rsidRPr="005B4847">
        <w:rPr>
          <w:rFonts w:ascii="Arial" w:hAnsi="Arial" w:cs="Arial"/>
          <w:sz w:val="22"/>
          <w:szCs w:val="22"/>
        </w:rPr>
        <w:t xml:space="preserve"> enquanto houver pendência de liquidação da obrigação financeira em virtude de penalidade ou inadimplência contratual.</w:t>
      </w:r>
    </w:p>
    <w:p w:rsidR="005B4847" w:rsidRPr="005B4847" w:rsidRDefault="005B4847" w:rsidP="005B4847">
      <w:pPr>
        <w:pStyle w:val="Corpodetexto25"/>
        <w:spacing w:line="240" w:lineRule="auto"/>
        <w:rPr>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2.6 - O preço referido no item 2.1, incluem todos os custos e benefícios decorrentes do fornecimento do produto, de modo a constituírem a única e total contraprestação pela execução do contrato.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2.7 - Em caso de irregularidade na emissão dos documentos fiscais, o prazo de pagamento será de </w:t>
      </w:r>
      <w:r w:rsidR="000B01E9">
        <w:rPr>
          <w:rFonts w:ascii="Arial" w:hAnsi="Arial" w:cs="Arial"/>
          <w:sz w:val="22"/>
          <w:szCs w:val="22"/>
        </w:rPr>
        <w:t>0</w:t>
      </w:r>
      <w:r w:rsidRPr="005B4847">
        <w:rPr>
          <w:rFonts w:ascii="Arial" w:hAnsi="Arial" w:cs="Arial"/>
          <w:sz w:val="22"/>
          <w:szCs w:val="22"/>
        </w:rPr>
        <w:t>5 (cinco) dias úteis contado a partir da regularização dos mesmos e sua reapresentação.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31"/>
        <w:rPr>
          <w:sz w:val="22"/>
          <w:szCs w:val="22"/>
        </w:rPr>
      </w:pPr>
      <w:r w:rsidRPr="005B4847">
        <w:rPr>
          <w:sz w:val="22"/>
          <w:szCs w:val="22"/>
        </w:rPr>
        <w:t>2.8 - O Município poderá sustar o pagamento a que a contratada tenha direito, enquanto não sanados os defeitos, vícios ou incorreções resultantes da contratação e/ou não recolhimento de multa aplicada.</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2.9 - Os pagamentos efetuados à </w:t>
      </w:r>
      <w:r w:rsidR="000B01E9" w:rsidRPr="000B01E9">
        <w:rPr>
          <w:rFonts w:cs="Arial"/>
          <w:bCs/>
          <w:sz w:val="22"/>
          <w:szCs w:val="22"/>
        </w:rPr>
        <w:t>Contratada</w:t>
      </w:r>
      <w:r w:rsidR="000B01E9" w:rsidRPr="000B01E9">
        <w:rPr>
          <w:rFonts w:cs="Arial"/>
          <w:sz w:val="22"/>
          <w:szCs w:val="22"/>
        </w:rPr>
        <w:t xml:space="preserve"> </w:t>
      </w:r>
      <w:r w:rsidRPr="005B4847">
        <w:rPr>
          <w:rFonts w:cs="Arial"/>
          <w:sz w:val="22"/>
          <w:szCs w:val="22"/>
        </w:rPr>
        <w:t>não a isentarão de suas obrigações e responsabilidades vinculadas à execução do contrato, especialmente aquelas relacionadas com a qualidade.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2.10 -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(TX/100)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I x N x VP, onde: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 Índice de atualização financeira;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TX = Percentual da taxa de juros de mora anual;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Encargos moratórios;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N = Número de dias entre a data prevista para o pagamento e a do efetivo pagamento;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VP = Valor da parcela em atraso. </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TERCEIRA – DO REAJUSTAMENTO</w:t>
      </w:r>
    </w:p>
    <w:p w:rsidR="005B4847" w:rsidRPr="005B4847" w:rsidRDefault="005B4847" w:rsidP="005B4847">
      <w:pPr>
        <w:jc w:val="both"/>
        <w:rPr>
          <w:rFonts w:ascii="Arial" w:hAnsi="Arial" w:cs="Arial"/>
          <w:b/>
          <w:bCs/>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3.1. - Por força das Leis Federais nº 9.069/95 e 10.192/2002,  o valor deste Contrato será reajustado mediante iniciativa da </w:t>
      </w:r>
      <w:r w:rsidR="000B01E9" w:rsidRPr="005B4847">
        <w:rPr>
          <w:rFonts w:ascii="Arial" w:hAnsi="Arial" w:cs="Arial"/>
          <w:sz w:val="22"/>
          <w:szCs w:val="22"/>
        </w:rPr>
        <w:t>Contratada</w:t>
      </w:r>
      <w:r w:rsidRPr="005B4847">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3.2. - Decorrido o prazo acima estipulado, os preços unitários serão corrigidos monetariamente pelo INPC (IBGE) ou outro índice que venha a substituí-lo por força de determinação governamental.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3.3. - 3.3. - </w:t>
      </w:r>
      <w:r w:rsidRPr="005B4847">
        <w:rPr>
          <w:rFonts w:ascii="Arial" w:eastAsia="Symbol" w:hAnsi="Arial" w:cs="Arial"/>
          <w:sz w:val="22"/>
          <w:szCs w:val="22"/>
        </w:rPr>
        <w:t>A aplicação do índice dar-se-á de acordo com a variação acumulada do INPC (IBGE) ocorrida nos 12 (doze) meses imediatamente anteriores.</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QUARTA – DO FORNECIMENTO E DA FISCALIZAÇÃO</w:t>
      </w:r>
    </w:p>
    <w:p w:rsidR="005B4847" w:rsidRPr="005B4847" w:rsidRDefault="005B4847" w:rsidP="005B4847">
      <w:pPr>
        <w:pStyle w:val="Recuodecorpodetexto21"/>
        <w:tabs>
          <w:tab w:val="left" w:pos="567"/>
        </w:tabs>
        <w:spacing w:after="0" w:line="240" w:lineRule="auto"/>
        <w:ind w:left="0"/>
        <w:jc w:val="both"/>
        <w:rPr>
          <w:rFonts w:ascii="Arial" w:hAnsi="Arial" w:cs="Arial"/>
          <w:b/>
          <w:bCs/>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4.1. – Os produtos serão entregues na Secretaria Municipal de Saúde, mediante apresentação de requisição emitida pelo setor de compras.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spacing w:after="0" w:line="240" w:lineRule="auto"/>
        <w:ind w:left="0"/>
        <w:jc w:val="both"/>
        <w:rPr>
          <w:rFonts w:ascii="Arial" w:hAnsi="Arial" w:cs="Arial"/>
          <w:sz w:val="22"/>
          <w:szCs w:val="22"/>
        </w:rPr>
      </w:pPr>
      <w:r w:rsidRPr="005B4847">
        <w:rPr>
          <w:rFonts w:ascii="Arial" w:hAnsi="Arial" w:cs="Arial"/>
          <w:sz w:val="22"/>
          <w:szCs w:val="22"/>
        </w:rPr>
        <w:t>4.2- Por motivo de força maior, a entrega poderá ser realizada, mediante autorização e aviso prévio, em outro local.</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4.3. -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4.4. - O setor competente para fiscalizar o objeto contratado será o Setor de Compras observados os artigos 73 a 76,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4.5. - Na ocorrência de atrasos na entrega, o </w:t>
      </w:r>
      <w:r w:rsidR="000B01E9" w:rsidRPr="000B01E9">
        <w:rPr>
          <w:rFonts w:ascii="Arial" w:hAnsi="Arial" w:cs="Arial"/>
          <w:bCs/>
          <w:sz w:val="22"/>
          <w:szCs w:val="22"/>
        </w:rPr>
        <w:t>Contratante</w:t>
      </w:r>
      <w:r w:rsidRPr="005B4847">
        <w:rPr>
          <w:rFonts w:ascii="Arial" w:hAnsi="Arial" w:cs="Arial"/>
          <w:sz w:val="22"/>
          <w:szCs w:val="22"/>
        </w:rPr>
        <w:t xml:space="preserve"> poderá aplicar as penalidades previstas neste contrato.</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b/>
          <w:bCs/>
          <w:sz w:val="22"/>
          <w:szCs w:val="22"/>
        </w:rPr>
        <w:t>CLÁUSULA QUINTA – DAS OBRIGAÇÕES DAS PARTES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5.1. - São obrigações das partes: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 – DOCONTRATANTE</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0B01E9" w:rsidP="000B01E9">
      <w:pPr>
        <w:pStyle w:val="Corpodetexto"/>
        <w:suppressAutoHyphens/>
        <w:spacing w:after="0" w:line="240" w:lineRule="auto"/>
        <w:jc w:val="both"/>
        <w:rPr>
          <w:rFonts w:ascii="Arial" w:hAnsi="Arial" w:cs="Arial"/>
          <w:sz w:val="22"/>
          <w:szCs w:val="22"/>
        </w:rPr>
      </w:pPr>
      <w:r>
        <w:rPr>
          <w:rFonts w:ascii="Arial" w:hAnsi="Arial" w:cs="Arial"/>
          <w:sz w:val="22"/>
          <w:szCs w:val="22"/>
        </w:rPr>
        <w:t xml:space="preserve">a) </w:t>
      </w:r>
      <w:r w:rsidR="005B4847" w:rsidRPr="005B4847">
        <w:rPr>
          <w:rFonts w:ascii="Arial" w:hAnsi="Arial" w:cs="Arial"/>
          <w:sz w:val="22"/>
          <w:szCs w:val="22"/>
        </w:rPr>
        <w:t xml:space="preserve">Notificar a </w:t>
      </w:r>
      <w:r w:rsidR="006F4842" w:rsidRPr="006F4842">
        <w:rPr>
          <w:rFonts w:ascii="Arial" w:hAnsi="Arial" w:cs="Arial"/>
          <w:bCs/>
          <w:sz w:val="22"/>
          <w:szCs w:val="22"/>
        </w:rPr>
        <w:t>Contratada</w:t>
      </w:r>
      <w:r w:rsidR="005B4847" w:rsidRPr="005B4847">
        <w:rPr>
          <w:rFonts w:ascii="Arial" w:hAnsi="Arial" w:cs="Arial"/>
          <w:b/>
          <w:bCs/>
          <w:sz w:val="22"/>
          <w:szCs w:val="22"/>
        </w:rPr>
        <w:t xml:space="preserve"> </w:t>
      </w:r>
      <w:r w:rsidR="005B4847" w:rsidRPr="005B4847">
        <w:rPr>
          <w:rFonts w:ascii="Arial" w:hAnsi="Arial" w:cs="Arial"/>
          <w:sz w:val="22"/>
          <w:szCs w:val="22"/>
        </w:rPr>
        <w:t>através da Secretaria Municipal de Saúde, fixando-lhe prazo para corrigir irregularidades observadas no fornecimento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Expedir, através da Secretaria Municipal de Saúde atestado de inspeção do fornecimento, que servirá de instrumento de avaliação do cumprimento das obrigações contratuais e do pagamento devido.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 xml:space="preserve">c) Efetuar os pagamentos devidos à </w:t>
      </w:r>
      <w:r w:rsidR="008C52DD" w:rsidRPr="005B4847">
        <w:rPr>
          <w:rFonts w:ascii="Arial" w:hAnsi="Arial" w:cs="Arial"/>
          <w:color w:val="000000"/>
          <w:sz w:val="22"/>
          <w:szCs w:val="22"/>
        </w:rPr>
        <w:t>Contratada</w:t>
      </w:r>
      <w:r w:rsidRPr="005B4847">
        <w:rPr>
          <w:rFonts w:ascii="Arial" w:hAnsi="Arial" w:cs="Arial"/>
          <w:color w:val="000000"/>
          <w:sz w:val="22"/>
          <w:szCs w:val="22"/>
        </w:rPr>
        <w:t>, na forma convencionada, dentro do prazo previsto, desde que atendidas as formalidades necessárias;</w:t>
      </w:r>
    </w:p>
    <w:p w:rsidR="005B4847" w:rsidRPr="005B4847" w:rsidRDefault="005B4847" w:rsidP="005B4847">
      <w:pPr>
        <w:autoSpaceDE w:val="0"/>
        <w:jc w:val="both"/>
        <w:rPr>
          <w:rFonts w:ascii="Arial" w:hAnsi="Arial" w:cs="Arial"/>
          <w:color w:val="000000"/>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d) Proceder às advertências, multas e demais cominações legais pelo descumprimento dos termos deste contrato;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II – DA CONTRATADA</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a) Responder, em relação aos seus empregados, por todas as despesas decorrentes do fornecimento do produto, tais como: salários, seguros de acidente, taxas, impostos e </w:t>
      </w:r>
      <w:r w:rsidRPr="005B4847">
        <w:rPr>
          <w:rFonts w:ascii="Arial" w:hAnsi="Arial" w:cs="Arial"/>
          <w:sz w:val="22"/>
          <w:szCs w:val="22"/>
        </w:rPr>
        <w:lastRenderedPageBreak/>
        <w:t>contribuições, indenizações, vales-refeição, vales-transporte e outras que porventura venham a ser criadas e exigidas pelo Governo.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Promover o fornecimento, responsabilizando-se pela qualidade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Substituir, de imediato, às suas expensas, o objeto do contrato que não se adequar às especificações constantes deste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d) Responder pelos danos causados diretamente ao </w:t>
      </w:r>
      <w:r w:rsidR="008C52DD" w:rsidRPr="008C52DD">
        <w:rPr>
          <w:rFonts w:ascii="Arial" w:hAnsi="Arial" w:cs="Arial"/>
          <w:bCs/>
          <w:sz w:val="22"/>
          <w:szCs w:val="22"/>
        </w:rPr>
        <w:t>Contratante</w:t>
      </w:r>
      <w:r w:rsidRPr="005B4847">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f) A </w:t>
      </w:r>
      <w:r w:rsidR="008C52DD" w:rsidRPr="008C52DD">
        <w:rPr>
          <w:rFonts w:ascii="Arial" w:hAnsi="Arial" w:cs="Arial"/>
          <w:bCs/>
          <w:sz w:val="22"/>
          <w:szCs w:val="22"/>
        </w:rPr>
        <w:t>Contratada</w:t>
      </w:r>
      <w:r w:rsidRPr="005B4847">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g) Apresentar a atualização, a cada 180 dias, da Certidão Negativa de Débito Trabalhista (CNDT) referida na Lei nº 12.440 de 07.07.2011.</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SEXTA – DA DOTAÇÃO ORÇAMENTÁRIA</w:t>
      </w:r>
    </w:p>
    <w:p w:rsidR="005B4847" w:rsidRPr="005B4847" w:rsidRDefault="005B4847" w:rsidP="005B4847">
      <w:pPr>
        <w:pStyle w:val="Corpodetexto21"/>
        <w:spacing w:line="240" w:lineRule="auto"/>
        <w:rPr>
          <w:rFonts w:cs="Arial"/>
          <w:sz w:val="22"/>
          <w:szCs w:val="22"/>
        </w:rPr>
      </w:pPr>
    </w:p>
    <w:p w:rsidR="00DD0C05" w:rsidRDefault="005B4847" w:rsidP="00DD0C05">
      <w:pPr>
        <w:jc w:val="both"/>
        <w:rPr>
          <w:rFonts w:ascii="Arial" w:hAnsi="Arial" w:cs="Arial"/>
          <w:sz w:val="22"/>
          <w:szCs w:val="22"/>
        </w:rPr>
      </w:pPr>
      <w:r w:rsidRPr="005B4847">
        <w:rPr>
          <w:rFonts w:ascii="Arial" w:hAnsi="Arial" w:cs="Arial"/>
          <w:sz w:val="22"/>
          <w:szCs w:val="22"/>
        </w:rPr>
        <w:t>6.1. - As despesas decorrentes desta contratação correrá pelas dotações orçamentárias nº</w:t>
      </w:r>
      <w:r w:rsidR="00DD0C05">
        <w:rPr>
          <w:rFonts w:ascii="Arial" w:hAnsi="Arial" w:cs="Arial"/>
          <w:sz w:val="22"/>
          <w:szCs w:val="22"/>
        </w:rPr>
        <w:t>:</w:t>
      </w:r>
    </w:p>
    <w:p w:rsidR="00DD0C05" w:rsidRDefault="00DD0C05" w:rsidP="00DD0C05">
      <w:pPr>
        <w:jc w:val="both"/>
        <w:rPr>
          <w:rFonts w:ascii="Arial" w:hAnsi="Arial" w:cs="Arial"/>
          <w:sz w:val="22"/>
          <w:szCs w:val="22"/>
        </w:rPr>
      </w:pPr>
    </w:p>
    <w:p w:rsidR="00046826" w:rsidRDefault="00046826" w:rsidP="00046826">
      <w:pPr>
        <w:jc w:val="both"/>
        <w:rPr>
          <w:rFonts w:ascii="Arial" w:hAnsi="Arial" w:cs="Arial"/>
          <w:sz w:val="20"/>
          <w:szCs w:val="20"/>
        </w:rPr>
      </w:pPr>
      <w:r w:rsidRPr="003A0280">
        <w:rPr>
          <w:rFonts w:ascii="Arial" w:hAnsi="Arial" w:cs="Arial"/>
          <w:sz w:val="20"/>
          <w:szCs w:val="20"/>
        </w:rPr>
        <w:t xml:space="preserve">Ficha </w:t>
      </w:r>
      <w:r>
        <w:rPr>
          <w:rFonts w:ascii="Arial" w:hAnsi="Arial" w:cs="Arial"/>
          <w:sz w:val="20"/>
          <w:szCs w:val="20"/>
        </w:rPr>
        <w:t>868 04.122.0060.1.047 Aquisição de Veículos Equipamentos Materiais Pertinentes Setor de Obras 4.4.90.52.00.00.00.00 0100 Equipamentos e Material Permanente;</w:t>
      </w:r>
    </w:p>
    <w:p w:rsidR="00046826" w:rsidRDefault="00046826" w:rsidP="00046826">
      <w:pPr>
        <w:jc w:val="both"/>
        <w:rPr>
          <w:rFonts w:ascii="Arial" w:hAnsi="Arial" w:cs="Arial"/>
          <w:sz w:val="20"/>
          <w:szCs w:val="20"/>
        </w:rPr>
      </w:pPr>
    </w:p>
    <w:p w:rsidR="00046826" w:rsidRPr="003A0280" w:rsidRDefault="00046826" w:rsidP="00046826">
      <w:pPr>
        <w:jc w:val="both"/>
        <w:rPr>
          <w:rFonts w:ascii="Arial" w:hAnsi="Arial" w:cs="Arial"/>
          <w:sz w:val="20"/>
          <w:szCs w:val="20"/>
        </w:rPr>
      </w:pPr>
      <w:r w:rsidRPr="003A0280">
        <w:rPr>
          <w:rFonts w:ascii="Arial" w:hAnsi="Arial" w:cs="Arial"/>
          <w:sz w:val="20"/>
          <w:szCs w:val="20"/>
        </w:rPr>
        <w:t xml:space="preserve">Ficha </w:t>
      </w:r>
      <w:r>
        <w:rPr>
          <w:rFonts w:ascii="Arial" w:hAnsi="Arial" w:cs="Arial"/>
          <w:sz w:val="20"/>
          <w:szCs w:val="20"/>
        </w:rPr>
        <w:t>869 04.122.0060.1.047 Aquisição de Veículos Equipamentos Materiais Pertinentes Setor de Obras 4.4.90.52.00.00.00.00 0124 Equipamentos e Material Permanente;</w:t>
      </w:r>
    </w:p>
    <w:p w:rsidR="00046826" w:rsidRPr="003A0280" w:rsidRDefault="00046826" w:rsidP="00046826">
      <w:pPr>
        <w:jc w:val="both"/>
        <w:rPr>
          <w:rFonts w:ascii="Arial" w:hAnsi="Arial" w:cs="Arial"/>
          <w:sz w:val="20"/>
          <w:szCs w:val="20"/>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SÉTIMA – DA VIGÊNCIA</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7.1. - O prazo de vigência deste contrato será até 31 de dezembro de </w:t>
      </w:r>
      <w:r w:rsidR="001E3347">
        <w:rPr>
          <w:rFonts w:ascii="Arial" w:hAnsi="Arial" w:cs="Arial"/>
          <w:sz w:val="22"/>
          <w:szCs w:val="22"/>
        </w:rPr>
        <w:t>2019</w:t>
      </w:r>
      <w:r w:rsidRPr="005B4847">
        <w:rPr>
          <w:rFonts w:ascii="Arial" w:hAnsi="Arial" w:cs="Arial"/>
          <w:sz w:val="22"/>
          <w:szCs w:val="22"/>
        </w:rPr>
        <w:t>, contado da data de sua assinatura.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 A prorrogação do prazo contratual poderá ocorrer, a critério do Contratante, nos termos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OITAVA – DA RESCISÃO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8.1. - A </w:t>
      </w:r>
      <w:r w:rsidR="00E2560E" w:rsidRPr="005B4847">
        <w:rPr>
          <w:rFonts w:ascii="Arial" w:hAnsi="Arial" w:cs="Arial"/>
          <w:sz w:val="22"/>
          <w:szCs w:val="22"/>
        </w:rPr>
        <w:t>Contratante</w:t>
      </w:r>
      <w:r w:rsidR="00E2560E">
        <w:rPr>
          <w:rFonts w:ascii="Arial" w:hAnsi="Arial" w:cs="Arial"/>
          <w:sz w:val="22"/>
          <w:szCs w:val="22"/>
        </w:rPr>
        <w:t xml:space="preserve"> poderá rescindir o c</w:t>
      </w:r>
      <w:r w:rsidRPr="005B4847">
        <w:rPr>
          <w:rFonts w:ascii="Arial" w:hAnsi="Arial" w:cs="Arial"/>
          <w:sz w:val="22"/>
          <w:szCs w:val="22"/>
        </w:rPr>
        <w:t>ontrato, independente de interpelação judicial ou extrajudicial e de qualquer indenização, nos seguintes casos: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a) O não cumprimento ou o cumprimento irregular de cláusulas contratuais, especificações ou prazos, por parte da </w:t>
      </w:r>
      <w:r w:rsidR="00E42C32" w:rsidRPr="005B4847">
        <w:rPr>
          <w:rFonts w:ascii="Arial" w:hAnsi="Arial" w:cs="Arial"/>
          <w:sz w:val="22"/>
          <w:szCs w:val="22"/>
        </w:rPr>
        <w:t>Contratada;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b) A decretação de falência ou a instauração de insolvência civil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c) O conhecimento de infrações à Legislação Trabalhista por parte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Razões de interesse público ou na ocorrência das hipóteses do art. 78 do Estatuto das Licitações;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A ocorrência de caso fortuito ou de força maior, regularmente comprovada, impeditiva da execução do Contrato.</w:t>
      </w:r>
    </w:p>
    <w:p w:rsidR="005B4847" w:rsidRPr="005B4847" w:rsidRDefault="005B4847" w:rsidP="005B4847">
      <w:pPr>
        <w:pStyle w:val="Ttulo1"/>
        <w:spacing w:before="0" w:after="0"/>
        <w:jc w:val="both"/>
        <w:rPr>
          <w:rFonts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NONA – DAS SANÇÕES ADMINISTRATIVAS</w:t>
      </w:r>
    </w:p>
    <w:p w:rsidR="005B4847" w:rsidRPr="005B4847" w:rsidRDefault="005B4847" w:rsidP="005B4847">
      <w:pPr>
        <w:pStyle w:val="Texto"/>
        <w:spacing w:after="0"/>
        <w:ind w:left="0" w:firstLine="0"/>
        <w:jc w:val="both"/>
        <w:rPr>
          <w:rFonts w:ascii="Arial" w:hAnsi="Arial" w:cs="Arial"/>
          <w:sz w:val="22"/>
          <w:szCs w:val="22"/>
          <w:lang w:eastAsia="en-US"/>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produtos fornecidos;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9.2.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5B4847" w:rsidRDefault="005B4847" w:rsidP="005B4847">
      <w:pPr>
        <w:jc w:val="both"/>
        <w:rPr>
          <w:rFonts w:ascii="Arial" w:hAnsi="Arial" w:cs="Arial"/>
          <w:sz w:val="22"/>
          <w:szCs w:val="22"/>
        </w:rPr>
      </w:pPr>
    </w:p>
    <w:p w:rsidR="005B4847" w:rsidRPr="005B4847" w:rsidRDefault="00450EA8" w:rsidP="005B4847">
      <w:pPr>
        <w:jc w:val="both"/>
        <w:rPr>
          <w:rFonts w:ascii="Arial" w:hAnsi="Arial" w:cs="Arial"/>
          <w:sz w:val="22"/>
          <w:szCs w:val="22"/>
        </w:rPr>
      </w:pPr>
      <w:r>
        <w:rPr>
          <w:rFonts w:ascii="Arial" w:hAnsi="Arial" w:cs="Arial"/>
          <w:sz w:val="22"/>
          <w:szCs w:val="22"/>
        </w:rPr>
        <w:t>9.3. D</w:t>
      </w:r>
      <w:r w:rsidR="005B4847" w:rsidRPr="005B4847">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9.4.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 xml:space="preserve">/MG, no prazo máximo de 3 (três) dias úteis a contar da data da sua aplicação ou </w:t>
      </w:r>
      <w:r w:rsidRPr="005B4847">
        <w:rPr>
          <w:rFonts w:ascii="Arial" w:hAnsi="Arial" w:cs="Arial"/>
          <w:sz w:val="22"/>
          <w:szCs w:val="22"/>
        </w:rPr>
        <w:lastRenderedPageBreak/>
        <w:t>poderá ser descontado dos pagamentos das faturas devidas pelo Município,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 DA PUBLICAÇÃO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10.1. - O extrato do presente contrato será publicado no órgão de divulgação oficial do Município, que é o quadro de avisos afixado no hall da Prefeitura.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PRIMEIRA – DO FORO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11.1. - Fica eleito o foro da comarca de </w:t>
      </w:r>
      <w:r w:rsidR="00B064C2">
        <w:rPr>
          <w:rFonts w:ascii="Arial" w:hAnsi="Arial" w:cs="Arial"/>
          <w:sz w:val="22"/>
          <w:szCs w:val="22"/>
        </w:rPr>
        <w:t>Pará de Minas</w:t>
      </w:r>
      <w:r w:rsidRPr="005B4847">
        <w:rPr>
          <w:rFonts w:ascii="Arial" w:hAnsi="Arial" w:cs="Arial"/>
          <w:sz w:val="22"/>
          <w:szCs w:val="22"/>
        </w:rPr>
        <w:t>/MG para solucionar quaisquer dúvidas quanto à execução do presente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E, por estarem justas, as partes firmam o presente instrumento em 02 (duas) vias de igual teor e forma, na presença das testemunhas abaixo.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8C4619"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Pequi</w:t>
      </w:r>
      <w:r w:rsidR="005B4847" w:rsidRPr="005B4847">
        <w:rPr>
          <w:rFonts w:ascii="Arial" w:hAnsi="Arial" w:cs="Arial"/>
          <w:color w:val="000000"/>
          <w:sz w:val="22"/>
          <w:szCs w:val="22"/>
        </w:rPr>
        <w:t>, ___ de</w:t>
      </w:r>
      <w:r w:rsidR="00BC6BF4">
        <w:rPr>
          <w:rFonts w:ascii="Arial" w:hAnsi="Arial" w:cs="Arial"/>
          <w:color w:val="000000"/>
          <w:sz w:val="22"/>
          <w:szCs w:val="22"/>
        </w:rPr>
        <w:t xml:space="preserve"> ____</w:t>
      </w:r>
      <w:r w:rsidR="005B4847" w:rsidRPr="005B4847">
        <w:rPr>
          <w:rFonts w:ascii="Arial" w:hAnsi="Arial" w:cs="Arial"/>
          <w:color w:val="000000"/>
          <w:sz w:val="22"/>
          <w:szCs w:val="22"/>
        </w:rPr>
        <w:t xml:space="preserve"> de </w:t>
      </w:r>
      <w:r w:rsidR="001E3347">
        <w:rPr>
          <w:rFonts w:ascii="Arial" w:hAnsi="Arial" w:cs="Arial"/>
          <w:color w:val="000000"/>
          <w:sz w:val="22"/>
          <w:szCs w:val="22"/>
        </w:rPr>
        <w:t>2019</w:t>
      </w:r>
      <w:r w:rsidR="005B4847" w:rsidRPr="005B4847">
        <w:rPr>
          <w:rFonts w:ascii="Arial" w:hAnsi="Arial" w:cs="Arial"/>
          <w:color w:val="000000"/>
          <w:sz w:val="22"/>
          <w:szCs w:val="22"/>
        </w:rPr>
        <w:t>.</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BC6BF4"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João de Castro Barbosa</w:t>
      </w: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Prefeito Municipal</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Contratado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 xml:space="preserve">Testemunhas: </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CPF Nº:</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CPF Nº:</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sectPr w:rsidR="005B4847" w:rsidRPr="005B4847"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A53" w:rsidRDefault="00056A53" w:rsidP="00035C98">
      <w:r>
        <w:separator/>
      </w:r>
    </w:p>
  </w:endnote>
  <w:endnote w:type="continuationSeparator" w:id="1">
    <w:p w:rsidR="00056A53" w:rsidRDefault="00056A5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56" w:rsidRDefault="00557E56" w:rsidP="00667623">
    <w:pPr>
      <w:pStyle w:val="Footer"/>
      <w:ind w:left="-993"/>
      <w:jc w:val="center"/>
      <w:rPr>
        <w:sz w:val="20"/>
        <w:szCs w:val="20"/>
      </w:rPr>
    </w:pPr>
    <w:r>
      <w:rPr>
        <w:sz w:val="20"/>
        <w:szCs w:val="20"/>
      </w:rPr>
      <w:t>____________________________________________________________________________________</w:t>
    </w:r>
  </w:p>
  <w:p w:rsidR="00557E56" w:rsidRDefault="00557E56" w:rsidP="00667623">
    <w:pPr>
      <w:pStyle w:val="Footer"/>
      <w:ind w:left="-993"/>
      <w:jc w:val="center"/>
      <w:rPr>
        <w:sz w:val="20"/>
        <w:szCs w:val="20"/>
      </w:rPr>
    </w:pPr>
    <w:r>
      <w:rPr>
        <w:sz w:val="20"/>
        <w:szCs w:val="20"/>
      </w:rPr>
      <w:t>Praça Santo Antônio, nº 190, Centro, Pequi/MG–Cep: 35.667-000</w:t>
    </w:r>
  </w:p>
  <w:p w:rsidR="00557E56" w:rsidRDefault="00557E56" w:rsidP="00667623">
    <w:pPr>
      <w:pStyle w:val="Footer"/>
      <w:ind w:left="-993"/>
      <w:jc w:val="center"/>
      <w:rPr>
        <w:sz w:val="20"/>
        <w:szCs w:val="20"/>
      </w:rPr>
    </w:pPr>
    <w:r>
      <w:rPr>
        <w:sz w:val="20"/>
        <w:szCs w:val="20"/>
      </w:rPr>
      <w:t>Tel: (37) 3278-1247- Fax: (37) 3278-1272</w:t>
    </w:r>
  </w:p>
  <w:p w:rsidR="00557E56" w:rsidRDefault="00557E56" w:rsidP="0091189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A53" w:rsidRDefault="00056A53" w:rsidP="00035C98">
      <w:r>
        <w:separator/>
      </w:r>
    </w:p>
  </w:footnote>
  <w:footnote w:type="continuationSeparator" w:id="1">
    <w:p w:rsidR="00056A53" w:rsidRDefault="00056A5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E56" w:rsidRDefault="00557E56">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57E56" w:rsidRDefault="00557E56">
    <w:pPr>
      <w:pStyle w:val="Header"/>
      <w:jc w:val="center"/>
      <w:rPr>
        <w:sz w:val="32"/>
        <w:szCs w:val="32"/>
      </w:rPr>
    </w:pPr>
    <w:r>
      <w:rPr>
        <w:sz w:val="32"/>
        <w:szCs w:val="32"/>
      </w:rPr>
      <w:t>Estado de Minas Gerais</w:t>
    </w:r>
  </w:p>
  <w:p w:rsidR="00557E56" w:rsidRDefault="00557E56">
    <w:pPr>
      <w:pStyle w:val="Header"/>
      <w:jc w:val="center"/>
      <w:rPr>
        <w:sz w:val="32"/>
        <w:szCs w:val="32"/>
      </w:rPr>
    </w:pPr>
  </w:p>
  <w:p w:rsidR="00557E56" w:rsidRDefault="00557E56">
    <w:pPr>
      <w:pStyle w:val="Header"/>
      <w:jc w:val="center"/>
      <w:rPr>
        <w:sz w:val="32"/>
        <w:szCs w:val="32"/>
      </w:rPr>
    </w:pPr>
  </w:p>
  <w:p w:rsidR="00557E56" w:rsidRDefault="00557E56">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2667B"/>
    <w:rsid w:val="00033662"/>
    <w:rsid w:val="0003524C"/>
    <w:rsid w:val="00035C98"/>
    <w:rsid w:val="0004475D"/>
    <w:rsid w:val="00045947"/>
    <w:rsid w:val="00046826"/>
    <w:rsid w:val="00056A53"/>
    <w:rsid w:val="00066554"/>
    <w:rsid w:val="00096FFE"/>
    <w:rsid w:val="000A05D5"/>
    <w:rsid w:val="000A05DB"/>
    <w:rsid w:val="000A06AA"/>
    <w:rsid w:val="000B01E9"/>
    <w:rsid w:val="000B068F"/>
    <w:rsid w:val="000B5726"/>
    <w:rsid w:val="000D4A8A"/>
    <w:rsid w:val="0010039C"/>
    <w:rsid w:val="001102E3"/>
    <w:rsid w:val="00154767"/>
    <w:rsid w:val="001A31B1"/>
    <w:rsid w:val="001A55B4"/>
    <w:rsid w:val="001C5514"/>
    <w:rsid w:val="001D035A"/>
    <w:rsid w:val="001E3347"/>
    <w:rsid w:val="001E4E62"/>
    <w:rsid w:val="001F45AB"/>
    <w:rsid w:val="0020118B"/>
    <w:rsid w:val="0029233B"/>
    <w:rsid w:val="0029308A"/>
    <w:rsid w:val="002A2EA0"/>
    <w:rsid w:val="002F3958"/>
    <w:rsid w:val="002F73F9"/>
    <w:rsid w:val="003049E8"/>
    <w:rsid w:val="0032048C"/>
    <w:rsid w:val="00323B0C"/>
    <w:rsid w:val="0033219C"/>
    <w:rsid w:val="00337DC6"/>
    <w:rsid w:val="00350DD1"/>
    <w:rsid w:val="00363752"/>
    <w:rsid w:val="00375FF0"/>
    <w:rsid w:val="00392253"/>
    <w:rsid w:val="003A0280"/>
    <w:rsid w:val="003A38B4"/>
    <w:rsid w:val="003A7ACC"/>
    <w:rsid w:val="003B22EA"/>
    <w:rsid w:val="003B5D72"/>
    <w:rsid w:val="003C3095"/>
    <w:rsid w:val="003C5C1C"/>
    <w:rsid w:val="003D38D5"/>
    <w:rsid w:val="003D45E9"/>
    <w:rsid w:val="003E668A"/>
    <w:rsid w:val="003F737F"/>
    <w:rsid w:val="004030BB"/>
    <w:rsid w:val="00425EA1"/>
    <w:rsid w:val="004275CB"/>
    <w:rsid w:val="00437099"/>
    <w:rsid w:val="00445649"/>
    <w:rsid w:val="00450EA8"/>
    <w:rsid w:val="00456210"/>
    <w:rsid w:val="004C5ACE"/>
    <w:rsid w:val="004D4629"/>
    <w:rsid w:val="004E0537"/>
    <w:rsid w:val="004E4AD9"/>
    <w:rsid w:val="004F3E61"/>
    <w:rsid w:val="0052795D"/>
    <w:rsid w:val="00537DC1"/>
    <w:rsid w:val="00557E56"/>
    <w:rsid w:val="0057362B"/>
    <w:rsid w:val="00581C49"/>
    <w:rsid w:val="005A1A9B"/>
    <w:rsid w:val="005B4847"/>
    <w:rsid w:val="005C454B"/>
    <w:rsid w:val="005E6E0B"/>
    <w:rsid w:val="005F212B"/>
    <w:rsid w:val="005F3010"/>
    <w:rsid w:val="00612795"/>
    <w:rsid w:val="0062342E"/>
    <w:rsid w:val="00623D6E"/>
    <w:rsid w:val="0063050C"/>
    <w:rsid w:val="00632E0F"/>
    <w:rsid w:val="00644B0E"/>
    <w:rsid w:val="00667623"/>
    <w:rsid w:val="00692510"/>
    <w:rsid w:val="006951D7"/>
    <w:rsid w:val="006A177A"/>
    <w:rsid w:val="006A4163"/>
    <w:rsid w:val="006C2DBD"/>
    <w:rsid w:val="006C4288"/>
    <w:rsid w:val="006D093E"/>
    <w:rsid w:val="006D12C0"/>
    <w:rsid w:val="006D428B"/>
    <w:rsid w:val="006D59B1"/>
    <w:rsid w:val="006F47DF"/>
    <w:rsid w:val="006F4842"/>
    <w:rsid w:val="007036E4"/>
    <w:rsid w:val="00720EC4"/>
    <w:rsid w:val="00755681"/>
    <w:rsid w:val="00760A07"/>
    <w:rsid w:val="00780879"/>
    <w:rsid w:val="00793B02"/>
    <w:rsid w:val="00793F93"/>
    <w:rsid w:val="007A7858"/>
    <w:rsid w:val="007B0AA8"/>
    <w:rsid w:val="007C6CE7"/>
    <w:rsid w:val="007E1714"/>
    <w:rsid w:val="007F0A0B"/>
    <w:rsid w:val="007F3E16"/>
    <w:rsid w:val="007F5384"/>
    <w:rsid w:val="008013C1"/>
    <w:rsid w:val="0082300F"/>
    <w:rsid w:val="00827A26"/>
    <w:rsid w:val="00882393"/>
    <w:rsid w:val="00887783"/>
    <w:rsid w:val="00897848"/>
    <w:rsid w:val="008B77F2"/>
    <w:rsid w:val="008C4619"/>
    <w:rsid w:val="008C52C2"/>
    <w:rsid w:val="008C52DD"/>
    <w:rsid w:val="008E02AF"/>
    <w:rsid w:val="008E1971"/>
    <w:rsid w:val="008E4D7E"/>
    <w:rsid w:val="008E79D7"/>
    <w:rsid w:val="008F0209"/>
    <w:rsid w:val="00901AF4"/>
    <w:rsid w:val="00911891"/>
    <w:rsid w:val="00916896"/>
    <w:rsid w:val="009218B5"/>
    <w:rsid w:val="00934700"/>
    <w:rsid w:val="00942803"/>
    <w:rsid w:val="00944136"/>
    <w:rsid w:val="009445FA"/>
    <w:rsid w:val="00967AFE"/>
    <w:rsid w:val="00976638"/>
    <w:rsid w:val="00976F51"/>
    <w:rsid w:val="009973A7"/>
    <w:rsid w:val="009B0842"/>
    <w:rsid w:val="009E5A74"/>
    <w:rsid w:val="00A129F7"/>
    <w:rsid w:val="00A159FC"/>
    <w:rsid w:val="00A52EEB"/>
    <w:rsid w:val="00A5512F"/>
    <w:rsid w:val="00A76BE3"/>
    <w:rsid w:val="00A914A2"/>
    <w:rsid w:val="00A97C7A"/>
    <w:rsid w:val="00AA164C"/>
    <w:rsid w:val="00AA772B"/>
    <w:rsid w:val="00AB2401"/>
    <w:rsid w:val="00AB6FCC"/>
    <w:rsid w:val="00AE620E"/>
    <w:rsid w:val="00AF58D1"/>
    <w:rsid w:val="00B02ACC"/>
    <w:rsid w:val="00B048D6"/>
    <w:rsid w:val="00B064C2"/>
    <w:rsid w:val="00B11B21"/>
    <w:rsid w:val="00B21C67"/>
    <w:rsid w:val="00B26052"/>
    <w:rsid w:val="00B463AE"/>
    <w:rsid w:val="00B52CCB"/>
    <w:rsid w:val="00B542DA"/>
    <w:rsid w:val="00B6355E"/>
    <w:rsid w:val="00B776BE"/>
    <w:rsid w:val="00BB11A8"/>
    <w:rsid w:val="00BC2837"/>
    <w:rsid w:val="00BC6BF4"/>
    <w:rsid w:val="00BD1DA6"/>
    <w:rsid w:val="00BD2591"/>
    <w:rsid w:val="00BF53BA"/>
    <w:rsid w:val="00C20A8E"/>
    <w:rsid w:val="00C219CD"/>
    <w:rsid w:val="00C34742"/>
    <w:rsid w:val="00C53A87"/>
    <w:rsid w:val="00C908F9"/>
    <w:rsid w:val="00C93721"/>
    <w:rsid w:val="00CB369D"/>
    <w:rsid w:val="00CC7540"/>
    <w:rsid w:val="00CD1E15"/>
    <w:rsid w:val="00CD5532"/>
    <w:rsid w:val="00D60249"/>
    <w:rsid w:val="00DB1D80"/>
    <w:rsid w:val="00DB3B31"/>
    <w:rsid w:val="00DB6ED9"/>
    <w:rsid w:val="00DB7298"/>
    <w:rsid w:val="00DC6B0E"/>
    <w:rsid w:val="00DD0C05"/>
    <w:rsid w:val="00DD2CAD"/>
    <w:rsid w:val="00DD560F"/>
    <w:rsid w:val="00DD6EFE"/>
    <w:rsid w:val="00E2560E"/>
    <w:rsid w:val="00E427D6"/>
    <w:rsid w:val="00E42C32"/>
    <w:rsid w:val="00E44CAF"/>
    <w:rsid w:val="00E75E76"/>
    <w:rsid w:val="00E76260"/>
    <w:rsid w:val="00E77121"/>
    <w:rsid w:val="00E80B90"/>
    <w:rsid w:val="00EA6FE1"/>
    <w:rsid w:val="00EB3B09"/>
    <w:rsid w:val="00EB44F3"/>
    <w:rsid w:val="00EC4B90"/>
    <w:rsid w:val="00EE6CAD"/>
    <w:rsid w:val="00EF4E5A"/>
    <w:rsid w:val="00F036A8"/>
    <w:rsid w:val="00F20739"/>
    <w:rsid w:val="00F2738C"/>
    <w:rsid w:val="00F60DAC"/>
    <w:rsid w:val="00F62DE9"/>
    <w:rsid w:val="00F85350"/>
    <w:rsid w:val="00F879BD"/>
    <w:rsid w:val="00F95DDE"/>
    <w:rsid w:val="00F96EA3"/>
    <w:rsid w:val="00F971B7"/>
    <w:rsid w:val="00FA4270"/>
    <w:rsid w:val="00FB079A"/>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826"/>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58EAD6-D319-43A4-A1F9-43E9E1BB2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28</Pages>
  <Words>8304</Words>
  <Characters>44846</Characters>
  <Application>Microsoft Office Word</Application>
  <DocSecurity>0</DocSecurity>
  <Lines>373</Lines>
  <Paragraphs>106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98</cp:revision>
  <cp:lastPrinted>2019-03-22T16:02:00Z</cp:lastPrinted>
  <dcterms:created xsi:type="dcterms:W3CDTF">2018-02-01T16:42:00Z</dcterms:created>
  <dcterms:modified xsi:type="dcterms:W3CDTF">2019-04-02T15:30:00Z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