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PROCESSO LICITATÓRIO Nº 084/2018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TOMADA DE PREÇOS Nº 009/2018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Pr>
          <w:rFonts w:ascii="Arial" w:hAnsi="Arial" w:cs="Arial"/>
          <w:sz w:val="22"/>
          <w:szCs w:val="22"/>
        </w:rPr>
        <w:t>30</w:t>
      </w:r>
      <w:r w:rsidRPr="00DC2337">
        <w:rPr>
          <w:rFonts w:ascii="Arial" w:hAnsi="Arial" w:cs="Arial"/>
          <w:sz w:val="22"/>
          <w:szCs w:val="22"/>
        </w:rPr>
        <w:t>/</w:t>
      </w:r>
      <w:r>
        <w:rPr>
          <w:rFonts w:ascii="Arial" w:hAnsi="Arial" w:cs="Arial"/>
          <w:sz w:val="22"/>
          <w:szCs w:val="22"/>
        </w:rPr>
        <w:t>11</w:t>
      </w:r>
      <w:r w:rsidRPr="00DC2337">
        <w:rPr>
          <w:rFonts w:ascii="Arial" w:hAnsi="Arial" w:cs="Arial"/>
          <w:sz w:val="22"/>
          <w:szCs w:val="22"/>
        </w:rPr>
        <w:t>/</w:t>
      </w:r>
      <w:r>
        <w:rPr>
          <w:rFonts w:ascii="Arial" w:hAnsi="Arial" w:cs="Arial"/>
          <w:sz w:val="22"/>
          <w:szCs w:val="22"/>
        </w:rPr>
        <w:t>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HORÁRIO: 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3.1. A presente licitação tem por </w:t>
      </w:r>
      <w:r w:rsidR="00ED4C0B">
        <w:rPr>
          <w:rFonts w:ascii="Arial" w:hAnsi="Arial" w:cs="Arial"/>
          <w:sz w:val="22"/>
          <w:szCs w:val="22"/>
        </w:rPr>
        <w:t>c</w:t>
      </w:r>
      <w:r w:rsidR="00ED4C0B" w:rsidRPr="00ED4C0B">
        <w:rPr>
          <w:rFonts w:ascii="Arial" w:hAnsi="Arial" w:cs="Arial"/>
          <w:sz w:val="22"/>
          <w:szCs w:val="22"/>
        </w:rPr>
        <w:t>ontratação de empresa para Reforma do Poliesportivo localizado no Bairro Várzea no Município de Pequi/MG conforme memorial descritivo, cronograma, planilha em conformidade com o Termo de Convênio n</w:t>
      </w:r>
      <w:r w:rsidR="00ED4C0B">
        <w:rPr>
          <w:rFonts w:ascii="Arial" w:hAnsi="Arial" w:cs="Arial"/>
          <w:sz w:val="22"/>
          <w:szCs w:val="22"/>
        </w:rPr>
        <w:t>º</w:t>
      </w:r>
      <w:r w:rsidR="00ED4C0B" w:rsidRPr="00ED4C0B">
        <w:rPr>
          <w:rFonts w:ascii="Arial" w:hAnsi="Arial" w:cs="Arial"/>
          <w:sz w:val="22"/>
          <w:szCs w:val="22"/>
        </w:rPr>
        <w:t xml:space="preserve"> 458/2017 celebrado com o Estado de Minas Gerais</w:t>
      </w:r>
      <w:r w:rsidRPr="00ED4C0B">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 xml:space="preserve">cadastramento até o terceiro dia anterior à data </w:t>
      </w:r>
      <w:r w:rsidRPr="00ED4C0B">
        <w:rPr>
          <w:rFonts w:ascii="Arial" w:hAnsi="Arial" w:cs="Arial"/>
          <w:bCs/>
          <w:sz w:val="22"/>
          <w:szCs w:val="22"/>
        </w:rPr>
        <w:lastRenderedPageBreak/>
        <w:t>do recebimento dos envelopes</w:t>
      </w:r>
      <w:r w:rsidR="00ED4C0B">
        <w:rPr>
          <w:rFonts w:ascii="Arial" w:hAnsi="Arial" w:cs="Arial"/>
          <w:sz w:val="22"/>
          <w:szCs w:val="22"/>
        </w:rPr>
        <w:t xml:space="preserve"> ou condições de habilitação até no dia 30 de novembro de 2018.</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TOMADA DE PREÇOS Nº 084/2018</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TOMADA DE PREÇOS Nº 084/2018</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ED4C0B" w:rsidRPr="00ED4C0B">
        <w:rPr>
          <w:rFonts w:ascii="Arial" w:hAnsi="Arial" w:cs="Arial"/>
          <w:sz w:val="22"/>
          <w:szCs w:val="22"/>
        </w:rPr>
        <w:t>30</w:t>
      </w:r>
      <w:r w:rsidRPr="00ED4C0B">
        <w:rPr>
          <w:rFonts w:ascii="Arial" w:hAnsi="Arial" w:cs="Arial"/>
          <w:sz w:val="22"/>
          <w:szCs w:val="22"/>
        </w:rPr>
        <w:t>/</w:t>
      </w:r>
      <w:r w:rsidR="00ED4C0B" w:rsidRPr="00ED4C0B">
        <w:rPr>
          <w:rFonts w:ascii="Arial" w:hAnsi="Arial" w:cs="Arial"/>
          <w:sz w:val="22"/>
          <w:szCs w:val="22"/>
        </w:rPr>
        <w:t>11</w:t>
      </w:r>
      <w:r w:rsidRPr="00ED4C0B">
        <w:rPr>
          <w:rFonts w:ascii="Arial" w:hAnsi="Arial" w:cs="Arial"/>
          <w:sz w:val="22"/>
          <w:szCs w:val="22"/>
        </w:rPr>
        <w:t xml:space="preserve">/2018,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w:t>
      </w:r>
      <w:r w:rsidRPr="00DC2337">
        <w:rPr>
          <w:rFonts w:ascii="Arial" w:hAnsi="Arial" w:cs="Arial"/>
          <w:sz w:val="22"/>
          <w:szCs w:val="22"/>
        </w:rPr>
        <w:lastRenderedPageBreak/>
        <w:t xml:space="preserve">local onde será realizado o serviço. As visitas técnicas serão realizadas, das 08:00 às 16:00 horas até o dia </w:t>
      </w:r>
      <w:r w:rsidR="00825478">
        <w:rPr>
          <w:rFonts w:ascii="Arial" w:hAnsi="Arial" w:cs="Arial"/>
          <w:sz w:val="22"/>
          <w:szCs w:val="22"/>
        </w:rPr>
        <w:t>29</w:t>
      </w:r>
      <w:r w:rsidRPr="00DC2337">
        <w:rPr>
          <w:rFonts w:ascii="Arial" w:hAnsi="Arial" w:cs="Arial"/>
          <w:sz w:val="22"/>
          <w:szCs w:val="22"/>
        </w:rPr>
        <w:t xml:space="preserve"> de </w:t>
      </w:r>
      <w:r w:rsidR="00825478">
        <w:rPr>
          <w:rFonts w:ascii="Arial" w:hAnsi="Arial" w:cs="Arial"/>
          <w:sz w:val="22"/>
          <w:szCs w:val="22"/>
        </w:rPr>
        <w:t>novembro</w:t>
      </w:r>
      <w:r w:rsidRPr="00DC2337">
        <w:rPr>
          <w:rFonts w:ascii="Arial" w:hAnsi="Arial" w:cs="Arial"/>
          <w:sz w:val="22"/>
          <w:szCs w:val="22"/>
        </w:rPr>
        <w:t xml:space="preserve"> de </w:t>
      </w:r>
      <w:r>
        <w:rPr>
          <w:rFonts w:ascii="Arial" w:hAnsi="Arial" w:cs="Arial"/>
          <w:sz w:val="22"/>
          <w:szCs w:val="22"/>
        </w:rPr>
        <w:t>2018</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a R$ </w:t>
      </w:r>
      <w:r w:rsidR="00DB4320">
        <w:rPr>
          <w:rFonts w:ascii="Arial" w:hAnsi="Arial" w:cs="Arial"/>
          <w:b/>
          <w:bCs/>
          <w:sz w:val="22"/>
          <w:szCs w:val="22"/>
        </w:rPr>
        <w:t>70</w:t>
      </w:r>
      <w:r w:rsidRPr="00DC2337">
        <w:rPr>
          <w:rFonts w:ascii="Arial" w:hAnsi="Arial" w:cs="Arial"/>
          <w:b/>
          <w:bCs/>
          <w:sz w:val="22"/>
          <w:szCs w:val="22"/>
        </w:rPr>
        <w:t>.</w:t>
      </w:r>
      <w:r w:rsidR="00DB4320">
        <w:rPr>
          <w:rFonts w:ascii="Arial" w:hAnsi="Arial" w:cs="Arial"/>
          <w:b/>
          <w:bCs/>
          <w:sz w:val="22"/>
          <w:szCs w:val="22"/>
        </w:rPr>
        <w:t>795,00</w:t>
      </w:r>
      <w:r w:rsidRPr="00DC2337">
        <w:rPr>
          <w:rFonts w:ascii="Arial" w:hAnsi="Arial" w:cs="Arial"/>
          <w:b/>
          <w:bCs/>
          <w:sz w:val="22"/>
          <w:szCs w:val="22"/>
        </w:rPr>
        <w:t xml:space="preserve"> (</w:t>
      </w:r>
      <w:r w:rsidR="00DB4320">
        <w:rPr>
          <w:rFonts w:ascii="Arial" w:hAnsi="Arial" w:cs="Arial"/>
          <w:b/>
          <w:bCs/>
          <w:sz w:val="22"/>
          <w:szCs w:val="22"/>
        </w:rPr>
        <w:t>setenta mil setecentos e noventa e cinco reais</w:t>
      </w:r>
      <w:r w:rsidRPr="00DC2337">
        <w:rPr>
          <w:rFonts w:ascii="Arial" w:hAnsi="Arial" w:cs="Arial"/>
          <w:b/>
          <w:bCs/>
          <w:sz w:val="22"/>
          <w:szCs w:val="22"/>
        </w:rPr>
        <w:t>)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1" w:name="OLE_LINK2"/>
      <w:bookmarkStart w:id="2"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806 27.812.0052.1.037 Construção Reforma de Quadras Poliesportiva e Campos de Futebol 4.4.90.51.00.00.00.00 0100 Obras e Instalações;</w:t>
      </w:r>
    </w:p>
    <w:p w:rsidR="00C86E7B"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C86E7B" w:rsidRPr="00DC2337"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807 27.812.0052.1.037 Construção Reforma de Quadras Poliesportiva e Campos de Futebol 4.4.90.51.00.00.00.00 0124 Obras e Instalações;</w:t>
      </w: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11.1. O prazo para a execução da obra será de no máximo 120 (cento e vinte)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 xml:space="preserve">14.4. Constatada a ocorrência do descumprimento total ou parcial do contrato, que aponte a possibilidade de aplicação das sanções descritas nos itens 14.2.1 a 14.2.4, o servidor público responsável pelo atestado de prestação de serviços de recebimento parcial ou total </w:t>
      </w:r>
      <w:r w:rsidRPr="00C86E7B">
        <w:rPr>
          <w:rFonts w:ascii="Arial" w:hAnsi="Arial" w:cs="Arial"/>
          <w:sz w:val="22"/>
          <w:szCs w:val="22"/>
        </w:rPr>
        <w:lastRenderedPageBreak/>
        <w:t>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16.2. Os títulos da dívida pública previstos na alínea “a” deverão ser apresentados juntamente com laudo pericial contábil comprovando o valor e a autenticidade dos </w:t>
      </w:r>
      <w:r w:rsidRPr="00DC2337">
        <w:rPr>
          <w:rFonts w:ascii="Arial" w:hAnsi="Arial" w:cs="Arial"/>
          <w:bCs/>
          <w:sz w:val="22"/>
          <w:szCs w:val="22"/>
        </w:rPr>
        <w:lastRenderedPageBreak/>
        <w:t>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C86E7B">
        <w:rPr>
          <w:rFonts w:ascii="Arial" w:hAnsi="Arial" w:cs="Arial"/>
          <w:sz w:val="22"/>
          <w:szCs w:val="22"/>
        </w:rPr>
        <w:t>08</w:t>
      </w:r>
      <w:r w:rsidRPr="00DC2337">
        <w:rPr>
          <w:rFonts w:ascii="Arial" w:hAnsi="Arial" w:cs="Arial"/>
          <w:sz w:val="22"/>
          <w:szCs w:val="22"/>
        </w:rPr>
        <w:t xml:space="preserve"> de </w:t>
      </w:r>
      <w:r w:rsidR="00C86E7B">
        <w:rPr>
          <w:rFonts w:ascii="Arial" w:hAnsi="Arial" w:cs="Arial"/>
          <w:sz w:val="22"/>
          <w:szCs w:val="22"/>
        </w:rPr>
        <w:t xml:space="preserve">novembro </w:t>
      </w:r>
      <w:r w:rsidRPr="00DC2337">
        <w:rPr>
          <w:rFonts w:ascii="Arial" w:hAnsi="Arial" w:cs="Arial"/>
          <w:sz w:val="22"/>
          <w:szCs w:val="22"/>
        </w:rPr>
        <w:t xml:space="preserve">de </w:t>
      </w:r>
      <w:r>
        <w:rPr>
          <w:rFonts w:ascii="Arial" w:hAnsi="Arial" w:cs="Arial"/>
          <w:sz w:val="22"/>
          <w:szCs w:val="22"/>
        </w:rPr>
        <w:t>2018</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PROCESSO LICITATÓRIO Nº 084/2018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TOMADA DE PREÇOS Nº 009/2018</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C86E7B">
        <w:rPr>
          <w:rFonts w:ascii="Arial" w:hAnsi="Arial" w:cs="Arial"/>
          <w:sz w:val="22"/>
          <w:szCs w:val="22"/>
        </w:rPr>
        <w:t>084</w:t>
      </w:r>
      <w:r w:rsidRPr="00DC2337">
        <w:rPr>
          <w:rFonts w:ascii="Arial" w:hAnsi="Arial" w:cs="Arial"/>
          <w:sz w:val="22"/>
          <w:szCs w:val="22"/>
        </w:rPr>
        <w:t>/</w:t>
      </w:r>
      <w:r>
        <w:rPr>
          <w:rFonts w:ascii="Arial" w:hAnsi="Arial" w:cs="Arial"/>
          <w:sz w:val="22"/>
          <w:szCs w:val="22"/>
        </w:rPr>
        <w:t>2018</w:t>
      </w:r>
      <w:r w:rsidRPr="00DC2337">
        <w:rPr>
          <w:rFonts w:ascii="Arial" w:hAnsi="Arial" w:cs="Arial"/>
          <w:sz w:val="22"/>
          <w:szCs w:val="22"/>
        </w:rPr>
        <w:t>, Modalidade Tomada de Preços Nº. 0</w:t>
      </w:r>
      <w:r w:rsidR="00C86E7B">
        <w:rPr>
          <w:rFonts w:ascii="Arial" w:hAnsi="Arial" w:cs="Arial"/>
          <w:sz w:val="22"/>
          <w:szCs w:val="22"/>
        </w:rPr>
        <w:t>09</w:t>
      </w:r>
      <w:r w:rsidRPr="00DC2337">
        <w:rPr>
          <w:rFonts w:ascii="Arial" w:hAnsi="Arial" w:cs="Arial"/>
          <w:sz w:val="22"/>
          <w:szCs w:val="22"/>
        </w:rPr>
        <w:t>/2018,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contrato é </w:t>
      </w:r>
      <w:bookmarkStart w:id="3" w:name="_GoBack"/>
      <w:bookmarkEnd w:id="3"/>
      <w:r w:rsidR="001C5898" w:rsidRPr="001C5898">
        <w:rPr>
          <w:rFonts w:ascii="Arial" w:hAnsi="Arial" w:cs="Arial"/>
          <w:sz w:val="22"/>
          <w:szCs w:val="22"/>
        </w:rPr>
        <w:t>contratação de empresa para Reforma do Poliesportivo localizado no Bairro Várzea no Município de Pequi/MG conforme memorial descritivo, cronograma, planilha em conformidade com o Termo de Convênio n 458/2017 celebrado com o Estado de Minas Gerais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2.3.8. Nos casos de eventuais atrasos de pagamento não justificados, provocados exclusivamente pela Administração, o valor devido deverá ser acrescido de atualização financeira, e sua apuração se fará desde a data de seu vencimento até a data do efetivo </w:t>
      </w:r>
      <w:r w:rsidRPr="00DC2337">
        <w:rPr>
          <w:rFonts w:ascii="Arial" w:hAnsi="Arial" w:cs="Arial"/>
          <w:sz w:val="22"/>
          <w:szCs w:val="22"/>
        </w:rPr>
        <w:lastRenderedPageBreak/>
        <w:t>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1C5898" w:rsidRPr="00DC2337" w:rsidRDefault="001C5898" w:rsidP="001C5898">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806 27.812.0052.1.037 Construção Reforma de Quadras Poliesportiva e Campos de Futebol 4.4.90.51.00.00.00.00 0100 Obras e Instalações;</w:t>
      </w:r>
    </w:p>
    <w:p w:rsidR="001C5898" w:rsidRDefault="001C5898" w:rsidP="001C5898">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C5898" w:rsidRPr="00DC2337" w:rsidRDefault="001C5898" w:rsidP="001C5898">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807 27.812.0052.1.037 Construção Reforma de Quadras Poliesportiva e Campos de Futebol 4.4.90.51.00.00.00.00 0124 Obras e Instalações;</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4.1. - Este contrato entra em vigor na data de sua assinatura, encerrando-se em __________</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lastRenderedPageBreak/>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8.20. Verificando-se caso de força maior ou caso fortuito, nos exatos termos do Código Civil Brasileiro, a contratada se obriga a comunicar, por escrito, ao município a ocorrência do </w:t>
      </w:r>
      <w:r w:rsidRPr="00DC2337">
        <w:rPr>
          <w:rFonts w:ascii="Arial" w:hAnsi="Arial" w:cs="Arial"/>
          <w:sz w:val="22"/>
          <w:szCs w:val="22"/>
        </w:rPr>
        <w:lastRenderedPageBreak/>
        <w:t>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lastRenderedPageBreak/>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Indireta – Empreitada por preço unitário.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PROCESSO LICITATÓRIO Nº 084/2018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TOMADA DE PREÇOS Nº 009/2018</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PROCESSO LICITATÓRIO Nº 084/2018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TOMADA DE PREÇOS Nº 009/2018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Declaramos, para fins de habilitação no processo licitatório nº 084/2018,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PROCESSO LICITATÓRIO Nº 084/2018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TOMADA DE PREÇOS Nº 009/2018</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009/2018, Processo Licitatório 084/2018,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de2018.</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PROCESSO LICITATÓRIO Nº 084/2018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TOMADA DE PREÇOS Nº 009/2018</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PROCESSO LICITATÓRIO Nº 084/2018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TOMADA DE PREÇOS Nº 009/2018</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ANEXO VI MEMORIAL DESCRITIVO DA OBRA E ESPECIFICAÇÕES E PADRÕES</w:t>
      </w:r>
    </w:p>
    <w:p w:rsidR="00DC2337" w:rsidRPr="00655971" w:rsidRDefault="00DC2337" w:rsidP="00C86E7B">
      <w:pPr>
        <w:jc w:val="both"/>
        <w:rPr>
          <w:rFonts w:ascii="Arial" w:hAnsi="Arial" w:cs="Arial"/>
          <w:b/>
          <w:sz w:val="22"/>
          <w:szCs w:val="22"/>
        </w:rPr>
      </w:pPr>
    </w:p>
    <w:p w:rsidR="00DC2337" w:rsidRPr="00655971" w:rsidRDefault="00DC2337" w:rsidP="00C86E7B">
      <w:pPr>
        <w:jc w:val="center"/>
        <w:rPr>
          <w:rFonts w:ascii="Arial" w:hAnsi="Arial" w:cs="Arial"/>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u w:val="single"/>
        </w:rPr>
      </w:pPr>
      <w:r w:rsidRPr="00655971">
        <w:rPr>
          <w:rFonts w:ascii="Arial" w:hAnsi="Arial" w:cs="Arial"/>
          <w:b/>
          <w:sz w:val="22"/>
          <w:szCs w:val="22"/>
          <w:u w:val="single"/>
        </w:rPr>
        <w:t xml:space="preserve">MEMORIAL DESCRITIVO </w:t>
      </w:r>
    </w:p>
    <w:p w:rsidR="00655971" w:rsidRPr="00655971" w:rsidRDefault="00655971" w:rsidP="00655971">
      <w:pPr>
        <w:autoSpaceDE w:val="0"/>
        <w:autoSpaceDN w:val="0"/>
        <w:adjustRightInd w:val="0"/>
        <w:spacing w:line="360" w:lineRule="auto"/>
        <w:contextualSpacing/>
        <w:jc w:val="center"/>
        <w:rPr>
          <w:rFonts w:ascii="Arial" w:hAnsi="Arial" w:cs="Arial"/>
          <w:sz w:val="22"/>
          <w:szCs w:val="22"/>
        </w:rPr>
      </w:pP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r w:rsidRPr="00655971">
        <w:rPr>
          <w:rFonts w:ascii="Arial" w:hAnsi="Arial" w:cs="Arial"/>
          <w:sz w:val="22"/>
          <w:szCs w:val="22"/>
        </w:rPr>
        <w:t xml:space="preserve">Obra: Reforma do Poliesportivo. </w:t>
      </w: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r w:rsidRPr="00655971">
        <w:rPr>
          <w:rFonts w:ascii="Arial" w:hAnsi="Arial" w:cs="Arial"/>
          <w:sz w:val="22"/>
          <w:szCs w:val="22"/>
        </w:rPr>
        <w:t>Local: Av. Cel. Fernando Barbosa, 8 Bairro Várzea, Pequi-MG</w:t>
      </w: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r w:rsidRPr="00655971">
        <w:rPr>
          <w:rFonts w:ascii="Arial" w:hAnsi="Arial" w:cs="Arial"/>
          <w:sz w:val="22"/>
          <w:szCs w:val="22"/>
        </w:rPr>
        <w:t>Área: 1115,61m²</w:t>
      </w: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r w:rsidRPr="00655971">
        <w:rPr>
          <w:rFonts w:ascii="Arial" w:hAnsi="Arial" w:cs="Arial"/>
          <w:sz w:val="22"/>
          <w:szCs w:val="22"/>
        </w:rPr>
        <w:t xml:space="preserve"> Duração da obra: 90 dias corridos, a partir da Ordem de Serviço.</w:t>
      </w: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p>
    <w:p w:rsidR="00655971" w:rsidRPr="00655971" w:rsidRDefault="00655971" w:rsidP="007A4C73">
      <w:pPr>
        <w:numPr>
          <w:ilvl w:val="0"/>
          <w:numId w:val="14"/>
        </w:numPr>
        <w:autoSpaceDE w:val="0"/>
        <w:autoSpaceDN w:val="0"/>
        <w:adjustRightInd w:val="0"/>
        <w:spacing w:line="360" w:lineRule="auto"/>
        <w:contextualSpacing/>
        <w:jc w:val="both"/>
        <w:rPr>
          <w:rFonts w:ascii="Arial" w:hAnsi="Arial" w:cs="Arial"/>
          <w:sz w:val="22"/>
          <w:szCs w:val="22"/>
        </w:rPr>
      </w:pPr>
      <w:r w:rsidRPr="00655971">
        <w:rPr>
          <w:rFonts w:ascii="Arial" w:hAnsi="Arial" w:cs="Arial"/>
          <w:sz w:val="22"/>
          <w:szCs w:val="22"/>
        </w:rPr>
        <w:t>FINALIDADES</w:t>
      </w: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r w:rsidRPr="00655971">
        <w:rPr>
          <w:rFonts w:ascii="Arial" w:hAnsi="Arial" w:cs="Arial"/>
          <w:sz w:val="22"/>
          <w:szCs w:val="22"/>
        </w:rPr>
        <w:t xml:space="preserve"> O presente memorial tem por finalidade discriminar os materiais que deverão ser utilizados na reforma, bem como estabelecer normas que deverão reger a execução dos serviços. </w:t>
      </w:r>
    </w:p>
    <w:p w:rsidR="00655971" w:rsidRPr="00655971" w:rsidRDefault="00655971" w:rsidP="007A4C73">
      <w:pPr>
        <w:numPr>
          <w:ilvl w:val="0"/>
          <w:numId w:val="14"/>
        </w:numPr>
        <w:autoSpaceDE w:val="0"/>
        <w:autoSpaceDN w:val="0"/>
        <w:adjustRightInd w:val="0"/>
        <w:spacing w:line="360" w:lineRule="auto"/>
        <w:contextualSpacing/>
        <w:jc w:val="both"/>
        <w:rPr>
          <w:rFonts w:ascii="Arial" w:hAnsi="Arial" w:cs="Arial"/>
          <w:b/>
          <w:sz w:val="22"/>
          <w:szCs w:val="22"/>
        </w:rPr>
      </w:pPr>
      <w:r w:rsidRPr="00655971">
        <w:rPr>
          <w:rFonts w:ascii="Arial" w:hAnsi="Arial" w:cs="Arial"/>
          <w:sz w:val="22"/>
          <w:szCs w:val="22"/>
        </w:rPr>
        <w:t xml:space="preserve"> INTRODUÇÃO</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r w:rsidRPr="00655971">
        <w:rPr>
          <w:rFonts w:ascii="Arial" w:hAnsi="Arial" w:cs="Arial"/>
          <w:sz w:val="22"/>
          <w:szCs w:val="22"/>
        </w:rPr>
        <w:t xml:space="preserve"> Todos os serviços deverão seguir as especificações dos próximos itens, sendo que, havendo necessidade de alguma alteração, estas deverão ser aprovadas pelos técnicos da Prefeitura Municipal. As Empresas deverão visitar o local da obra antes de elaborar a proposta para estarem cientes das condições do local e apresentarem Declaração de Visita no momento da licitação.</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r w:rsidRPr="00655971">
        <w:rPr>
          <w:rFonts w:ascii="Arial" w:hAnsi="Arial" w:cs="Arial"/>
          <w:sz w:val="22"/>
          <w:szCs w:val="22"/>
        </w:rPr>
        <w:t xml:space="preserve"> Caberá à Contratada o fornecimento de todos os materiais, equipamentos, ferramentas e mão-de-obra necessários à boa execução dos serviços, bem como os equipamentos de segurança exigidos pela legislação vigente, assim como todos os encargos decorrentes dos serviços a serem prestados. Os materiais e equipamentos fornecidos pela empresa contratada deverão ser novos e de ótima qualidade. Deverão ser apresentadas planilhas com valores unitários para a execução dos serviços e materiais descritos, bem como o valor global da obra. A contratada deverá zelar pela qualidade dos serviços, pela qualidade dos materiais, pelo controle dos prazos previstos no processo construtivo, cujo cronograma deverá ser apresentado e debatido com a Contratante e aprovado pela mesma. Manter um sistema de segurança de trabalho de modo a evitar acidentes de trabalho, tanto do lado dos operários como aqueles causados pelo manuseio das máquinas e equipamentos. </w:t>
      </w:r>
      <w:r w:rsidRPr="00655971">
        <w:rPr>
          <w:rFonts w:ascii="Arial" w:hAnsi="Arial" w:cs="Arial"/>
          <w:sz w:val="22"/>
          <w:szCs w:val="22"/>
        </w:rPr>
        <w:lastRenderedPageBreak/>
        <w:t>Todos os recolhimentos previdenciários do pessoal deverão ser recolhidos e apresentados à Contratante da obra. O diário da obra será preenchido diariamente, com o relato das atividades e demais anotações inerentes à evolução dos serviços, sendo que uma cópia será encaminhada à Contratante. A Contratante terá o direito de, quando receber a cópia do diário da obra, constatar algum item que não esteja compatível com as características construtivas preconizadas nos itens posteriores e contestar através do seu departamento de fiscalização, imediatamente, para não impedir o desenvolvimento dos serviços. Os casos omissos ou em divergência entre a documentação de projeto deverão ser esclarecidos em conjunto com a fiscalização antes da execução dos serviços.</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r w:rsidRPr="00655971">
        <w:rPr>
          <w:rFonts w:ascii="Arial" w:hAnsi="Arial" w:cs="Arial"/>
          <w:b/>
          <w:sz w:val="22"/>
          <w:szCs w:val="22"/>
        </w:rPr>
        <w:t>1-CONSTRUÇÃO CIVIL</w:t>
      </w: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p>
    <w:p w:rsidR="00655971" w:rsidRPr="00655971" w:rsidRDefault="00655971" w:rsidP="007A4C73">
      <w:pPr>
        <w:autoSpaceDE w:val="0"/>
        <w:autoSpaceDN w:val="0"/>
        <w:adjustRightInd w:val="0"/>
        <w:spacing w:line="360" w:lineRule="auto"/>
        <w:contextualSpacing/>
        <w:jc w:val="both"/>
        <w:rPr>
          <w:rFonts w:ascii="Arial" w:hAnsi="Arial" w:cs="Arial"/>
          <w:b/>
          <w:sz w:val="22"/>
          <w:szCs w:val="22"/>
        </w:rPr>
      </w:pPr>
      <w:r w:rsidRPr="00655971">
        <w:rPr>
          <w:rFonts w:ascii="Arial" w:hAnsi="Arial" w:cs="Arial"/>
          <w:b/>
          <w:sz w:val="22"/>
          <w:szCs w:val="22"/>
        </w:rPr>
        <w:t xml:space="preserve">               SERVIÇOS PRELIMINARES</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r w:rsidRPr="00655971">
        <w:rPr>
          <w:rFonts w:ascii="Arial" w:hAnsi="Arial" w:cs="Arial"/>
          <w:sz w:val="22"/>
          <w:szCs w:val="22"/>
        </w:rPr>
        <w:t>1.1 – Placa de Obra. A Contratada deverá fornecer uma placa de obra conforme modelo padrão, com estrutura de madeira e chapa galvanizada nas dimensões de 3,00 metros de comprimento por 1,50 metros de altura.</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p>
    <w:p w:rsidR="00655971" w:rsidRPr="00655971" w:rsidRDefault="00655971" w:rsidP="007A4C73">
      <w:pPr>
        <w:autoSpaceDE w:val="0"/>
        <w:autoSpaceDN w:val="0"/>
        <w:adjustRightInd w:val="0"/>
        <w:spacing w:line="360" w:lineRule="auto"/>
        <w:contextualSpacing/>
        <w:jc w:val="both"/>
        <w:rPr>
          <w:rFonts w:ascii="Arial" w:hAnsi="Arial" w:cs="Arial"/>
          <w:b/>
          <w:sz w:val="22"/>
          <w:szCs w:val="22"/>
        </w:rPr>
      </w:pPr>
      <w:r w:rsidRPr="00655971">
        <w:rPr>
          <w:rFonts w:ascii="Arial" w:hAnsi="Arial" w:cs="Arial"/>
          <w:b/>
          <w:sz w:val="22"/>
          <w:szCs w:val="22"/>
        </w:rPr>
        <w:t xml:space="preserve">              -DEMOLIÇÕES</w:t>
      </w: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r w:rsidRPr="00655971">
        <w:rPr>
          <w:rFonts w:ascii="Arial" w:hAnsi="Arial" w:cs="Arial"/>
          <w:sz w:val="22"/>
          <w:szCs w:val="22"/>
        </w:rPr>
        <w:t>1.2 – Remoção de concreto da quadra Remoção de entulho. Todo material residual da obra deverá ser adequadamente removido do local e corretamente transportado até o destino final.</w:t>
      </w:r>
    </w:p>
    <w:p w:rsidR="00655971" w:rsidRPr="00655971" w:rsidRDefault="00655971" w:rsidP="007A4C73">
      <w:pPr>
        <w:autoSpaceDE w:val="0"/>
        <w:autoSpaceDN w:val="0"/>
        <w:adjustRightInd w:val="0"/>
        <w:spacing w:line="360" w:lineRule="auto"/>
        <w:contextualSpacing/>
        <w:jc w:val="both"/>
        <w:rPr>
          <w:rFonts w:ascii="Arial" w:hAnsi="Arial" w:cs="Arial"/>
          <w:sz w:val="22"/>
          <w:szCs w:val="22"/>
        </w:rPr>
      </w:pP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r w:rsidRPr="00655971">
        <w:rPr>
          <w:rFonts w:ascii="Arial" w:hAnsi="Arial" w:cs="Arial"/>
          <w:b/>
          <w:sz w:val="22"/>
          <w:szCs w:val="22"/>
        </w:rPr>
        <w:t>2-PISOS</w:t>
      </w:r>
    </w:p>
    <w:p w:rsidR="00655971" w:rsidRPr="00655971" w:rsidRDefault="00655971" w:rsidP="007A4C73">
      <w:pPr>
        <w:autoSpaceDE w:val="0"/>
        <w:autoSpaceDN w:val="0"/>
        <w:adjustRightInd w:val="0"/>
        <w:spacing w:line="360" w:lineRule="auto"/>
        <w:contextualSpacing/>
        <w:jc w:val="both"/>
        <w:rPr>
          <w:rFonts w:ascii="Arial" w:hAnsi="Arial" w:cs="Arial"/>
          <w:b/>
          <w:sz w:val="22"/>
          <w:szCs w:val="22"/>
        </w:rPr>
      </w:pPr>
      <w:r w:rsidRPr="00655971">
        <w:rPr>
          <w:rFonts w:ascii="Arial" w:hAnsi="Arial" w:cs="Arial"/>
          <w:b/>
          <w:sz w:val="22"/>
          <w:szCs w:val="22"/>
        </w:rPr>
        <w:t xml:space="preserve">               -Piso de concreto</w:t>
      </w:r>
    </w:p>
    <w:p w:rsidR="00655971" w:rsidRPr="00655971" w:rsidRDefault="00655971" w:rsidP="007A4C73">
      <w:pPr>
        <w:autoSpaceDE w:val="0"/>
        <w:autoSpaceDN w:val="0"/>
        <w:adjustRightInd w:val="0"/>
        <w:spacing w:line="360" w:lineRule="auto"/>
        <w:ind w:left="720"/>
        <w:contextualSpacing/>
        <w:jc w:val="both"/>
        <w:rPr>
          <w:rFonts w:ascii="Arial" w:hAnsi="Arial" w:cs="Arial"/>
          <w:sz w:val="22"/>
          <w:szCs w:val="22"/>
        </w:rPr>
      </w:pPr>
      <w:r w:rsidRPr="00655971">
        <w:rPr>
          <w:rFonts w:ascii="Arial" w:hAnsi="Arial" w:cs="Arial"/>
          <w:sz w:val="22"/>
          <w:szCs w:val="22"/>
        </w:rPr>
        <w:t xml:space="preserve">2.1 – Execuçao de piso em concreto armado com espessura de  15 cm com aço CA-50 com malha 10x10. </w:t>
      </w:r>
    </w:p>
    <w:p w:rsidR="00655971" w:rsidRPr="00655971" w:rsidRDefault="00655971" w:rsidP="007A4C73">
      <w:pPr>
        <w:autoSpaceDE w:val="0"/>
        <w:autoSpaceDN w:val="0"/>
        <w:adjustRightInd w:val="0"/>
        <w:spacing w:line="360" w:lineRule="auto"/>
        <w:ind w:left="720"/>
        <w:contextualSpacing/>
        <w:jc w:val="both"/>
        <w:rPr>
          <w:rFonts w:ascii="Arial" w:hAnsi="Arial" w:cs="Arial"/>
          <w:b/>
          <w:sz w:val="22"/>
          <w:szCs w:val="22"/>
        </w:rPr>
      </w:pPr>
      <w:r w:rsidRPr="00655971">
        <w:rPr>
          <w:rFonts w:ascii="Arial" w:hAnsi="Arial" w:cs="Arial"/>
          <w:sz w:val="22"/>
          <w:szCs w:val="22"/>
        </w:rPr>
        <w:t>O sistema de concretagem adotado para a execução do piso da quadra é o de quadros intercalados tipo tabuleiro de xadrez, com placas de 2,00 x 2,00m e juntas de dilatação 10mm sendo o acabamento final do piso da quadra em concreto cimentado desempolado liso, executado com o concreto ainda fresco, obedecendo as cores e dimensões das marcações de quadra, apresentadas em projeto.</w:t>
      </w:r>
    </w:p>
    <w:p w:rsidR="00655971" w:rsidRPr="00655971" w:rsidRDefault="00655971" w:rsidP="00655971">
      <w:pPr>
        <w:autoSpaceDE w:val="0"/>
        <w:autoSpaceDN w:val="0"/>
        <w:adjustRightInd w:val="0"/>
        <w:spacing w:line="360" w:lineRule="auto"/>
        <w:ind w:left="720"/>
        <w:contextualSpacing/>
        <w:jc w:val="center"/>
        <w:rPr>
          <w:rFonts w:ascii="Arial" w:hAnsi="Arial" w:cs="Arial"/>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rPr>
      </w:pPr>
      <w:r w:rsidRPr="00655971">
        <w:rPr>
          <w:rFonts w:ascii="Arial" w:hAnsi="Arial" w:cs="Arial"/>
          <w:b/>
          <w:sz w:val="22"/>
          <w:szCs w:val="22"/>
        </w:rPr>
        <w:t>3-ESQUADRIA</w:t>
      </w:r>
    </w:p>
    <w:p w:rsidR="00655971" w:rsidRPr="00655971" w:rsidRDefault="00655971" w:rsidP="00655971">
      <w:pPr>
        <w:pStyle w:val="Default"/>
        <w:spacing w:line="360" w:lineRule="auto"/>
        <w:jc w:val="both"/>
        <w:rPr>
          <w:b/>
          <w:sz w:val="22"/>
          <w:szCs w:val="22"/>
        </w:rPr>
      </w:pPr>
      <w:r w:rsidRPr="00655971">
        <w:rPr>
          <w:b/>
          <w:sz w:val="22"/>
          <w:szCs w:val="22"/>
        </w:rPr>
        <w:t xml:space="preserve">Vidro </w:t>
      </w:r>
    </w:p>
    <w:p w:rsidR="00655971" w:rsidRPr="00655971" w:rsidRDefault="00655971" w:rsidP="00655971">
      <w:pPr>
        <w:pStyle w:val="Default"/>
        <w:spacing w:line="360" w:lineRule="auto"/>
        <w:jc w:val="both"/>
        <w:rPr>
          <w:color w:val="auto"/>
          <w:sz w:val="22"/>
          <w:szCs w:val="22"/>
          <w:lang w:eastAsia="en-US"/>
        </w:rPr>
      </w:pPr>
      <w:r w:rsidRPr="00655971">
        <w:rPr>
          <w:color w:val="auto"/>
          <w:sz w:val="22"/>
          <w:szCs w:val="22"/>
          <w:lang w:eastAsia="en-US"/>
        </w:rPr>
        <w:t>3.1-Devera ser feita a troca do vidro das janelas dos banheiros e vestiários, sendo vidro comum liso incolor de 6 mm.</w:t>
      </w:r>
    </w:p>
    <w:p w:rsidR="00655971" w:rsidRPr="00655971" w:rsidRDefault="00655971" w:rsidP="00655971">
      <w:pPr>
        <w:pStyle w:val="Default"/>
        <w:spacing w:line="360" w:lineRule="auto"/>
        <w:jc w:val="both"/>
        <w:rPr>
          <w:b/>
          <w:sz w:val="22"/>
          <w:szCs w:val="22"/>
        </w:rPr>
      </w:pPr>
    </w:p>
    <w:p w:rsidR="00655971" w:rsidRPr="00655971" w:rsidRDefault="00655971" w:rsidP="00655971">
      <w:pPr>
        <w:pStyle w:val="Default"/>
        <w:spacing w:line="360" w:lineRule="auto"/>
        <w:jc w:val="both"/>
        <w:rPr>
          <w:b/>
          <w:sz w:val="22"/>
          <w:szCs w:val="22"/>
        </w:rPr>
      </w:pPr>
      <w:r w:rsidRPr="00655971">
        <w:rPr>
          <w:b/>
          <w:sz w:val="22"/>
          <w:szCs w:val="22"/>
        </w:rPr>
        <w:t>Tela</w:t>
      </w:r>
    </w:p>
    <w:p w:rsidR="00655971" w:rsidRPr="00655971" w:rsidRDefault="00655971" w:rsidP="00655971">
      <w:pPr>
        <w:pStyle w:val="Default"/>
        <w:spacing w:line="360" w:lineRule="auto"/>
        <w:jc w:val="both"/>
        <w:rPr>
          <w:color w:val="auto"/>
          <w:sz w:val="22"/>
          <w:szCs w:val="22"/>
          <w:lang w:eastAsia="en-US"/>
        </w:rPr>
      </w:pPr>
      <w:r w:rsidRPr="00655971">
        <w:rPr>
          <w:color w:val="auto"/>
          <w:sz w:val="22"/>
          <w:szCs w:val="22"/>
          <w:lang w:eastAsia="en-US"/>
        </w:rPr>
        <w:t>3.2-Devera ser fornecido e colocado nas áreas do cobogos e terça da estrutura metálica da cobertura tanto na frente e fundo caixilho fixo de ferro com tela corrugada para fechamento e proteção contra pombos.</w:t>
      </w:r>
    </w:p>
    <w:p w:rsidR="00655971" w:rsidRPr="00655971" w:rsidRDefault="00655971" w:rsidP="00655971">
      <w:pPr>
        <w:pStyle w:val="Default"/>
        <w:spacing w:line="360" w:lineRule="auto"/>
        <w:jc w:val="both"/>
        <w:rPr>
          <w:b/>
          <w:sz w:val="22"/>
          <w:szCs w:val="22"/>
        </w:rPr>
      </w:pPr>
    </w:p>
    <w:p w:rsidR="00655971" w:rsidRPr="00655971" w:rsidRDefault="00655971" w:rsidP="00655971">
      <w:pPr>
        <w:autoSpaceDE w:val="0"/>
        <w:autoSpaceDN w:val="0"/>
        <w:adjustRightInd w:val="0"/>
        <w:spacing w:line="360" w:lineRule="auto"/>
        <w:contextualSpacing/>
        <w:jc w:val="center"/>
        <w:rPr>
          <w:rFonts w:ascii="Arial" w:hAnsi="Arial" w:cs="Arial"/>
          <w:b/>
          <w:sz w:val="22"/>
          <w:szCs w:val="22"/>
        </w:rPr>
      </w:pPr>
      <w:r w:rsidRPr="00655971">
        <w:rPr>
          <w:rFonts w:ascii="Arial" w:hAnsi="Arial" w:cs="Arial"/>
          <w:b/>
          <w:sz w:val="22"/>
          <w:szCs w:val="22"/>
        </w:rPr>
        <w:t>4-PINTURA</w:t>
      </w:r>
    </w:p>
    <w:p w:rsidR="00655971" w:rsidRPr="00655971" w:rsidRDefault="00655971" w:rsidP="00655971">
      <w:pPr>
        <w:pStyle w:val="Default"/>
        <w:spacing w:line="360" w:lineRule="auto"/>
        <w:jc w:val="both"/>
        <w:rPr>
          <w:b/>
          <w:sz w:val="22"/>
          <w:szCs w:val="22"/>
        </w:rPr>
      </w:pPr>
      <w:r w:rsidRPr="00655971">
        <w:rPr>
          <w:b/>
          <w:sz w:val="22"/>
          <w:szCs w:val="22"/>
        </w:rPr>
        <w:t xml:space="preserve">Pintura </w:t>
      </w:r>
    </w:p>
    <w:p w:rsidR="00655971" w:rsidRPr="00655971" w:rsidRDefault="00655971" w:rsidP="00655971">
      <w:pPr>
        <w:pStyle w:val="Default"/>
        <w:spacing w:line="360" w:lineRule="auto"/>
        <w:jc w:val="both"/>
        <w:rPr>
          <w:color w:val="auto"/>
          <w:sz w:val="22"/>
          <w:szCs w:val="22"/>
          <w:lang w:eastAsia="en-US"/>
        </w:rPr>
      </w:pPr>
      <w:r w:rsidRPr="00655971">
        <w:rPr>
          <w:color w:val="auto"/>
          <w:sz w:val="22"/>
          <w:szCs w:val="22"/>
          <w:lang w:eastAsia="en-US"/>
        </w:rPr>
        <w:t>4.1-A pintura e demarcação da quadra de esportes se farão com tinta específica para pisos do tipo poliesportiva de acordo com as cores estipuladas para os respectivos esportes conforme planta de marcação. A pintura do piso deverá ser realizada quando o mesmo estiver totalmente seco e isento de poeira, com espaçamento entre as aplicações das demãos de no mínimo 24 horas.</w:t>
      </w:r>
    </w:p>
    <w:p w:rsidR="00655971" w:rsidRPr="00655971" w:rsidRDefault="00655971" w:rsidP="00655971">
      <w:pPr>
        <w:pStyle w:val="Default"/>
        <w:spacing w:line="360" w:lineRule="auto"/>
        <w:jc w:val="both"/>
        <w:rPr>
          <w:b/>
          <w:sz w:val="22"/>
          <w:szCs w:val="22"/>
        </w:rPr>
      </w:pPr>
    </w:p>
    <w:p w:rsidR="00655971" w:rsidRPr="00655971" w:rsidRDefault="00655971" w:rsidP="00655971">
      <w:pPr>
        <w:autoSpaceDE w:val="0"/>
        <w:autoSpaceDN w:val="0"/>
        <w:adjustRightInd w:val="0"/>
        <w:spacing w:line="360" w:lineRule="auto"/>
        <w:jc w:val="both"/>
        <w:rPr>
          <w:rFonts w:ascii="Arial" w:hAnsi="Arial" w:cs="Arial"/>
          <w:sz w:val="22"/>
          <w:szCs w:val="22"/>
        </w:rPr>
      </w:pPr>
      <w:r w:rsidRPr="00655971">
        <w:rPr>
          <w:rFonts w:ascii="Arial" w:hAnsi="Arial" w:cs="Arial"/>
          <w:sz w:val="22"/>
          <w:szCs w:val="22"/>
        </w:rPr>
        <w:t>Pequi 28 de agosto de2017.</w:t>
      </w:r>
    </w:p>
    <w:p w:rsidR="00655971" w:rsidRPr="00655971" w:rsidRDefault="00655971" w:rsidP="00655971">
      <w:pPr>
        <w:autoSpaceDE w:val="0"/>
        <w:autoSpaceDN w:val="0"/>
        <w:adjustRightInd w:val="0"/>
        <w:spacing w:line="360" w:lineRule="auto"/>
        <w:jc w:val="both"/>
        <w:rPr>
          <w:rFonts w:ascii="Arial" w:hAnsi="Arial" w:cs="Arial"/>
          <w:sz w:val="22"/>
          <w:szCs w:val="22"/>
        </w:rPr>
      </w:pPr>
    </w:p>
    <w:p w:rsidR="00655971" w:rsidRPr="00655971" w:rsidRDefault="00655971" w:rsidP="00655971">
      <w:pPr>
        <w:autoSpaceDE w:val="0"/>
        <w:autoSpaceDN w:val="0"/>
        <w:adjustRightInd w:val="0"/>
        <w:spacing w:line="360" w:lineRule="auto"/>
        <w:jc w:val="both"/>
        <w:rPr>
          <w:rFonts w:ascii="Arial" w:hAnsi="Arial" w:cs="Arial"/>
          <w:sz w:val="22"/>
          <w:szCs w:val="22"/>
        </w:rPr>
      </w:pPr>
    </w:p>
    <w:p w:rsidR="00655971" w:rsidRPr="00655971" w:rsidRDefault="00655971" w:rsidP="00655971">
      <w:pPr>
        <w:autoSpaceDE w:val="0"/>
        <w:autoSpaceDN w:val="0"/>
        <w:adjustRightInd w:val="0"/>
        <w:spacing w:line="360" w:lineRule="auto"/>
        <w:jc w:val="both"/>
        <w:rPr>
          <w:rFonts w:ascii="Arial" w:hAnsi="Arial" w:cs="Arial"/>
          <w:sz w:val="22"/>
          <w:szCs w:val="22"/>
        </w:rPr>
      </w:pP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_______________________________</w:t>
      </w: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KARINA ERICA DE OLIVEIRA</w:t>
      </w: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ARQUITETA CAU A42262-2</w:t>
      </w:r>
    </w:p>
    <w:p w:rsidR="00655971" w:rsidRPr="00655971" w:rsidRDefault="00655971" w:rsidP="00655971">
      <w:pPr>
        <w:autoSpaceDE w:val="0"/>
        <w:autoSpaceDN w:val="0"/>
        <w:adjustRightInd w:val="0"/>
        <w:spacing w:line="360" w:lineRule="auto"/>
        <w:jc w:val="center"/>
        <w:rPr>
          <w:rFonts w:ascii="Arial" w:hAnsi="Arial" w:cs="Arial"/>
          <w:b/>
          <w:sz w:val="22"/>
          <w:szCs w:val="22"/>
          <w:u w:val="single"/>
        </w:rPr>
      </w:pPr>
    </w:p>
    <w:p w:rsidR="00655971" w:rsidRPr="00655971" w:rsidRDefault="00655971">
      <w:pPr>
        <w:rPr>
          <w:rFonts w:ascii="Arial" w:hAnsi="Arial" w:cs="Arial"/>
          <w:b/>
          <w:sz w:val="22"/>
          <w:szCs w:val="22"/>
          <w:u w:val="single"/>
        </w:rPr>
      </w:pPr>
      <w:r w:rsidRPr="00655971">
        <w:rPr>
          <w:rFonts w:ascii="Arial" w:hAnsi="Arial" w:cs="Arial"/>
          <w:b/>
          <w:sz w:val="22"/>
          <w:szCs w:val="22"/>
          <w:u w:val="single"/>
        </w:rPr>
        <w:br w:type="page"/>
      </w:r>
    </w:p>
    <w:p w:rsidR="00655971" w:rsidRPr="00655971" w:rsidRDefault="00655971" w:rsidP="00655971">
      <w:pPr>
        <w:autoSpaceDE w:val="0"/>
        <w:autoSpaceDN w:val="0"/>
        <w:adjustRightInd w:val="0"/>
        <w:spacing w:line="360" w:lineRule="auto"/>
        <w:jc w:val="center"/>
        <w:rPr>
          <w:rFonts w:ascii="Arial" w:hAnsi="Arial" w:cs="Arial"/>
          <w:b/>
          <w:sz w:val="22"/>
          <w:szCs w:val="22"/>
          <w:u w:val="single"/>
        </w:rPr>
      </w:pPr>
    </w:p>
    <w:p w:rsidR="00655971" w:rsidRPr="00655971" w:rsidRDefault="00655971" w:rsidP="00655971">
      <w:pPr>
        <w:autoSpaceDE w:val="0"/>
        <w:autoSpaceDN w:val="0"/>
        <w:adjustRightInd w:val="0"/>
        <w:spacing w:line="360" w:lineRule="auto"/>
        <w:jc w:val="center"/>
        <w:rPr>
          <w:rFonts w:ascii="Arial" w:hAnsi="Arial" w:cs="Arial"/>
          <w:b/>
          <w:sz w:val="22"/>
          <w:szCs w:val="22"/>
          <w:u w:val="single"/>
        </w:rPr>
      </w:pPr>
      <w:r w:rsidRPr="00655971">
        <w:rPr>
          <w:rFonts w:ascii="Arial" w:hAnsi="Arial" w:cs="Arial"/>
          <w:b/>
          <w:sz w:val="22"/>
          <w:szCs w:val="22"/>
          <w:u w:val="single"/>
        </w:rPr>
        <w:t>MEMÓRIA DE CÁLCULO</w:t>
      </w:r>
    </w:p>
    <w:p w:rsidR="00655971" w:rsidRPr="00655971" w:rsidRDefault="00655971" w:rsidP="00655971">
      <w:pPr>
        <w:autoSpaceDE w:val="0"/>
        <w:autoSpaceDN w:val="0"/>
        <w:adjustRightInd w:val="0"/>
        <w:spacing w:line="360" w:lineRule="auto"/>
        <w:jc w:val="center"/>
        <w:rPr>
          <w:rFonts w:ascii="Arial" w:hAnsi="Arial" w:cs="Arial"/>
          <w:b/>
          <w:sz w:val="22"/>
          <w:szCs w:val="22"/>
          <w:u w:val="single"/>
        </w:rPr>
      </w:pP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PLACA DA OBRA</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1 UNIDADE</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DEMOLIÇAO DE PISO CIMENTADO EXISTENTE</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17,0x30, 0x, 015==76,50 M2</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PISO EM CONCRETO</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17,0x30, 0x, 015==76,50 M2</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VIDRO</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2,7X0,80X2=4,32 m2</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TELAS</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75,90 (AUTOCAD) X2=151,80M2</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u w:val="single"/>
        </w:rPr>
      </w:pPr>
      <w:r w:rsidRPr="00655971">
        <w:rPr>
          <w:rFonts w:ascii="Arial" w:hAnsi="Arial" w:cs="Arial"/>
          <w:sz w:val="22"/>
          <w:szCs w:val="22"/>
          <w:u w:val="single"/>
        </w:rPr>
        <w:t>PINTURA</w:t>
      </w:r>
    </w:p>
    <w:p w:rsidR="00655971" w:rsidRPr="00655971" w:rsidRDefault="00655971" w:rsidP="00655971">
      <w:pPr>
        <w:autoSpaceDE w:val="0"/>
        <w:autoSpaceDN w:val="0"/>
        <w:adjustRightInd w:val="0"/>
        <w:spacing w:line="360" w:lineRule="auto"/>
        <w:rPr>
          <w:rFonts w:ascii="Arial" w:hAnsi="Arial" w:cs="Arial"/>
          <w:sz w:val="22"/>
          <w:szCs w:val="22"/>
        </w:rPr>
      </w:pPr>
      <w:r w:rsidRPr="00655971">
        <w:rPr>
          <w:rFonts w:ascii="Arial" w:hAnsi="Arial" w:cs="Arial"/>
          <w:sz w:val="22"/>
          <w:szCs w:val="22"/>
        </w:rPr>
        <w:t xml:space="preserve">22,20X35,70=792,54 m² </w:t>
      </w: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rPr>
          <w:rFonts w:ascii="Arial" w:hAnsi="Arial" w:cs="Arial"/>
          <w:sz w:val="22"/>
          <w:szCs w:val="22"/>
        </w:rPr>
      </w:pP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_________________________________</w:t>
      </w: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KARINA ERICA DE OLIVEIRA</w:t>
      </w:r>
    </w:p>
    <w:p w:rsidR="00655971" w:rsidRPr="00655971" w:rsidRDefault="00655971" w:rsidP="00655971">
      <w:pPr>
        <w:autoSpaceDE w:val="0"/>
        <w:autoSpaceDN w:val="0"/>
        <w:adjustRightInd w:val="0"/>
        <w:spacing w:line="360" w:lineRule="auto"/>
        <w:jc w:val="center"/>
        <w:rPr>
          <w:rFonts w:ascii="Arial" w:hAnsi="Arial" w:cs="Arial"/>
          <w:sz w:val="22"/>
          <w:szCs w:val="22"/>
        </w:rPr>
      </w:pPr>
      <w:r w:rsidRPr="00655971">
        <w:rPr>
          <w:rFonts w:ascii="Arial" w:hAnsi="Arial" w:cs="Arial"/>
          <w:sz w:val="22"/>
          <w:szCs w:val="22"/>
        </w:rPr>
        <w:t>ARQUITETA CAU A42262-2</w:t>
      </w:r>
    </w:p>
    <w:p w:rsidR="00DC2337" w:rsidRPr="00655971" w:rsidRDefault="00DC2337" w:rsidP="00C86E7B">
      <w:pPr>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center"/>
        <w:rPr>
          <w:rFonts w:ascii="Arial" w:hAnsi="Arial" w:cs="Arial"/>
          <w:sz w:val="22"/>
          <w:szCs w:val="22"/>
        </w:rPr>
      </w:pP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t>PROCESSO LICITATÓRIO Nº 084/2018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TOMADA DE PREÇOS Nº 009/2018</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Apresentamos a V.Sas. nossa proposta para o objeto do Edital TOMADA DE PREÇOS N° 009/2018:</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655971"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655971" w:rsidRDefault="00DC2337" w:rsidP="00C86E7B">
            <w:pPr>
              <w:snapToGrid w:val="0"/>
              <w:jc w:val="center"/>
              <w:rPr>
                <w:rFonts w:ascii="Arial" w:hAnsi="Arial" w:cs="Arial"/>
                <w:b/>
                <w:sz w:val="22"/>
                <w:szCs w:val="22"/>
              </w:rPr>
            </w:pPr>
            <w:r w:rsidRPr="00655971">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655971" w:rsidRDefault="00DC2337" w:rsidP="00C86E7B">
            <w:pPr>
              <w:snapToGrid w:val="0"/>
              <w:jc w:val="center"/>
              <w:rPr>
                <w:rFonts w:ascii="Arial" w:hAnsi="Arial" w:cs="Arial"/>
                <w:b/>
                <w:sz w:val="22"/>
                <w:szCs w:val="22"/>
              </w:rPr>
            </w:pPr>
            <w:r w:rsidRPr="00655971">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655971" w:rsidRDefault="00DC2337" w:rsidP="00C86E7B">
            <w:pPr>
              <w:snapToGrid w:val="0"/>
              <w:jc w:val="center"/>
              <w:rPr>
                <w:rFonts w:ascii="Arial" w:hAnsi="Arial" w:cs="Arial"/>
                <w:b/>
                <w:sz w:val="22"/>
                <w:szCs w:val="22"/>
              </w:rPr>
            </w:pPr>
            <w:r w:rsidRPr="00655971">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655971" w:rsidRDefault="00DC2337" w:rsidP="00C86E7B">
            <w:pPr>
              <w:snapToGrid w:val="0"/>
              <w:jc w:val="center"/>
              <w:rPr>
                <w:rFonts w:ascii="Arial" w:hAnsi="Arial" w:cs="Arial"/>
                <w:b/>
                <w:sz w:val="22"/>
                <w:szCs w:val="22"/>
              </w:rPr>
            </w:pPr>
            <w:r w:rsidRPr="00655971">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655971" w:rsidRDefault="00DC2337" w:rsidP="00C86E7B">
            <w:pPr>
              <w:snapToGrid w:val="0"/>
              <w:jc w:val="center"/>
              <w:rPr>
                <w:rFonts w:ascii="Arial" w:hAnsi="Arial" w:cs="Arial"/>
                <w:sz w:val="22"/>
                <w:szCs w:val="22"/>
              </w:rPr>
            </w:pPr>
            <w:r w:rsidRPr="00655971">
              <w:rPr>
                <w:rFonts w:ascii="Arial" w:hAnsi="Arial" w:cs="Arial"/>
                <w:b/>
                <w:sz w:val="22"/>
                <w:szCs w:val="22"/>
              </w:rPr>
              <w:t>PREÇO TOTAL</w:t>
            </w:r>
          </w:p>
        </w:tc>
      </w:tr>
      <w:tr w:rsidR="00DC2337" w:rsidRPr="00655971"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655971" w:rsidRDefault="00DC2337" w:rsidP="00C86E7B">
            <w:pPr>
              <w:pStyle w:val="Corpodetexto"/>
              <w:snapToGrid w:val="0"/>
              <w:spacing w:after="0" w:line="240" w:lineRule="auto"/>
              <w:jc w:val="center"/>
              <w:rPr>
                <w:rFonts w:ascii="Arial" w:hAnsi="Arial" w:cs="Arial"/>
                <w:sz w:val="22"/>
                <w:szCs w:val="22"/>
              </w:rPr>
            </w:pPr>
            <w:r w:rsidRPr="00655971">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655971" w:rsidRDefault="00DC2337" w:rsidP="00C86E7B">
            <w:pPr>
              <w:pStyle w:val="Corpodetexto"/>
              <w:snapToGrid w:val="0"/>
              <w:spacing w:after="0" w:line="240" w:lineRule="auto"/>
              <w:jc w:val="center"/>
              <w:rPr>
                <w:rFonts w:ascii="Arial" w:hAnsi="Arial" w:cs="Arial"/>
                <w:sz w:val="22"/>
                <w:szCs w:val="22"/>
              </w:rPr>
            </w:pPr>
            <w:r w:rsidRPr="00655971">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655971" w:rsidRDefault="00DC2337" w:rsidP="00C86E7B">
            <w:pPr>
              <w:pStyle w:val="Corpodetexto"/>
              <w:snapToGrid w:val="0"/>
              <w:spacing w:after="0" w:line="240" w:lineRule="auto"/>
              <w:jc w:val="center"/>
              <w:rPr>
                <w:rFonts w:ascii="Arial" w:hAnsi="Arial" w:cs="Arial"/>
                <w:sz w:val="22"/>
                <w:szCs w:val="22"/>
              </w:rPr>
            </w:pPr>
            <w:r w:rsidRPr="00655971">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655971" w:rsidRDefault="00655971" w:rsidP="00C86E7B">
            <w:pPr>
              <w:autoSpaceDE w:val="0"/>
              <w:snapToGrid w:val="0"/>
              <w:jc w:val="both"/>
              <w:rPr>
                <w:rFonts w:ascii="Arial" w:hAnsi="Arial" w:cs="Arial"/>
                <w:sz w:val="22"/>
                <w:szCs w:val="22"/>
              </w:rPr>
            </w:pPr>
            <w:r w:rsidRPr="00655971">
              <w:rPr>
                <w:rFonts w:ascii="Arial" w:hAnsi="Arial" w:cs="Arial"/>
                <w:sz w:val="22"/>
                <w:szCs w:val="22"/>
              </w:rPr>
              <w:t>Contratação de empresa para Reforma do Poliesportivo localizado no Bairro Várzea no Município de Pequi/MG conforme memorial descritivo, cronograma, planilha em conformidade com o Termo de Convênio n 458/2017 celebrado com o Estado de Minas Gerais</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655971"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PROCESSO LICITATÓRIO Nº 084/2018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TOMADA DE PREÇOS Nº 009/2018</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DC2337" w:rsidRDefault="00DC2337" w:rsidP="00C86E7B">
      <w:pPr>
        <w:pStyle w:val="Ttulo3"/>
        <w:spacing w:before="0"/>
        <w:jc w:val="center"/>
        <w:rPr>
          <w:rFonts w:ascii="Arial" w:hAnsi="Arial" w:cs="Arial"/>
          <w:color w:val="auto"/>
          <w:sz w:val="22"/>
          <w:szCs w:val="22"/>
        </w:rPr>
      </w:pPr>
      <w:r w:rsidRPr="00DC2337">
        <w:rPr>
          <w:rFonts w:ascii="Arial" w:hAnsi="Arial" w:cs="Arial"/>
          <w:color w:val="auto"/>
          <w:sz w:val="22"/>
          <w:szCs w:val="22"/>
        </w:rPr>
        <w:t>PLANILHA DE CUSTOS</w:t>
      </w:r>
    </w:p>
    <w:p w:rsidR="00655971" w:rsidRDefault="00655971" w:rsidP="00655971">
      <w:pPr>
        <w:rPr>
          <w:lang w:eastAsia="ar-SA"/>
        </w:rPr>
      </w:pPr>
    </w:p>
    <w:tbl>
      <w:tblPr>
        <w:tblW w:w="5000" w:type="pct"/>
        <w:tblCellMar>
          <w:left w:w="70" w:type="dxa"/>
          <w:right w:w="70" w:type="dxa"/>
        </w:tblCellMar>
        <w:tblLook w:val="0000"/>
      </w:tblPr>
      <w:tblGrid>
        <w:gridCol w:w="618"/>
        <w:gridCol w:w="952"/>
        <w:gridCol w:w="1814"/>
        <w:gridCol w:w="481"/>
        <w:gridCol w:w="572"/>
        <w:gridCol w:w="1474"/>
        <w:gridCol w:w="330"/>
        <w:gridCol w:w="777"/>
        <w:gridCol w:w="1108"/>
        <w:gridCol w:w="1085"/>
      </w:tblGrid>
      <w:tr w:rsidR="00655971" w:rsidRPr="0003645D" w:rsidTr="00655971">
        <w:tblPrEx>
          <w:tblCellMar>
            <w:top w:w="0" w:type="dxa"/>
            <w:bottom w:w="0" w:type="dxa"/>
          </w:tblCellMar>
        </w:tblPrEx>
        <w:trPr>
          <w:trHeight w:val="300"/>
        </w:trPr>
        <w:tc>
          <w:tcPr>
            <w:tcW w:w="5000" w:type="pct"/>
            <w:gridSpan w:val="10"/>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8"/>
                <w:szCs w:val="28"/>
              </w:rPr>
            </w:pPr>
            <w:r w:rsidRPr="00655971">
              <w:rPr>
                <w:rFonts w:ascii="Arial" w:hAnsi="Arial" w:cs="Arial"/>
                <w:b/>
                <w:bCs/>
                <w:color w:val="auto"/>
                <w:sz w:val="28"/>
                <w:szCs w:val="28"/>
              </w:rPr>
              <w:t>PLANILHA ORÇAMENTÁRIA DE CUSTOS</w:t>
            </w:r>
          </w:p>
        </w:tc>
      </w:tr>
      <w:tr w:rsidR="00655971" w:rsidRPr="0003645D" w:rsidTr="00655971">
        <w:tblPrEx>
          <w:tblCellMar>
            <w:top w:w="0" w:type="dxa"/>
            <w:bottom w:w="0" w:type="dxa"/>
          </w:tblCellMar>
        </w:tblPrEx>
        <w:trPr>
          <w:trHeight w:val="300"/>
        </w:trPr>
        <w:tc>
          <w:tcPr>
            <w:tcW w:w="2098" w:type="pct"/>
            <w:gridSpan w:val="4"/>
            <w:tcBorders>
              <w:top w:val="single" w:sz="12" w:space="0" w:color="auto"/>
              <w:left w:val="single" w:sz="12"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PREFEITURA: MUNICIPAL DE PEQUI</w:t>
            </w:r>
          </w:p>
        </w:tc>
        <w:tc>
          <w:tcPr>
            <w:tcW w:w="310" w:type="pct"/>
            <w:tcBorders>
              <w:top w:val="single" w:sz="12" w:space="0" w:color="auto"/>
              <w:left w:val="nil"/>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979" w:type="pct"/>
            <w:gridSpan w:val="2"/>
            <w:tcBorders>
              <w:top w:val="single" w:sz="12" w:space="0" w:color="auto"/>
              <w:left w:val="nil"/>
              <w:bottom w:val="single" w:sz="6"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1023"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 xml:space="preserve">FOLHA Nº: </w:t>
            </w:r>
          </w:p>
        </w:tc>
        <w:tc>
          <w:tcPr>
            <w:tcW w:w="589" w:type="pct"/>
            <w:tcBorders>
              <w:top w:val="single" w:sz="12" w:space="0" w:color="auto"/>
              <w:left w:val="nil"/>
              <w:bottom w:val="single" w:sz="6"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r>
      <w:tr w:rsidR="00655971" w:rsidRPr="0003645D" w:rsidTr="00655971">
        <w:tblPrEx>
          <w:tblCellMar>
            <w:top w:w="0" w:type="dxa"/>
            <w:bottom w:w="0" w:type="dxa"/>
          </w:tblCellMar>
        </w:tblPrEx>
        <w:trPr>
          <w:trHeight w:val="300"/>
        </w:trPr>
        <w:tc>
          <w:tcPr>
            <w:tcW w:w="2098" w:type="pct"/>
            <w:gridSpan w:val="4"/>
            <w:tcBorders>
              <w:top w:val="single" w:sz="6" w:space="0" w:color="auto"/>
              <w:left w:val="single" w:sz="12"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OBRA: REFORMA DO POLIESPORTIVO DA VARZEA</w:t>
            </w:r>
          </w:p>
        </w:tc>
        <w:tc>
          <w:tcPr>
            <w:tcW w:w="310" w:type="pct"/>
            <w:tcBorders>
              <w:top w:val="single" w:sz="6" w:space="0" w:color="auto"/>
              <w:left w:val="nil"/>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979" w:type="pct"/>
            <w:gridSpan w:val="2"/>
            <w:tcBorders>
              <w:top w:val="single" w:sz="6" w:space="0" w:color="auto"/>
              <w:left w:val="nil"/>
              <w:bottom w:val="single" w:sz="6"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1023" w:type="pct"/>
            <w:gridSpan w:val="2"/>
            <w:tcBorders>
              <w:top w:val="single" w:sz="6" w:space="0" w:color="auto"/>
              <w:left w:val="single" w:sz="6"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DATA: 29/08/2017</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r>
      <w:tr w:rsidR="00655971" w:rsidRPr="0003645D" w:rsidTr="00655971">
        <w:tblPrEx>
          <w:tblCellMar>
            <w:top w:w="0" w:type="dxa"/>
            <w:bottom w:w="0" w:type="dxa"/>
          </w:tblCellMar>
        </w:tblPrEx>
        <w:trPr>
          <w:trHeight w:val="300"/>
        </w:trPr>
        <w:tc>
          <w:tcPr>
            <w:tcW w:w="2409" w:type="pct"/>
            <w:gridSpan w:val="5"/>
            <w:tcBorders>
              <w:top w:val="single" w:sz="6" w:space="0" w:color="auto"/>
              <w:left w:val="single" w:sz="12" w:space="0" w:color="auto"/>
              <w:bottom w:val="single" w:sz="6"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LOCAL: RUA CEL FERNANDO BARBOSA 8 BAIRRO VARZEA -PEQUI MG</w:t>
            </w:r>
          </w:p>
        </w:tc>
        <w:tc>
          <w:tcPr>
            <w:tcW w:w="2002" w:type="pct"/>
            <w:gridSpan w:val="4"/>
            <w:tcBorders>
              <w:top w:val="single" w:sz="6" w:space="0" w:color="auto"/>
              <w:left w:val="single" w:sz="6"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 xml:space="preserve">FORMA DE EXECUÇÃO: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r>
      <w:tr w:rsidR="00655971" w:rsidRPr="0003645D" w:rsidTr="00655971">
        <w:tblPrEx>
          <w:tblCellMar>
            <w:top w:w="0" w:type="dxa"/>
            <w:bottom w:w="0" w:type="dxa"/>
          </w:tblCellMar>
        </w:tblPrEx>
        <w:trPr>
          <w:trHeight w:val="300"/>
        </w:trPr>
        <w:tc>
          <w:tcPr>
            <w:tcW w:w="1837"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REGIÃO/MÊS DE REFERÊNCIA: CENTRAL/JULHO 2017</w:t>
            </w:r>
          </w:p>
        </w:tc>
        <w:tc>
          <w:tcPr>
            <w:tcW w:w="572" w:type="pct"/>
            <w:gridSpan w:val="2"/>
            <w:tcBorders>
              <w:top w:val="single" w:sz="6" w:space="0" w:color="auto"/>
              <w:left w:val="nil"/>
              <w:bottom w:val="single" w:sz="6"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800" w:type="pct"/>
            <w:tcBorders>
              <w:top w:val="single" w:sz="6" w:space="0" w:color="auto"/>
              <w:left w:val="single" w:sz="6" w:space="0" w:color="auto"/>
              <w:bottom w:val="nil"/>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    )</w:t>
            </w:r>
          </w:p>
        </w:tc>
        <w:tc>
          <w:tcPr>
            <w:tcW w:w="601" w:type="pct"/>
            <w:gridSpan w:val="2"/>
            <w:tcBorders>
              <w:top w:val="single" w:sz="6" w:space="0" w:color="auto"/>
              <w:left w:val="nil"/>
              <w:bottom w:val="nil"/>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DIRETA</w:t>
            </w:r>
          </w:p>
        </w:tc>
        <w:tc>
          <w:tcPr>
            <w:tcW w:w="601" w:type="pct"/>
            <w:tcBorders>
              <w:top w:val="single" w:sz="6" w:space="0" w:color="auto"/>
              <w:left w:val="single" w:sz="6" w:space="0" w:color="auto"/>
              <w:bottom w:val="single" w:sz="6"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X</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INDIRETA</w:t>
            </w:r>
          </w:p>
        </w:tc>
      </w:tr>
      <w:tr w:rsidR="00655971" w:rsidRPr="0003645D" w:rsidTr="00655971">
        <w:tblPrEx>
          <w:tblCellMar>
            <w:top w:w="0" w:type="dxa"/>
            <w:bottom w:w="0" w:type="dxa"/>
          </w:tblCellMar>
        </w:tblPrEx>
        <w:trPr>
          <w:trHeight w:val="300"/>
        </w:trPr>
        <w:tc>
          <w:tcPr>
            <w:tcW w:w="1837" w:type="pct"/>
            <w:gridSpan w:val="3"/>
            <w:tcBorders>
              <w:top w:val="single" w:sz="6" w:space="0" w:color="auto"/>
              <w:left w:val="single" w:sz="12" w:space="0" w:color="auto"/>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r w:rsidRPr="00655971">
              <w:rPr>
                <w:rFonts w:ascii="Arial" w:hAnsi="Arial" w:cs="Arial"/>
                <w:b/>
                <w:bCs/>
                <w:color w:val="auto"/>
                <w:sz w:val="20"/>
                <w:szCs w:val="20"/>
              </w:rPr>
              <w:t>PRAZO DE EXECUÇÃO: 4 MESES</w:t>
            </w:r>
          </w:p>
        </w:tc>
        <w:tc>
          <w:tcPr>
            <w:tcW w:w="572" w:type="pct"/>
            <w:gridSpan w:val="2"/>
            <w:tcBorders>
              <w:top w:val="single" w:sz="6" w:space="0" w:color="auto"/>
              <w:left w:val="nil"/>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800" w:type="pct"/>
            <w:tcBorders>
              <w:top w:val="nil"/>
              <w:left w:val="single" w:sz="6" w:space="0" w:color="auto"/>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601" w:type="pct"/>
            <w:gridSpan w:val="2"/>
            <w:tcBorders>
              <w:top w:val="nil"/>
              <w:left w:val="nil"/>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rPr>
                <w:rFonts w:ascii="Arial" w:hAnsi="Arial" w:cs="Arial"/>
                <w:b/>
                <w:bCs/>
                <w:color w:val="auto"/>
                <w:sz w:val="20"/>
                <w:szCs w:val="20"/>
              </w:rPr>
            </w:pPr>
          </w:p>
        </w:tc>
        <w:tc>
          <w:tcPr>
            <w:tcW w:w="601" w:type="pct"/>
            <w:tcBorders>
              <w:top w:val="single" w:sz="6" w:space="0" w:color="auto"/>
              <w:left w:val="single" w:sz="6" w:space="0" w:color="auto"/>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LDI</w:t>
            </w:r>
          </w:p>
        </w:tc>
        <w:tc>
          <w:tcPr>
            <w:tcW w:w="589" w:type="pct"/>
            <w:tcBorders>
              <w:top w:val="single" w:sz="6" w:space="0" w:color="auto"/>
              <w:left w:val="nil"/>
              <w:bottom w:val="single" w:sz="12"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23,03%</w:t>
            </w:r>
          </w:p>
        </w:tc>
      </w:tr>
      <w:tr w:rsidR="00655971" w:rsidRPr="0003645D" w:rsidTr="00655971">
        <w:tblPrEx>
          <w:tblCellMar>
            <w:top w:w="0" w:type="dxa"/>
            <w:bottom w:w="0" w:type="dxa"/>
          </w:tblCellMar>
        </w:tblPrEx>
        <w:trPr>
          <w:trHeight w:val="55"/>
        </w:trPr>
        <w:tc>
          <w:tcPr>
            <w:tcW w:w="335"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517"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985"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572" w:type="pct"/>
            <w:gridSpan w:val="2"/>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800"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601" w:type="pct"/>
            <w:gridSpan w:val="2"/>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601"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c>
          <w:tcPr>
            <w:tcW w:w="589" w:type="pct"/>
            <w:tcBorders>
              <w:top w:val="single" w:sz="12" w:space="0" w:color="auto"/>
              <w:left w:val="nil"/>
              <w:bottom w:val="single" w:sz="12" w:space="0" w:color="auto"/>
              <w:right w:val="nil"/>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p>
        </w:tc>
      </w:tr>
      <w:tr w:rsidR="00655971" w:rsidRPr="0003645D" w:rsidTr="00655971">
        <w:tblPrEx>
          <w:tblCellMar>
            <w:top w:w="0" w:type="dxa"/>
            <w:bottom w:w="0" w:type="dxa"/>
          </w:tblCellMar>
        </w:tblPrEx>
        <w:trPr>
          <w:trHeight w:val="583"/>
        </w:trPr>
        <w:tc>
          <w:tcPr>
            <w:tcW w:w="335" w:type="pct"/>
            <w:tcBorders>
              <w:top w:val="single" w:sz="12" w:space="0" w:color="auto"/>
              <w:left w:val="single" w:sz="12"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ITEM</w:t>
            </w:r>
          </w:p>
        </w:tc>
        <w:tc>
          <w:tcPr>
            <w:tcW w:w="517"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CÓDIGO</w:t>
            </w:r>
          </w:p>
        </w:tc>
        <w:tc>
          <w:tcPr>
            <w:tcW w:w="985"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DESCRIÇÃO</w:t>
            </w:r>
          </w:p>
        </w:tc>
        <w:tc>
          <w:tcPr>
            <w:tcW w:w="572" w:type="pct"/>
            <w:gridSpan w:val="2"/>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UNIDADE</w:t>
            </w:r>
          </w:p>
        </w:tc>
        <w:tc>
          <w:tcPr>
            <w:tcW w:w="800"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QUANTIDADE</w:t>
            </w:r>
          </w:p>
        </w:tc>
        <w:tc>
          <w:tcPr>
            <w:tcW w:w="601" w:type="pct"/>
            <w:gridSpan w:val="2"/>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PREÇO UNITÁRIO S/ LDI</w:t>
            </w:r>
          </w:p>
        </w:tc>
        <w:tc>
          <w:tcPr>
            <w:tcW w:w="601"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PREÇO UNITÁRIO C/ LDI</w:t>
            </w:r>
          </w:p>
        </w:tc>
        <w:tc>
          <w:tcPr>
            <w:tcW w:w="589" w:type="pct"/>
            <w:tcBorders>
              <w:top w:val="single" w:sz="12" w:space="0" w:color="auto"/>
              <w:left w:val="single" w:sz="6" w:space="0" w:color="auto"/>
              <w:bottom w:val="single" w:sz="12" w:space="0" w:color="auto"/>
              <w:right w:val="single" w:sz="12" w:space="0" w:color="auto"/>
            </w:tcBorders>
            <w:shd w:val="clear" w:color="auto" w:fill="BFBFBF" w:themeFill="background1" w:themeFillShade="BF"/>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PREÇO TOTAL</w:t>
            </w:r>
          </w:p>
        </w:tc>
      </w:tr>
      <w:tr w:rsidR="00655971" w:rsidRPr="0003645D" w:rsidTr="00655971">
        <w:tblPrEx>
          <w:tblCellMar>
            <w:top w:w="0" w:type="dxa"/>
            <w:bottom w:w="0" w:type="dxa"/>
          </w:tblCellMar>
        </w:tblPrEx>
        <w:trPr>
          <w:trHeight w:val="278"/>
        </w:trPr>
        <w:tc>
          <w:tcPr>
            <w:tcW w:w="335" w:type="pct"/>
            <w:tcBorders>
              <w:top w:val="single" w:sz="12" w:space="0" w:color="auto"/>
              <w:left w:val="single" w:sz="12" w:space="0" w:color="auto"/>
              <w:bottom w:val="single" w:sz="2" w:space="0" w:color="auto"/>
              <w:right w:val="single" w:sz="2" w:space="0" w:color="auto"/>
            </w:tcBorders>
          </w:tcPr>
          <w:p w:rsidR="00655971" w:rsidRPr="00655971" w:rsidRDefault="00655971" w:rsidP="00655971">
            <w:pPr>
              <w:autoSpaceDE w:val="0"/>
              <w:autoSpaceDN w:val="0"/>
              <w:adjustRightInd w:val="0"/>
              <w:jc w:val="center"/>
              <w:rPr>
                <w:rFonts w:ascii="Arial" w:hAnsi="Arial" w:cs="Arial"/>
                <w:b/>
                <w:bCs/>
                <w:color w:val="auto"/>
                <w:sz w:val="16"/>
                <w:szCs w:val="16"/>
              </w:rPr>
            </w:pPr>
            <w:r w:rsidRPr="00655971">
              <w:rPr>
                <w:rFonts w:ascii="Arial" w:hAnsi="Arial" w:cs="Arial"/>
                <w:b/>
                <w:bCs/>
                <w:color w:val="auto"/>
                <w:sz w:val="16"/>
                <w:szCs w:val="16"/>
              </w:rPr>
              <w:t>1</w:t>
            </w:r>
          </w:p>
        </w:tc>
        <w:tc>
          <w:tcPr>
            <w:tcW w:w="4665" w:type="pct"/>
            <w:gridSpan w:val="9"/>
            <w:tcBorders>
              <w:top w:val="single" w:sz="12" w:space="0" w:color="auto"/>
              <w:left w:val="single" w:sz="2" w:space="0" w:color="auto"/>
              <w:bottom w:val="single" w:sz="2" w:space="0" w:color="auto"/>
              <w:right w:val="single" w:sz="12" w:space="0" w:color="auto"/>
            </w:tcBorders>
          </w:tcPr>
          <w:p w:rsidR="00655971" w:rsidRPr="00655971" w:rsidRDefault="00655971" w:rsidP="00655971">
            <w:pPr>
              <w:autoSpaceDE w:val="0"/>
              <w:autoSpaceDN w:val="0"/>
              <w:adjustRightInd w:val="0"/>
              <w:jc w:val="center"/>
              <w:rPr>
                <w:rFonts w:ascii="Arial" w:hAnsi="Arial" w:cs="Arial"/>
                <w:color w:val="auto"/>
                <w:sz w:val="16"/>
                <w:szCs w:val="16"/>
              </w:rPr>
            </w:pPr>
            <w:r w:rsidRPr="00655971">
              <w:rPr>
                <w:rFonts w:ascii="Arial" w:hAnsi="Arial" w:cs="Arial"/>
                <w:b/>
                <w:bCs/>
                <w:color w:val="auto"/>
                <w:sz w:val="16"/>
                <w:szCs w:val="16"/>
              </w:rPr>
              <w:t>SERVIÇOS PRELIMINARES</w:t>
            </w:r>
          </w:p>
        </w:tc>
      </w:tr>
      <w:tr w:rsidR="00655971" w:rsidRPr="0003645D" w:rsidTr="00655971">
        <w:tblPrEx>
          <w:tblCellMar>
            <w:top w:w="0" w:type="dxa"/>
            <w:bottom w:w="0" w:type="dxa"/>
          </w:tblCellMar>
        </w:tblPrEx>
        <w:trPr>
          <w:trHeight w:val="1344"/>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1.1</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20"/>
                <w:szCs w:val="20"/>
              </w:rPr>
            </w:pPr>
            <w:r w:rsidRPr="00655971">
              <w:rPr>
                <w:rFonts w:ascii="Arial" w:hAnsi="Arial" w:cs="Arial"/>
                <w:color w:val="auto"/>
                <w:sz w:val="20"/>
                <w:szCs w:val="20"/>
              </w:rPr>
              <w:t>IIO-PLA-005</w:t>
            </w:r>
          </w:p>
        </w:tc>
        <w:tc>
          <w:tcPr>
            <w:tcW w:w="985"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FORNECIMENTO E COLOCAÇÃO DE PLACA DE OBRA EM CHAPA GALVANIZADA (3,00 X 1,50 M) - EM CHAPA GALVANIZADA 0,26 AFIXADAS COM REBITES 540 E PARAFUSOS 3/8, EM ESTRUTURA METÁLICA VIGA U 2" ENRIJECIDA COM METALON 20 X 20, SUPORTE EM EUCALIPTO AUTOCLAVADO PINTADAS NE FRENTE E NO VERSO COM FUNDO ANTICORROSIVO E TINTA AUTOMOTIVA, CONFORME MANUAL DE IDENTIDADE VISUAL DO GOVERNO DE MINAS</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UM</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1,00</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1.095,14</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1.347,35</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1.347,35</w:t>
            </w:r>
          </w:p>
        </w:tc>
      </w:tr>
      <w:tr w:rsidR="00655971" w:rsidRPr="0003645D" w:rsidTr="00655971">
        <w:tblPrEx>
          <w:tblCellMar>
            <w:top w:w="0" w:type="dxa"/>
            <w:bottom w:w="0" w:type="dxa"/>
          </w:tblCellMar>
        </w:tblPrEx>
        <w:trPr>
          <w:trHeight w:val="334"/>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1.2</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DEM-CON-025</w:t>
            </w:r>
          </w:p>
        </w:tc>
        <w:tc>
          <w:tcPr>
            <w:tcW w:w="985"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DEMOLIÇÃO DE CONCRETO SIMPLES - COM EQUIPAMENTO PNEUMÁTICO, INCLUSIVE AFASTAMENTO</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M3</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76,50</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72,00</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88,58</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6.776,37</w:t>
            </w:r>
          </w:p>
        </w:tc>
      </w:tr>
      <w:tr w:rsidR="00655971" w:rsidRPr="0003645D" w:rsidTr="00655971">
        <w:tblPrEx>
          <w:tblCellMar>
            <w:top w:w="0" w:type="dxa"/>
            <w:bottom w:w="0" w:type="dxa"/>
          </w:tblCellMar>
        </w:tblPrEx>
        <w:trPr>
          <w:trHeight w:val="190"/>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2</w:t>
            </w:r>
          </w:p>
        </w:tc>
        <w:tc>
          <w:tcPr>
            <w:tcW w:w="4665" w:type="pct"/>
            <w:gridSpan w:val="9"/>
            <w:tcBorders>
              <w:top w:val="single" w:sz="2" w:space="0" w:color="auto"/>
              <w:left w:val="single" w:sz="2" w:space="0" w:color="auto"/>
              <w:bottom w:val="single" w:sz="2" w:space="0" w:color="auto"/>
              <w:right w:val="single" w:sz="12" w:space="0" w:color="auto"/>
            </w:tcBorders>
          </w:tcPr>
          <w:p w:rsidR="00655971" w:rsidRPr="00655971" w:rsidRDefault="00655971" w:rsidP="00655971">
            <w:pPr>
              <w:autoSpaceDE w:val="0"/>
              <w:autoSpaceDN w:val="0"/>
              <w:adjustRightInd w:val="0"/>
              <w:jc w:val="center"/>
              <w:rPr>
                <w:rFonts w:ascii="Arial" w:hAnsi="Arial" w:cs="Arial"/>
                <w:color w:val="auto"/>
                <w:sz w:val="16"/>
                <w:szCs w:val="16"/>
              </w:rPr>
            </w:pPr>
            <w:r w:rsidRPr="00655971">
              <w:rPr>
                <w:rFonts w:ascii="Arial" w:hAnsi="Arial" w:cs="Arial"/>
                <w:b/>
                <w:bCs/>
                <w:color w:val="auto"/>
                <w:sz w:val="20"/>
                <w:szCs w:val="20"/>
              </w:rPr>
              <w:t>PISOS</w:t>
            </w:r>
          </w:p>
        </w:tc>
      </w:tr>
      <w:tr w:rsidR="00655971" w:rsidRPr="0003645D" w:rsidTr="00655971">
        <w:tblPrEx>
          <w:tblCellMar>
            <w:top w:w="0" w:type="dxa"/>
            <w:bottom w:w="0" w:type="dxa"/>
          </w:tblCellMar>
        </w:tblPrEx>
        <w:trPr>
          <w:trHeight w:val="334"/>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b/>
                <w:bCs/>
                <w:color w:val="auto"/>
                <w:sz w:val="16"/>
                <w:szCs w:val="16"/>
              </w:rPr>
            </w:pPr>
            <w:r w:rsidRPr="00655971">
              <w:rPr>
                <w:rFonts w:ascii="Arial" w:hAnsi="Arial" w:cs="Arial"/>
                <w:b/>
                <w:bCs/>
                <w:color w:val="auto"/>
                <w:sz w:val="16"/>
                <w:szCs w:val="16"/>
              </w:rPr>
              <w:lastRenderedPageBreak/>
              <w:t>2.1</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PIS-CON-030</w:t>
            </w:r>
          </w:p>
        </w:tc>
        <w:tc>
          <w:tcPr>
            <w:tcW w:w="985"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PISO EM CONCRETO ARMADO E = 15 CM, FCK = 30 MPA, AÇO CA-50A D = 6,3 MM - MALHA 10 X 10 CM</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M3</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76,50</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106,00</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130,41</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9.976,37</w:t>
            </w:r>
          </w:p>
        </w:tc>
      </w:tr>
      <w:tr w:rsidR="00655971" w:rsidRPr="0003645D" w:rsidTr="00655971">
        <w:tblPrEx>
          <w:tblCellMar>
            <w:top w:w="0" w:type="dxa"/>
            <w:bottom w:w="0" w:type="dxa"/>
          </w:tblCellMar>
        </w:tblPrEx>
        <w:trPr>
          <w:trHeight w:val="190"/>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655971">
            <w:pPr>
              <w:autoSpaceDE w:val="0"/>
              <w:autoSpaceDN w:val="0"/>
              <w:adjustRightInd w:val="0"/>
              <w:jc w:val="center"/>
              <w:rPr>
                <w:rFonts w:ascii="Arial" w:hAnsi="Arial" w:cs="Arial"/>
                <w:b/>
                <w:bCs/>
                <w:color w:val="auto"/>
                <w:sz w:val="20"/>
                <w:szCs w:val="20"/>
              </w:rPr>
            </w:pPr>
            <w:r w:rsidRPr="00655971">
              <w:rPr>
                <w:rFonts w:ascii="Arial" w:hAnsi="Arial" w:cs="Arial"/>
                <w:b/>
                <w:bCs/>
                <w:color w:val="auto"/>
                <w:sz w:val="20"/>
                <w:szCs w:val="20"/>
              </w:rPr>
              <w:t>3</w:t>
            </w:r>
          </w:p>
        </w:tc>
        <w:tc>
          <w:tcPr>
            <w:tcW w:w="4665" w:type="pct"/>
            <w:gridSpan w:val="9"/>
            <w:tcBorders>
              <w:top w:val="single" w:sz="2" w:space="0" w:color="auto"/>
              <w:left w:val="single" w:sz="2" w:space="0" w:color="auto"/>
              <w:bottom w:val="single" w:sz="2" w:space="0" w:color="auto"/>
              <w:right w:val="single" w:sz="12" w:space="0" w:color="auto"/>
            </w:tcBorders>
          </w:tcPr>
          <w:p w:rsidR="00655971" w:rsidRPr="00655971" w:rsidRDefault="00655971" w:rsidP="00655971">
            <w:pPr>
              <w:autoSpaceDE w:val="0"/>
              <w:autoSpaceDN w:val="0"/>
              <w:adjustRightInd w:val="0"/>
              <w:jc w:val="center"/>
              <w:rPr>
                <w:rFonts w:ascii="Arial" w:hAnsi="Arial" w:cs="Arial"/>
                <w:color w:val="auto"/>
                <w:sz w:val="16"/>
                <w:szCs w:val="16"/>
              </w:rPr>
            </w:pPr>
            <w:r w:rsidRPr="00655971">
              <w:rPr>
                <w:rFonts w:ascii="Arial" w:hAnsi="Arial" w:cs="Arial"/>
                <w:b/>
                <w:bCs/>
                <w:color w:val="auto"/>
                <w:sz w:val="20"/>
                <w:szCs w:val="20"/>
              </w:rPr>
              <w:t>ESQUADRIAS</w:t>
            </w:r>
          </w:p>
        </w:tc>
      </w:tr>
      <w:tr w:rsidR="00655971" w:rsidRPr="0003645D" w:rsidTr="00655971">
        <w:tblPrEx>
          <w:tblCellMar>
            <w:top w:w="0" w:type="dxa"/>
            <w:bottom w:w="0" w:type="dxa"/>
          </w:tblCellMar>
        </w:tblPrEx>
        <w:trPr>
          <w:trHeight w:val="190"/>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3.1</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VID-LIS-015</w:t>
            </w:r>
          </w:p>
        </w:tc>
        <w:tc>
          <w:tcPr>
            <w:tcW w:w="985"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VIDRO COMUM LISO INCOLOR, E = 6 MM, COLOCADA</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M2</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4,00</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112,00</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137,79</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551,16</w:t>
            </w:r>
          </w:p>
        </w:tc>
      </w:tr>
      <w:tr w:rsidR="00655971" w:rsidRPr="0003645D" w:rsidTr="00655971">
        <w:tblPrEx>
          <w:tblCellMar>
            <w:top w:w="0" w:type="dxa"/>
            <w:bottom w:w="0" w:type="dxa"/>
          </w:tblCellMar>
        </w:tblPrEx>
        <w:trPr>
          <w:trHeight w:val="334"/>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3.2</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SER-CAI-006</w:t>
            </w:r>
          </w:p>
        </w:tc>
        <w:tc>
          <w:tcPr>
            <w:tcW w:w="985"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FORNECIMENTO E ASSENTAMENTO DE CAIXILHO FIXO DE FERRO COM TELA CORRUGADA # 15 MM FIO 12</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M2</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151,80</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215,00</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264,51</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40.152,62</w:t>
            </w:r>
          </w:p>
        </w:tc>
      </w:tr>
      <w:tr w:rsidR="0003645D" w:rsidRPr="0003645D" w:rsidTr="0003645D">
        <w:tblPrEx>
          <w:tblCellMar>
            <w:top w:w="0" w:type="dxa"/>
            <w:bottom w:w="0" w:type="dxa"/>
          </w:tblCellMar>
        </w:tblPrEx>
        <w:trPr>
          <w:trHeight w:val="190"/>
        </w:trPr>
        <w:tc>
          <w:tcPr>
            <w:tcW w:w="335" w:type="pct"/>
            <w:tcBorders>
              <w:top w:val="single" w:sz="2" w:space="0" w:color="auto"/>
              <w:left w:val="single" w:sz="12" w:space="0" w:color="auto"/>
              <w:bottom w:val="single" w:sz="2" w:space="0" w:color="auto"/>
              <w:right w:val="single" w:sz="2" w:space="0" w:color="auto"/>
            </w:tcBorders>
          </w:tcPr>
          <w:p w:rsidR="0003645D" w:rsidRPr="00655971" w:rsidRDefault="0003645D" w:rsidP="00DA524D">
            <w:pPr>
              <w:autoSpaceDE w:val="0"/>
              <w:autoSpaceDN w:val="0"/>
              <w:adjustRightInd w:val="0"/>
              <w:jc w:val="both"/>
              <w:rPr>
                <w:rFonts w:ascii="Arial" w:hAnsi="Arial" w:cs="Arial"/>
                <w:b/>
                <w:bCs/>
                <w:color w:val="auto"/>
                <w:sz w:val="20"/>
                <w:szCs w:val="20"/>
              </w:rPr>
            </w:pPr>
            <w:r w:rsidRPr="00655971">
              <w:rPr>
                <w:rFonts w:ascii="Arial" w:hAnsi="Arial" w:cs="Arial"/>
                <w:b/>
                <w:bCs/>
                <w:color w:val="auto"/>
                <w:sz w:val="20"/>
                <w:szCs w:val="20"/>
              </w:rPr>
              <w:t>4</w:t>
            </w:r>
          </w:p>
        </w:tc>
        <w:tc>
          <w:tcPr>
            <w:tcW w:w="4665" w:type="pct"/>
            <w:gridSpan w:val="9"/>
            <w:tcBorders>
              <w:top w:val="single" w:sz="2" w:space="0" w:color="auto"/>
              <w:left w:val="single" w:sz="2" w:space="0" w:color="auto"/>
              <w:bottom w:val="single" w:sz="2" w:space="0" w:color="auto"/>
              <w:right w:val="single" w:sz="12" w:space="0" w:color="auto"/>
            </w:tcBorders>
          </w:tcPr>
          <w:p w:rsidR="0003645D" w:rsidRPr="00655971" w:rsidRDefault="0003645D" w:rsidP="00DA524D">
            <w:pPr>
              <w:autoSpaceDE w:val="0"/>
              <w:autoSpaceDN w:val="0"/>
              <w:adjustRightInd w:val="0"/>
              <w:jc w:val="both"/>
              <w:rPr>
                <w:rFonts w:ascii="Arial" w:hAnsi="Arial" w:cs="Arial"/>
                <w:color w:val="auto"/>
                <w:sz w:val="16"/>
                <w:szCs w:val="16"/>
              </w:rPr>
            </w:pPr>
            <w:r w:rsidRPr="00655971">
              <w:rPr>
                <w:rFonts w:ascii="Arial" w:hAnsi="Arial" w:cs="Arial"/>
                <w:b/>
                <w:bCs/>
                <w:color w:val="auto"/>
                <w:sz w:val="20"/>
                <w:szCs w:val="20"/>
              </w:rPr>
              <w:t>PINTURA</w:t>
            </w:r>
          </w:p>
        </w:tc>
      </w:tr>
      <w:tr w:rsidR="00655971" w:rsidRPr="0003645D" w:rsidTr="00655971">
        <w:tblPrEx>
          <w:tblCellMar>
            <w:top w:w="0" w:type="dxa"/>
            <w:bottom w:w="0" w:type="dxa"/>
          </w:tblCellMar>
        </w:tblPrEx>
        <w:trPr>
          <w:trHeight w:val="190"/>
        </w:trPr>
        <w:tc>
          <w:tcPr>
            <w:tcW w:w="335" w:type="pct"/>
            <w:tcBorders>
              <w:top w:val="single" w:sz="2" w:space="0" w:color="auto"/>
              <w:left w:val="single" w:sz="1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4.1</w:t>
            </w:r>
          </w:p>
        </w:tc>
        <w:tc>
          <w:tcPr>
            <w:tcW w:w="517"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PIN-ACR-035</w:t>
            </w:r>
          </w:p>
        </w:tc>
        <w:tc>
          <w:tcPr>
            <w:tcW w:w="985" w:type="pct"/>
            <w:tcBorders>
              <w:top w:val="single" w:sz="2" w:space="0" w:color="auto"/>
              <w:left w:val="single" w:sz="2" w:space="0" w:color="auto"/>
              <w:bottom w:val="single" w:sz="6"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PINTURA ACRÍLICA DE PISO DE QUADRAS ESPORTIVA</w:t>
            </w:r>
          </w:p>
        </w:tc>
        <w:tc>
          <w:tcPr>
            <w:tcW w:w="572"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M2</w:t>
            </w:r>
          </w:p>
        </w:tc>
        <w:tc>
          <w:tcPr>
            <w:tcW w:w="800"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792,54</w:t>
            </w:r>
          </w:p>
        </w:tc>
        <w:tc>
          <w:tcPr>
            <w:tcW w:w="601" w:type="pct"/>
            <w:gridSpan w:val="2"/>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12,30</w:t>
            </w:r>
          </w:p>
        </w:tc>
        <w:tc>
          <w:tcPr>
            <w:tcW w:w="601" w:type="pct"/>
            <w:tcBorders>
              <w:top w:val="single" w:sz="2" w:space="0" w:color="auto"/>
              <w:left w:val="single" w:sz="2" w:space="0" w:color="auto"/>
              <w:bottom w:val="single" w:sz="2" w:space="0" w:color="auto"/>
              <w:right w:val="single" w:sz="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15,13</w:t>
            </w:r>
          </w:p>
        </w:tc>
        <w:tc>
          <w:tcPr>
            <w:tcW w:w="589" w:type="pct"/>
            <w:tcBorders>
              <w:top w:val="single" w:sz="2" w:space="0" w:color="auto"/>
              <w:left w:val="single" w:sz="2" w:space="0" w:color="auto"/>
              <w:bottom w:val="single" w:sz="2" w:space="0" w:color="auto"/>
              <w:right w:val="single" w:sz="12" w:space="0" w:color="auto"/>
            </w:tcBorders>
          </w:tcPr>
          <w:p w:rsidR="00655971" w:rsidRPr="00655971" w:rsidRDefault="00655971" w:rsidP="00DA524D">
            <w:pPr>
              <w:autoSpaceDE w:val="0"/>
              <w:autoSpaceDN w:val="0"/>
              <w:adjustRightInd w:val="0"/>
              <w:jc w:val="both"/>
              <w:rPr>
                <w:rFonts w:ascii="Arial" w:hAnsi="Arial" w:cs="Arial"/>
                <w:color w:val="auto"/>
                <w:sz w:val="16"/>
                <w:szCs w:val="16"/>
              </w:rPr>
            </w:pPr>
            <w:r w:rsidRPr="00655971">
              <w:rPr>
                <w:rFonts w:ascii="Arial" w:hAnsi="Arial" w:cs="Arial"/>
                <w:color w:val="auto"/>
                <w:sz w:val="16"/>
                <w:szCs w:val="16"/>
              </w:rPr>
              <w:t>11.991,13</w:t>
            </w:r>
          </w:p>
        </w:tc>
      </w:tr>
      <w:tr w:rsidR="00655971" w:rsidRPr="0003645D" w:rsidTr="00655971">
        <w:tblPrEx>
          <w:tblCellMar>
            <w:top w:w="0" w:type="dxa"/>
            <w:bottom w:w="0" w:type="dxa"/>
          </w:tblCellMar>
        </w:tblPrEx>
        <w:trPr>
          <w:trHeight w:val="269"/>
        </w:trPr>
        <w:tc>
          <w:tcPr>
            <w:tcW w:w="1837" w:type="pct"/>
            <w:gridSpan w:val="3"/>
            <w:tcBorders>
              <w:top w:val="single" w:sz="12" w:space="0" w:color="auto"/>
              <w:left w:val="single" w:sz="12" w:space="0" w:color="auto"/>
              <w:bottom w:val="single" w:sz="12" w:space="0" w:color="auto"/>
              <w:right w:val="nil"/>
            </w:tcBorders>
          </w:tcPr>
          <w:p w:rsidR="00655971" w:rsidRPr="00655971" w:rsidRDefault="00655971" w:rsidP="00655971">
            <w:pPr>
              <w:autoSpaceDE w:val="0"/>
              <w:autoSpaceDN w:val="0"/>
              <w:adjustRightInd w:val="0"/>
              <w:jc w:val="right"/>
              <w:rPr>
                <w:rFonts w:ascii="Arial" w:hAnsi="Arial" w:cs="Arial"/>
                <w:b/>
                <w:bCs/>
                <w:color w:val="auto"/>
                <w:sz w:val="16"/>
                <w:szCs w:val="16"/>
              </w:rPr>
            </w:pPr>
            <w:r w:rsidRPr="00655971">
              <w:rPr>
                <w:rFonts w:ascii="Arial" w:hAnsi="Arial" w:cs="Arial"/>
                <w:b/>
                <w:bCs/>
                <w:color w:val="auto"/>
                <w:sz w:val="16"/>
                <w:szCs w:val="16"/>
              </w:rPr>
              <w:t>TOTAL GERAL DA OBRA</w:t>
            </w:r>
          </w:p>
        </w:tc>
        <w:tc>
          <w:tcPr>
            <w:tcW w:w="572" w:type="pct"/>
            <w:gridSpan w:val="2"/>
            <w:tcBorders>
              <w:top w:val="single" w:sz="12" w:space="0" w:color="auto"/>
              <w:left w:val="nil"/>
              <w:bottom w:val="single" w:sz="12" w:space="0" w:color="auto"/>
              <w:right w:val="nil"/>
            </w:tcBorders>
          </w:tcPr>
          <w:p w:rsidR="00655971" w:rsidRPr="00655971" w:rsidRDefault="00655971" w:rsidP="00655971">
            <w:pPr>
              <w:autoSpaceDE w:val="0"/>
              <w:autoSpaceDN w:val="0"/>
              <w:adjustRightInd w:val="0"/>
              <w:jc w:val="right"/>
              <w:rPr>
                <w:rFonts w:ascii="Arial" w:hAnsi="Arial" w:cs="Arial"/>
                <w:b/>
                <w:bCs/>
                <w:color w:val="auto"/>
                <w:sz w:val="16"/>
                <w:szCs w:val="16"/>
              </w:rPr>
            </w:pPr>
          </w:p>
        </w:tc>
        <w:tc>
          <w:tcPr>
            <w:tcW w:w="800" w:type="pct"/>
            <w:tcBorders>
              <w:top w:val="single" w:sz="12" w:space="0" w:color="auto"/>
              <w:left w:val="nil"/>
              <w:bottom w:val="single" w:sz="12" w:space="0" w:color="auto"/>
              <w:right w:val="nil"/>
            </w:tcBorders>
          </w:tcPr>
          <w:p w:rsidR="00655971" w:rsidRPr="00655971" w:rsidRDefault="00655971" w:rsidP="00655971">
            <w:pPr>
              <w:autoSpaceDE w:val="0"/>
              <w:autoSpaceDN w:val="0"/>
              <w:adjustRightInd w:val="0"/>
              <w:jc w:val="right"/>
              <w:rPr>
                <w:rFonts w:ascii="Arial" w:hAnsi="Arial" w:cs="Arial"/>
                <w:b/>
                <w:bCs/>
                <w:color w:val="auto"/>
                <w:sz w:val="16"/>
                <w:szCs w:val="16"/>
              </w:rPr>
            </w:pPr>
          </w:p>
        </w:tc>
        <w:tc>
          <w:tcPr>
            <w:tcW w:w="601" w:type="pct"/>
            <w:gridSpan w:val="2"/>
            <w:tcBorders>
              <w:top w:val="single" w:sz="12" w:space="0" w:color="auto"/>
              <w:left w:val="nil"/>
              <w:bottom w:val="single" w:sz="12" w:space="0" w:color="auto"/>
              <w:right w:val="nil"/>
            </w:tcBorders>
          </w:tcPr>
          <w:p w:rsidR="00655971" w:rsidRPr="00655971" w:rsidRDefault="00655971" w:rsidP="00655971">
            <w:pPr>
              <w:autoSpaceDE w:val="0"/>
              <w:autoSpaceDN w:val="0"/>
              <w:adjustRightInd w:val="0"/>
              <w:jc w:val="right"/>
              <w:rPr>
                <w:rFonts w:ascii="Arial" w:hAnsi="Arial" w:cs="Arial"/>
                <w:b/>
                <w:bCs/>
                <w:color w:val="auto"/>
                <w:sz w:val="16"/>
                <w:szCs w:val="16"/>
              </w:rPr>
            </w:pPr>
          </w:p>
        </w:tc>
        <w:tc>
          <w:tcPr>
            <w:tcW w:w="601" w:type="pct"/>
            <w:tcBorders>
              <w:top w:val="single" w:sz="12" w:space="0" w:color="auto"/>
              <w:left w:val="nil"/>
              <w:bottom w:val="single" w:sz="12" w:space="0" w:color="auto"/>
              <w:right w:val="single" w:sz="12" w:space="0" w:color="auto"/>
            </w:tcBorders>
          </w:tcPr>
          <w:p w:rsidR="00655971" w:rsidRPr="00655971" w:rsidRDefault="00655971" w:rsidP="00655971">
            <w:pPr>
              <w:autoSpaceDE w:val="0"/>
              <w:autoSpaceDN w:val="0"/>
              <w:adjustRightInd w:val="0"/>
              <w:jc w:val="right"/>
              <w:rPr>
                <w:rFonts w:ascii="Arial" w:hAnsi="Arial" w:cs="Arial"/>
                <w:b/>
                <w:bCs/>
                <w:color w:val="auto"/>
                <w:sz w:val="16"/>
                <w:szCs w:val="16"/>
              </w:rPr>
            </w:pPr>
          </w:p>
        </w:tc>
        <w:tc>
          <w:tcPr>
            <w:tcW w:w="589" w:type="pct"/>
            <w:tcBorders>
              <w:top w:val="single" w:sz="12" w:space="0" w:color="auto"/>
              <w:left w:val="single" w:sz="12" w:space="0" w:color="auto"/>
              <w:bottom w:val="single" w:sz="12" w:space="0" w:color="auto"/>
              <w:right w:val="single" w:sz="12" w:space="0" w:color="auto"/>
            </w:tcBorders>
          </w:tcPr>
          <w:p w:rsidR="00655971" w:rsidRPr="00655971" w:rsidRDefault="00655971" w:rsidP="00655971">
            <w:pPr>
              <w:autoSpaceDE w:val="0"/>
              <w:autoSpaceDN w:val="0"/>
              <w:adjustRightInd w:val="0"/>
              <w:jc w:val="center"/>
              <w:rPr>
                <w:rFonts w:ascii="Arial" w:hAnsi="Arial" w:cs="Arial"/>
                <w:b/>
                <w:bCs/>
                <w:color w:val="auto"/>
                <w:sz w:val="16"/>
                <w:szCs w:val="16"/>
              </w:rPr>
            </w:pPr>
            <w:r w:rsidRPr="00655971">
              <w:rPr>
                <w:rFonts w:ascii="Arial" w:hAnsi="Arial" w:cs="Arial"/>
                <w:b/>
                <w:bCs/>
                <w:color w:val="auto"/>
                <w:sz w:val="16"/>
                <w:szCs w:val="16"/>
              </w:rPr>
              <w:t>70.795,00</w:t>
            </w:r>
          </w:p>
        </w:tc>
      </w:tr>
    </w:tbl>
    <w:p w:rsidR="00655971" w:rsidRDefault="00655971" w:rsidP="00655971">
      <w:pPr>
        <w:rPr>
          <w:lang w:eastAsia="ar-SA"/>
        </w:rPr>
      </w:pPr>
    </w:p>
    <w:tbl>
      <w:tblPr>
        <w:tblW w:w="5000" w:type="pct"/>
        <w:tblLayout w:type="fixed"/>
        <w:tblCellMar>
          <w:left w:w="70" w:type="dxa"/>
          <w:right w:w="70" w:type="dxa"/>
        </w:tblCellMar>
        <w:tblLook w:val="0000"/>
      </w:tblPr>
      <w:tblGrid>
        <w:gridCol w:w="530"/>
        <w:gridCol w:w="807"/>
        <w:gridCol w:w="718"/>
        <w:gridCol w:w="1275"/>
        <w:gridCol w:w="1275"/>
        <w:gridCol w:w="995"/>
        <w:gridCol w:w="532"/>
        <w:gridCol w:w="604"/>
        <w:gridCol w:w="1144"/>
        <w:gridCol w:w="352"/>
        <w:gridCol w:w="496"/>
        <w:gridCol w:w="483"/>
      </w:tblGrid>
      <w:tr w:rsidR="00794BAE" w:rsidRPr="00DA524D" w:rsidTr="00794BAE">
        <w:tblPrEx>
          <w:tblCellMar>
            <w:top w:w="0" w:type="dxa"/>
            <w:bottom w:w="0" w:type="dxa"/>
          </w:tblCellMar>
        </w:tblPrEx>
        <w:trPr>
          <w:trHeight w:val="254"/>
        </w:trPr>
        <w:tc>
          <w:tcPr>
            <w:tcW w:w="5000" w:type="pct"/>
            <w:gridSpan w:val="1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794BAE" w:rsidRPr="00DA524D" w:rsidRDefault="00794BAE"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CRONOGRAMA FÍSICO-FINANCEIRO</w:t>
            </w:r>
          </w:p>
        </w:tc>
      </w:tr>
      <w:tr w:rsidR="00794BAE" w:rsidRPr="00DA524D" w:rsidTr="00794BAE">
        <w:tblPrEx>
          <w:tblCellMar>
            <w:top w:w="0" w:type="dxa"/>
            <w:bottom w:w="0" w:type="dxa"/>
          </w:tblCellMar>
        </w:tblPrEx>
        <w:trPr>
          <w:trHeight w:val="254"/>
        </w:trPr>
        <w:tc>
          <w:tcPr>
            <w:tcW w:w="1116" w:type="pct"/>
            <w:gridSpan w:val="3"/>
            <w:tcBorders>
              <w:top w:val="single" w:sz="12" w:space="0" w:color="auto"/>
              <w:left w:val="single" w:sz="12" w:space="0" w:color="auto"/>
              <w:bottom w:val="single" w:sz="6" w:space="0" w:color="auto"/>
              <w:right w:val="single" w:sz="6" w:space="0" w:color="auto"/>
            </w:tcBorders>
            <w:shd w:val="clear" w:color="auto" w:fill="BFBFBF" w:themeFill="background1" w:themeFillShade="BF"/>
          </w:tcPr>
          <w:p w:rsidR="00794BAE" w:rsidRPr="00DA524D" w:rsidRDefault="00794BAE" w:rsidP="00DA524D">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PREFEITURA:MUNICIPAL DE PEQUI</w:t>
            </w:r>
          </w:p>
        </w:tc>
        <w:tc>
          <w:tcPr>
            <w:tcW w:w="2213" w:type="pct"/>
            <w:gridSpan w:val="4"/>
            <w:tcBorders>
              <w:top w:val="single" w:sz="12" w:space="0" w:color="auto"/>
              <w:left w:val="single" w:sz="6" w:space="0" w:color="auto"/>
              <w:bottom w:val="single" w:sz="6" w:space="0" w:color="auto"/>
              <w:right w:val="nil"/>
            </w:tcBorders>
            <w:shd w:val="clear" w:color="auto" w:fill="BFBFBF" w:themeFill="background1" w:themeFillShade="BF"/>
          </w:tcPr>
          <w:p w:rsidR="00794BAE" w:rsidRPr="00DA524D" w:rsidRDefault="00794BAE" w:rsidP="00794BAE">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VALOR DO CONVÊNIO:</w:t>
            </w:r>
            <w:r>
              <w:rPr>
                <w:rFonts w:ascii="Arial" w:hAnsi="Arial" w:cs="Arial"/>
                <w:b/>
                <w:bCs/>
                <w:color w:val="000000"/>
                <w:sz w:val="20"/>
                <w:szCs w:val="20"/>
              </w:rPr>
              <w:t xml:space="preserve"> </w:t>
            </w:r>
            <w:r w:rsidRPr="00DA524D">
              <w:rPr>
                <w:rFonts w:ascii="Arial" w:hAnsi="Arial" w:cs="Arial"/>
                <w:b/>
                <w:bCs/>
                <w:color w:val="000000"/>
                <w:sz w:val="20"/>
                <w:szCs w:val="20"/>
              </w:rPr>
              <w:t>R$ 70.000,00</w:t>
            </w:r>
          </w:p>
        </w:tc>
        <w:tc>
          <w:tcPr>
            <w:tcW w:w="328" w:type="pct"/>
            <w:tcBorders>
              <w:top w:val="single" w:sz="12" w:space="0" w:color="auto"/>
              <w:left w:val="nil"/>
              <w:bottom w:val="single" w:sz="6" w:space="0" w:color="auto"/>
              <w:right w:val="nil"/>
            </w:tcBorders>
            <w:shd w:val="clear" w:color="auto" w:fill="BFBFBF" w:themeFill="background1" w:themeFillShade="BF"/>
          </w:tcPr>
          <w:p w:rsidR="00794BAE" w:rsidRPr="00DA524D" w:rsidRDefault="00794BAE" w:rsidP="00DA524D">
            <w:pPr>
              <w:autoSpaceDE w:val="0"/>
              <w:autoSpaceDN w:val="0"/>
              <w:adjustRightInd w:val="0"/>
              <w:rPr>
                <w:rFonts w:ascii="Arial" w:hAnsi="Arial" w:cs="Arial"/>
                <w:b/>
                <w:bCs/>
                <w:color w:val="000000"/>
                <w:sz w:val="20"/>
                <w:szCs w:val="20"/>
              </w:rPr>
            </w:pPr>
          </w:p>
        </w:tc>
        <w:tc>
          <w:tcPr>
            <w:tcW w:w="621" w:type="pct"/>
            <w:tcBorders>
              <w:top w:val="single" w:sz="12" w:space="0" w:color="auto"/>
              <w:left w:val="nil"/>
              <w:bottom w:val="single" w:sz="6" w:space="0" w:color="auto"/>
              <w:right w:val="single" w:sz="6" w:space="0" w:color="auto"/>
            </w:tcBorders>
            <w:shd w:val="clear" w:color="auto" w:fill="BFBFBF" w:themeFill="background1" w:themeFillShade="BF"/>
          </w:tcPr>
          <w:p w:rsidR="00794BAE" w:rsidRPr="00DA524D" w:rsidRDefault="00794BAE" w:rsidP="00DA524D">
            <w:pPr>
              <w:autoSpaceDE w:val="0"/>
              <w:autoSpaceDN w:val="0"/>
              <w:adjustRightInd w:val="0"/>
              <w:jc w:val="right"/>
              <w:rPr>
                <w:rFonts w:ascii="Arial" w:hAnsi="Arial" w:cs="Arial"/>
                <w:b/>
                <w:bCs/>
                <w:color w:val="000000"/>
                <w:sz w:val="20"/>
                <w:szCs w:val="20"/>
              </w:rPr>
            </w:pPr>
          </w:p>
        </w:tc>
        <w:tc>
          <w:tcPr>
            <w:tcW w:w="460"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794BAE" w:rsidRPr="00DA524D" w:rsidRDefault="00794BAE" w:rsidP="00DA524D">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DATA: 29/08/2017</w:t>
            </w:r>
          </w:p>
        </w:tc>
        <w:tc>
          <w:tcPr>
            <w:tcW w:w="262" w:type="pct"/>
            <w:tcBorders>
              <w:top w:val="single" w:sz="12" w:space="0" w:color="auto"/>
              <w:left w:val="nil"/>
              <w:bottom w:val="single" w:sz="6" w:space="0" w:color="auto"/>
              <w:right w:val="single" w:sz="12" w:space="0" w:color="auto"/>
            </w:tcBorders>
            <w:shd w:val="clear" w:color="auto" w:fill="BFBFBF" w:themeFill="background1" w:themeFillShade="BF"/>
          </w:tcPr>
          <w:p w:rsidR="00794BAE" w:rsidRPr="00DA524D" w:rsidRDefault="00794BAE" w:rsidP="00DA524D">
            <w:pPr>
              <w:autoSpaceDE w:val="0"/>
              <w:autoSpaceDN w:val="0"/>
              <w:adjustRightInd w:val="0"/>
              <w:rPr>
                <w:rFonts w:ascii="Arial" w:hAnsi="Arial" w:cs="Arial"/>
                <w:b/>
                <w:bCs/>
                <w:color w:val="000000"/>
                <w:sz w:val="20"/>
                <w:szCs w:val="20"/>
              </w:rPr>
            </w:pPr>
          </w:p>
        </w:tc>
      </w:tr>
      <w:tr w:rsidR="00794BAE" w:rsidRPr="00DA524D" w:rsidTr="00794BAE">
        <w:tblPrEx>
          <w:tblCellMar>
            <w:top w:w="0" w:type="dxa"/>
            <w:bottom w:w="0" w:type="dxa"/>
          </w:tblCellMar>
        </w:tblPrEx>
        <w:trPr>
          <w:trHeight w:val="254"/>
        </w:trPr>
        <w:tc>
          <w:tcPr>
            <w:tcW w:w="1116" w:type="pct"/>
            <w:gridSpan w:val="3"/>
            <w:tcBorders>
              <w:top w:val="single" w:sz="6" w:space="0" w:color="auto"/>
              <w:left w:val="single" w:sz="12" w:space="0" w:color="auto"/>
              <w:bottom w:val="single" w:sz="12"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OBRA: REFORMA DO POLIESPORTIVO DA VARZEA</w:t>
            </w:r>
          </w:p>
        </w:tc>
        <w:tc>
          <w:tcPr>
            <w:tcW w:w="2541" w:type="pct"/>
            <w:gridSpan w:val="5"/>
            <w:tcBorders>
              <w:top w:val="single" w:sz="6" w:space="0" w:color="auto"/>
              <w:left w:val="single" w:sz="6" w:space="0" w:color="auto"/>
              <w:bottom w:val="single" w:sz="12" w:space="0" w:color="auto"/>
              <w:right w:val="nil"/>
            </w:tcBorders>
            <w:shd w:val="clear" w:color="auto" w:fill="BFBFBF" w:themeFill="background1" w:themeFillShade="BF"/>
          </w:tcPr>
          <w:p w:rsidR="00DA524D" w:rsidRPr="00DA524D" w:rsidRDefault="00DA524D" w:rsidP="00DA524D">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LOCAL:PRAÇA JOSE ANICETO CENTRO MARAVILHAS MG</w:t>
            </w:r>
          </w:p>
        </w:tc>
        <w:tc>
          <w:tcPr>
            <w:tcW w:w="621" w:type="pct"/>
            <w:tcBorders>
              <w:top w:val="single" w:sz="6" w:space="0" w:color="auto"/>
              <w:left w:val="nil"/>
              <w:bottom w:val="single" w:sz="12"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rPr>
                <w:rFonts w:ascii="Arial" w:hAnsi="Arial" w:cs="Arial"/>
                <w:b/>
                <w:bCs/>
                <w:color w:val="000000"/>
                <w:sz w:val="20"/>
                <w:szCs w:val="20"/>
              </w:rPr>
            </w:pPr>
          </w:p>
        </w:tc>
        <w:tc>
          <w:tcPr>
            <w:tcW w:w="723" w:type="pct"/>
            <w:gridSpan w:val="3"/>
            <w:tcBorders>
              <w:top w:val="single" w:sz="6" w:space="0" w:color="auto"/>
              <w:left w:val="single" w:sz="6" w:space="0" w:color="auto"/>
              <w:bottom w:val="single" w:sz="12" w:space="0" w:color="auto"/>
              <w:right w:val="single" w:sz="12" w:space="0" w:color="auto"/>
            </w:tcBorders>
            <w:shd w:val="clear" w:color="auto" w:fill="BFBFBF" w:themeFill="background1" w:themeFillShade="BF"/>
          </w:tcPr>
          <w:p w:rsidR="00DA524D" w:rsidRPr="00DA524D" w:rsidRDefault="00DA524D" w:rsidP="00DA524D">
            <w:pPr>
              <w:autoSpaceDE w:val="0"/>
              <w:autoSpaceDN w:val="0"/>
              <w:adjustRightInd w:val="0"/>
              <w:rPr>
                <w:rFonts w:ascii="Arial" w:hAnsi="Arial" w:cs="Arial"/>
                <w:b/>
                <w:bCs/>
                <w:color w:val="000000"/>
                <w:sz w:val="20"/>
                <w:szCs w:val="20"/>
              </w:rPr>
            </w:pPr>
            <w:r w:rsidRPr="00DA524D">
              <w:rPr>
                <w:rFonts w:ascii="Arial" w:hAnsi="Arial" w:cs="Arial"/>
                <w:b/>
                <w:bCs/>
                <w:color w:val="000000"/>
                <w:sz w:val="20"/>
                <w:szCs w:val="20"/>
              </w:rPr>
              <w:t>PRAZO DA OBRA: 03 meses</w:t>
            </w:r>
          </w:p>
        </w:tc>
      </w:tr>
      <w:tr w:rsidR="00794BAE" w:rsidRPr="00DA524D" w:rsidTr="00794BAE">
        <w:tblPrEx>
          <w:tblCellMar>
            <w:top w:w="0" w:type="dxa"/>
            <w:bottom w:w="0" w:type="dxa"/>
          </w:tblCellMar>
        </w:tblPrEx>
        <w:trPr>
          <w:trHeight w:val="509"/>
        </w:trPr>
        <w:tc>
          <w:tcPr>
            <w:tcW w:w="288" w:type="pct"/>
            <w:tcBorders>
              <w:top w:val="single" w:sz="12" w:space="0" w:color="auto"/>
              <w:left w:val="single" w:sz="12" w:space="0" w:color="auto"/>
              <w:bottom w:val="single" w:sz="12"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ITEM</w:t>
            </w:r>
          </w:p>
        </w:tc>
        <w:tc>
          <w:tcPr>
            <w:tcW w:w="438"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CÓDIGO</w:t>
            </w:r>
          </w:p>
        </w:tc>
        <w:tc>
          <w:tcPr>
            <w:tcW w:w="390" w:type="pct"/>
            <w:tcBorders>
              <w:top w:val="single" w:sz="12" w:space="0" w:color="auto"/>
              <w:left w:val="single" w:sz="6" w:space="0" w:color="auto"/>
              <w:bottom w:val="single" w:sz="12"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ETAPAS/DESCRIÇÃO</w:t>
            </w:r>
          </w:p>
        </w:tc>
        <w:tc>
          <w:tcPr>
            <w:tcW w:w="692"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FÍSICO/ FINANCEIRO</w:t>
            </w:r>
          </w:p>
        </w:tc>
        <w:tc>
          <w:tcPr>
            <w:tcW w:w="692"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TOTAL  ETAPAS</w:t>
            </w:r>
          </w:p>
        </w:tc>
        <w:tc>
          <w:tcPr>
            <w:tcW w:w="540"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1</w:t>
            </w:r>
          </w:p>
        </w:tc>
        <w:tc>
          <w:tcPr>
            <w:tcW w:w="617" w:type="pct"/>
            <w:gridSpan w:val="2"/>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2</w:t>
            </w:r>
          </w:p>
        </w:tc>
        <w:tc>
          <w:tcPr>
            <w:tcW w:w="621"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3</w:t>
            </w:r>
          </w:p>
        </w:tc>
        <w:tc>
          <w:tcPr>
            <w:tcW w:w="191"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4</w:t>
            </w:r>
          </w:p>
        </w:tc>
        <w:tc>
          <w:tcPr>
            <w:tcW w:w="269" w:type="pct"/>
            <w:tcBorders>
              <w:top w:val="single" w:sz="12" w:space="0" w:color="auto"/>
              <w:left w:val="single" w:sz="6" w:space="0" w:color="auto"/>
              <w:bottom w:val="single" w:sz="6" w:space="0" w:color="auto"/>
              <w:right w:val="single" w:sz="6"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5</w:t>
            </w:r>
          </w:p>
        </w:tc>
        <w:tc>
          <w:tcPr>
            <w:tcW w:w="262" w:type="pct"/>
            <w:tcBorders>
              <w:top w:val="single" w:sz="12" w:space="0" w:color="auto"/>
              <w:left w:val="single" w:sz="6" w:space="0" w:color="auto"/>
              <w:bottom w:val="single" w:sz="6" w:space="0" w:color="auto"/>
              <w:right w:val="single" w:sz="12" w:space="0" w:color="auto"/>
            </w:tcBorders>
            <w:shd w:val="clear" w:color="auto" w:fill="BFBFBF" w:themeFill="background1" w:themeFillShade="BF"/>
          </w:tcPr>
          <w:p w:rsidR="00DA524D" w:rsidRPr="00DA524D" w:rsidRDefault="00DA524D"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MÊS 6</w:t>
            </w:r>
          </w:p>
        </w:tc>
      </w:tr>
      <w:tr w:rsidR="00794BAE" w:rsidRPr="00DA524D" w:rsidTr="00794BAE">
        <w:tblPrEx>
          <w:tblCellMar>
            <w:top w:w="0" w:type="dxa"/>
            <w:bottom w:w="0" w:type="dxa"/>
          </w:tblCellMar>
        </w:tblPrEx>
        <w:trPr>
          <w:trHeight w:val="202"/>
        </w:trPr>
        <w:tc>
          <w:tcPr>
            <w:tcW w:w="288" w:type="pct"/>
            <w:tcBorders>
              <w:top w:val="single" w:sz="12" w:space="0" w:color="auto"/>
              <w:left w:val="single" w:sz="12"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1</w:t>
            </w:r>
          </w:p>
        </w:tc>
        <w:tc>
          <w:tcPr>
            <w:tcW w:w="438" w:type="pct"/>
            <w:tcBorders>
              <w:top w:val="single" w:sz="12" w:space="0" w:color="auto"/>
              <w:left w:val="single" w:sz="6"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single" w:sz="12" w:space="0" w:color="auto"/>
              <w:left w:val="single" w:sz="6" w:space="0" w:color="auto"/>
              <w:bottom w:val="nil"/>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SERVIÇOS PRELIMINARES</w:t>
            </w:r>
          </w:p>
        </w:tc>
        <w:tc>
          <w:tcPr>
            <w:tcW w:w="692"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11,47%</w:t>
            </w:r>
          </w:p>
        </w:tc>
        <w:tc>
          <w:tcPr>
            <w:tcW w:w="540"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100,00%</w:t>
            </w:r>
          </w:p>
        </w:tc>
        <w:tc>
          <w:tcPr>
            <w:tcW w:w="617" w:type="pct"/>
            <w:gridSpan w:val="2"/>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6"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6"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438"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R$ 8.123,72</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R$ 8.123,72</w:t>
            </w: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FF"/>
                <w:sz w:val="18"/>
                <w:szCs w:val="18"/>
              </w:rPr>
            </w:pPr>
          </w:p>
        </w:tc>
        <w:tc>
          <w:tcPr>
            <w:tcW w:w="26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FF"/>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2</w:t>
            </w:r>
          </w:p>
        </w:tc>
        <w:tc>
          <w:tcPr>
            <w:tcW w:w="438"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PISOS</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14,09%</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100,00%</w:t>
            </w: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438"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R$ 9.976,37</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R$ 9.976,37</w:t>
            </w: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3</w:t>
            </w:r>
          </w:p>
        </w:tc>
        <w:tc>
          <w:tcPr>
            <w:tcW w:w="438"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ESQUADRIAS</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57,50%</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100,00%</w:t>
            </w: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438"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R$ 40.703,78</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R$ 40.703,78</w:t>
            </w: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4</w:t>
            </w:r>
          </w:p>
        </w:tc>
        <w:tc>
          <w:tcPr>
            <w:tcW w:w="438"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single" w:sz="2" w:space="0" w:color="auto"/>
              <w:left w:val="single" w:sz="6" w:space="0" w:color="auto"/>
              <w:bottom w:val="nil"/>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PINTURA</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16,94%</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100,00%</w:t>
            </w: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438"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jc w:val="center"/>
              <w:rPr>
                <w:rFonts w:ascii="Arial" w:hAnsi="Arial" w:cs="Arial"/>
                <w:b/>
                <w:bCs/>
                <w:color w:val="000000"/>
                <w:sz w:val="18"/>
                <w:szCs w:val="18"/>
              </w:rPr>
            </w:pPr>
          </w:p>
        </w:tc>
        <w:tc>
          <w:tcPr>
            <w:tcW w:w="390" w:type="pct"/>
            <w:tcBorders>
              <w:top w:val="nil"/>
              <w:left w:val="single" w:sz="6" w:space="0" w:color="auto"/>
              <w:bottom w:val="single" w:sz="2" w:space="0" w:color="auto"/>
              <w:right w:val="single" w:sz="6" w:space="0" w:color="auto"/>
            </w:tcBorders>
          </w:tcPr>
          <w:p w:rsidR="00DA524D" w:rsidRPr="00DA524D" w:rsidRDefault="00DA524D" w:rsidP="00DA524D">
            <w:pPr>
              <w:autoSpaceDE w:val="0"/>
              <w:autoSpaceDN w:val="0"/>
              <w:adjustRightInd w:val="0"/>
              <w:rPr>
                <w:rFonts w:ascii="Arial" w:hAnsi="Arial" w:cs="Arial"/>
                <w:b/>
                <w:bCs/>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R$ 11.991,13</w:t>
            </w: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r w:rsidRPr="00DA524D">
              <w:rPr>
                <w:rFonts w:ascii="Arial" w:hAnsi="Arial" w:cs="Arial"/>
                <w:color w:val="000000"/>
                <w:sz w:val="18"/>
                <w:szCs w:val="18"/>
              </w:rPr>
              <w:t>R$ 11.991,13</w:t>
            </w: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b/>
                <w:bCs/>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b/>
                <w:bCs/>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b/>
                <w:bCs/>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b/>
                <w:bCs/>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b/>
                <w:bCs/>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438"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390" w:type="pct"/>
            <w:tcBorders>
              <w:top w:val="nil"/>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single" w:sz="2" w:space="0" w:color="auto"/>
              <w:left w:val="single" w:sz="12"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single" w:sz="2" w:space="0" w:color="auto"/>
              <w:left w:val="single" w:sz="6" w:space="0" w:color="auto"/>
              <w:bottom w:val="nil"/>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Físico %</w:t>
            </w:r>
          </w:p>
        </w:tc>
        <w:tc>
          <w:tcPr>
            <w:tcW w:w="692"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2"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2"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288" w:type="pct"/>
            <w:tcBorders>
              <w:top w:val="nil"/>
              <w:left w:val="single" w:sz="12"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438" w:type="pct"/>
            <w:tcBorders>
              <w:top w:val="nil"/>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390" w:type="pct"/>
            <w:tcBorders>
              <w:top w:val="nil"/>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20"/>
                <w:szCs w:val="20"/>
              </w:rPr>
            </w:pPr>
          </w:p>
        </w:tc>
        <w:tc>
          <w:tcPr>
            <w:tcW w:w="692"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center"/>
              <w:rPr>
                <w:rFonts w:ascii="Arial" w:hAnsi="Arial" w:cs="Arial"/>
                <w:color w:val="000000"/>
                <w:sz w:val="18"/>
                <w:szCs w:val="18"/>
              </w:rPr>
            </w:pPr>
            <w:r w:rsidRPr="00DA524D">
              <w:rPr>
                <w:rFonts w:ascii="Arial" w:hAnsi="Arial" w:cs="Arial"/>
                <w:color w:val="000000"/>
                <w:sz w:val="18"/>
                <w:szCs w:val="18"/>
              </w:rPr>
              <w:t>Financeiro</w:t>
            </w:r>
          </w:p>
        </w:tc>
        <w:tc>
          <w:tcPr>
            <w:tcW w:w="692"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540"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17" w:type="pct"/>
            <w:gridSpan w:val="2"/>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621"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191"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9" w:type="pct"/>
            <w:tcBorders>
              <w:top w:val="single" w:sz="2" w:space="0" w:color="auto"/>
              <w:left w:val="single" w:sz="6" w:space="0" w:color="auto"/>
              <w:bottom w:val="single" w:sz="6" w:space="0" w:color="auto"/>
              <w:right w:val="single" w:sz="6"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c>
          <w:tcPr>
            <w:tcW w:w="262" w:type="pct"/>
            <w:tcBorders>
              <w:top w:val="single" w:sz="2" w:space="0" w:color="auto"/>
              <w:left w:val="single" w:sz="6" w:space="0" w:color="auto"/>
              <w:bottom w:val="single" w:sz="6" w:space="0" w:color="auto"/>
              <w:right w:val="single" w:sz="12" w:space="0" w:color="auto"/>
            </w:tcBorders>
            <w:shd w:val="solid" w:color="FFFFFF" w:fill="auto"/>
          </w:tcPr>
          <w:p w:rsidR="00DA524D" w:rsidRPr="00DA524D" w:rsidRDefault="00DA524D" w:rsidP="00DA524D">
            <w:pPr>
              <w:autoSpaceDE w:val="0"/>
              <w:autoSpaceDN w:val="0"/>
              <w:adjustRightInd w:val="0"/>
              <w:jc w:val="right"/>
              <w:rPr>
                <w:rFonts w:ascii="Arial" w:hAnsi="Arial" w:cs="Arial"/>
                <w:color w:val="000000"/>
                <w:sz w:val="18"/>
                <w:szCs w:val="18"/>
              </w:rPr>
            </w:pPr>
          </w:p>
        </w:tc>
      </w:tr>
      <w:tr w:rsidR="00794BAE" w:rsidRPr="00DA524D" w:rsidTr="00794BAE">
        <w:tblPrEx>
          <w:tblCellMar>
            <w:top w:w="0" w:type="dxa"/>
            <w:bottom w:w="0" w:type="dxa"/>
          </w:tblCellMar>
        </w:tblPrEx>
        <w:trPr>
          <w:trHeight w:val="202"/>
        </w:trPr>
        <w:tc>
          <w:tcPr>
            <w:tcW w:w="1116" w:type="pct"/>
            <w:gridSpan w:val="3"/>
            <w:vMerge w:val="restart"/>
            <w:tcBorders>
              <w:top w:val="single" w:sz="6" w:space="0" w:color="auto"/>
              <w:left w:val="single" w:sz="12" w:space="0" w:color="auto"/>
              <w:right w:val="single" w:sz="6" w:space="0" w:color="auto"/>
            </w:tcBorders>
            <w:shd w:val="solid" w:color="FFFFFF" w:fill="auto"/>
          </w:tcPr>
          <w:p w:rsidR="00794BAE" w:rsidRPr="00DA524D" w:rsidRDefault="00794BAE" w:rsidP="00DA524D">
            <w:pPr>
              <w:autoSpaceDE w:val="0"/>
              <w:autoSpaceDN w:val="0"/>
              <w:adjustRightInd w:val="0"/>
              <w:jc w:val="center"/>
              <w:rPr>
                <w:rFonts w:ascii="Arial" w:hAnsi="Arial" w:cs="Arial"/>
                <w:b/>
                <w:bCs/>
                <w:color w:val="000000"/>
                <w:sz w:val="20"/>
                <w:szCs w:val="20"/>
              </w:rPr>
            </w:pPr>
            <w:r w:rsidRPr="00DA524D">
              <w:rPr>
                <w:rFonts w:ascii="Arial" w:hAnsi="Arial" w:cs="Arial"/>
                <w:b/>
                <w:bCs/>
                <w:color w:val="000000"/>
                <w:sz w:val="20"/>
                <w:szCs w:val="20"/>
              </w:rPr>
              <w:t>TOTAL</w:t>
            </w:r>
          </w:p>
        </w:tc>
        <w:tc>
          <w:tcPr>
            <w:tcW w:w="692"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Físico %</w:t>
            </w:r>
          </w:p>
        </w:tc>
        <w:tc>
          <w:tcPr>
            <w:tcW w:w="692"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100,00%</w:t>
            </w:r>
          </w:p>
        </w:tc>
        <w:tc>
          <w:tcPr>
            <w:tcW w:w="540"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25,57%</w:t>
            </w:r>
          </w:p>
        </w:tc>
        <w:tc>
          <w:tcPr>
            <w:tcW w:w="617" w:type="pct"/>
            <w:gridSpan w:val="2"/>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57,50%</w:t>
            </w:r>
          </w:p>
        </w:tc>
        <w:tc>
          <w:tcPr>
            <w:tcW w:w="621"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r w:rsidRPr="00DA524D">
              <w:rPr>
                <w:rFonts w:ascii="Arial" w:hAnsi="Arial" w:cs="Arial"/>
                <w:b/>
                <w:bCs/>
                <w:color w:val="000000"/>
                <w:sz w:val="18"/>
                <w:szCs w:val="18"/>
              </w:rPr>
              <w:t>16,94%</w:t>
            </w:r>
          </w:p>
        </w:tc>
        <w:tc>
          <w:tcPr>
            <w:tcW w:w="191"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p>
        </w:tc>
        <w:tc>
          <w:tcPr>
            <w:tcW w:w="269"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FF"/>
                <w:sz w:val="18"/>
                <w:szCs w:val="18"/>
              </w:rPr>
            </w:pPr>
          </w:p>
        </w:tc>
        <w:tc>
          <w:tcPr>
            <w:tcW w:w="262" w:type="pct"/>
            <w:tcBorders>
              <w:top w:val="single" w:sz="6" w:space="0" w:color="auto"/>
              <w:left w:val="single" w:sz="6" w:space="0" w:color="auto"/>
              <w:bottom w:val="single" w:sz="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FF"/>
                <w:sz w:val="18"/>
                <w:szCs w:val="18"/>
              </w:rPr>
            </w:pPr>
          </w:p>
        </w:tc>
      </w:tr>
      <w:tr w:rsidR="00794BAE" w:rsidRPr="00DA524D" w:rsidTr="00794BAE">
        <w:tblPrEx>
          <w:tblCellMar>
            <w:top w:w="0" w:type="dxa"/>
            <w:bottom w:w="0" w:type="dxa"/>
          </w:tblCellMar>
        </w:tblPrEx>
        <w:trPr>
          <w:trHeight w:val="192"/>
        </w:trPr>
        <w:tc>
          <w:tcPr>
            <w:tcW w:w="1116" w:type="pct"/>
            <w:gridSpan w:val="3"/>
            <w:vMerge/>
            <w:tcBorders>
              <w:left w:val="single" w:sz="12" w:space="0" w:color="auto"/>
              <w:bottom w:val="single" w:sz="12" w:space="0" w:color="auto"/>
              <w:right w:val="single" w:sz="6" w:space="0" w:color="auto"/>
            </w:tcBorders>
            <w:shd w:val="solid" w:color="FFFFFF" w:fill="auto"/>
          </w:tcPr>
          <w:p w:rsidR="00794BAE" w:rsidRPr="00DA524D" w:rsidRDefault="00794BAE" w:rsidP="00DA524D">
            <w:pPr>
              <w:autoSpaceDE w:val="0"/>
              <w:autoSpaceDN w:val="0"/>
              <w:adjustRightInd w:val="0"/>
              <w:jc w:val="center"/>
              <w:rPr>
                <w:rFonts w:ascii="Arial" w:hAnsi="Arial" w:cs="Arial"/>
                <w:b/>
                <w:bCs/>
                <w:color w:val="000000"/>
                <w:sz w:val="20"/>
                <w:szCs w:val="20"/>
              </w:rPr>
            </w:pPr>
          </w:p>
        </w:tc>
        <w:tc>
          <w:tcPr>
            <w:tcW w:w="692"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DA524D">
            <w:pPr>
              <w:autoSpaceDE w:val="0"/>
              <w:autoSpaceDN w:val="0"/>
              <w:adjustRightInd w:val="0"/>
              <w:jc w:val="center"/>
              <w:rPr>
                <w:rFonts w:ascii="Arial" w:hAnsi="Arial" w:cs="Arial"/>
                <w:b/>
                <w:bCs/>
                <w:color w:val="000000"/>
                <w:sz w:val="18"/>
                <w:szCs w:val="18"/>
              </w:rPr>
            </w:pPr>
            <w:r w:rsidRPr="00DA524D">
              <w:rPr>
                <w:rFonts w:ascii="Arial" w:hAnsi="Arial" w:cs="Arial"/>
                <w:b/>
                <w:bCs/>
                <w:color w:val="000000"/>
                <w:sz w:val="18"/>
                <w:szCs w:val="18"/>
              </w:rPr>
              <w:t>Financeiro</w:t>
            </w:r>
          </w:p>
        </w:tc>
        <w:tc>
          <w:tcPr>
            <w:tcW w:w="692"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794BAE">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R$ 70.795,00</w:t>
            </w:r>
          </w:p>
        </w:tc>
        <w:tc>
          <w:tcPr>
            <w:tcW w:w="540"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794BAE">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R$18.100,09</w:t>
            </w:r>
          </w:p>
        </w:tc>
        <w:tc>
          <w:tcPr>
            <w:tcW w:w="617" w:type="pct"/>
            <w:gridSpan w:val="2"/>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794BAE">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R$ 40.703,78</w:t>
            </w:r>
          </w:p>
        </w:tc>
        <w:tc>
          <w:tcPr>
            <w:tcW w:w="621"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794BAE">
            <w:pPr>
              <w:autoSpaceDE w:val="0"/>
              <w:autoSpaceDN w:val="0"/>
              <w:adjustRightInd w:val="0"/>
              <w:rPr>
                <w:rFonts w:ascii="Arial" w:hAnsi="Arial" w:cs="Arial"/>
                <w:b/>
                <w:bCs/>
                <w:color w:val="000000"/>
                <w:sz w:val="18"/>
                <w:szCs w:val="18"/>
              </w:rPr>
            </w:pPr>
            <w:r w:rsidRPr="00DA524D">
              <w:rPr>
                <w:rFonts w:ascii="Arial" w:hAnsi="Arial" w:cs="Arial"/>
                <w:b/>
                <w:bCs/>
                <w:color w:val="000000"/>
                <w:sz w:val="18"/>
                <w:szCs w:val="18"/>
              </w:rPr>
              <w:t>R$</w:t>
            </w:r>
            <w:r>
              <w:rPr>
                <w:rFonts w:ascii="Arial" w:hAnsi="Arial" w:cs="Arial"/>
                <w:b/>
                <w:bCs/>
                <w:color w:val="000000"/>
                <w:sz w:val="18"/>
                <w:szCs w:val="18"/>
              </w:rPr>
              <w:t xml:space="preserve"> </w:t>
            </w:r>
            <w:r w:rsidRPr="00DA524D">
              <w:rPr>
                <w:rFonts w:ascii="Arial" w:hAnsi="Arial" w:cs="Arial"/>
                <w:b/>
                <w:bCs/>
                <w:color w:val="000000"/>
                <w:sz w:val="18"/>
                <w:szCs w:val="18"/>
              </w:rPr>
              <w:t>1.991,13</w:t>
            </w:r>
          </w:p>
        </w:tc>
        <w:tc>
          <w:tcPr>
            <w:tcW w:w="191"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00"/>
                <w:sz w:val="18"/>
                <w:szCs w:val="18"/>
              </w:rPr>
            </w:pPr>
          </w:p>
        </w:tc>
        <w:tc>
          <w:tcPr>
            <w:tcW w:w="269" w:type="pct"/>
            <w:tcBorders>
              <w:top w:val="single" w:sz="2" w:space="0" w:color="auto"/>
              <w:left w:val="single" w:sz="6" w:space="0" w:color="auto"/>
              <w:bottom w:val="single" w:sz="12" w:space="0" w:color="auto"/>
              <w:right w:val="single" w:sz="6"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FF"/>
                <w:sz w:val="18"/>
                <w:szCs w:val="18"/>
              </w:rPr>
            </w:pPr>
          </w:p>
        </w:tc>
        <w:tc>
          <w:tcPr>
            <w:tcW w:w="262" w:type="pct"/>
            <w:tcBorders>
              <w:top w:val="single" w:sz="2" w:space="0" w:color="auto"/>
              <w:left w:val="single" w:sz="6" w:space="0" w:color="auto"/>
              <w:bottom w:val="single" w:sz="12" w:space="0" w:color="auto"/>
              <w:right w:val="single" w:sz="12" w:space="0" w:color="auto"/>
            </w:tcBorders>
            <w:shd w:val="solid" w:color="FFFFFF" w:fill="auto"/>
          </w:tcPr>
          <w:p w:rsidR="00794BAE" w:rsidRPr="00DA524D" w:rsidRDefault="00794BAE" w:rsidP="00DA524D">
            <w:pPr>
              <w:autoSpaceDE w:val="0"/>
              <w:autoSpaceDN w:val="0"/>
              <w:adjustRightInd w:val="0"/>
              <w:jc w:val="right"/>
              <w:rPr>
                <w:rFonts w:ascii="Arial" w:hAnsi="Arial" w:cs="Arial"/>
                <w:b/>
                <w:bCs/>
                <w:color w:val="0000FF"/>
                <w:sz w:val="18"/>
                <w:szCs w:val="18"/>
              </w:rPr>
            </w:pPr>
          </w:p>
        </w:tc>
      </w:tr>
    </w:tbl>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591" w:rsidRDefault="00613591" w:rsidP="00035C98">
      <w:r>
        <w:separator/>
      </w:r>
    </w:p>
  </w:endnote>
  <w:endnote w:type="continuationSeparator" w:id="1">
    <w:p w:rsidR="00613591" w:rsidRDefault="00613591"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rsidP="00667623">
    <w:pPr>
      <w:pStyle w:val="Footer"/>
      <w:ind w:left="-993"/>
      <w:jc w:val="center"/>
      <w:rPr>
        <w:sz w:val="20"/>
        <w:szCs w:val="20"/>
      </w:rPr>
    </w:pPr>
    <w:r>
      <w:rPr>
        <w:sz w:val="20"/>
        <w:szCs w:val="20"/>
      </w:rPr>
      <w:t>____________________________________________________________________________________</w:t>
    </w:r>
  </w:p>
  <w:p w:rsidR="00FC1E3F" w:rsidRDefault="00FC1E3F" w:rsidP="00667623">
    <w:pPr>
      <w:pStyle w:val="Footer"/>
      <w:ind w:left="-993"/>
      <w:jc w:val="center"/>
      <w:rPr>
        <w:sz w:val="20"/>
        <w:szCs w:val="20"/>
      </w:rPr>
    </w:pPr>
    <w:r>
      <w:rPr>
        <w:sz w:val="20"/>
        <w:szCs w:val="20"/>
      </w:rPr>
      <w:t>Praça Santo Antônio, nº 190, Centro, Pequi/MG–Cep: 35.667-000</w:t>
    </w:r>
  </w:p>
  <w:p w:rsidR="00FC1E3F" w:rsidRDefault="00FC1E3F" w:rsidP="00667623">
    <w:pPr>
      <w:pStyle w:val="Footer"/>
      <w:ind w:left="-993"/>
      <w:jc w:val="center"/>
      <w:rPr>
        <w:sz w:val="20"/>
        <w:szCs w:val="20"/>
      </w:rPr>
    </w:pPr>
    <w:r>
      <w:rPr>
        <w:sz w:val="20"/>
        <w:szCs w:val="20"/>
      </w:rPr>
      <w:t>Tel: (37) 3278-1247- Fax: (37) 3278-1272</w:t>
    </w:r>
  </w:p>
  <w:p w:rsidR="00FC1E3F" w:rsidRDefault="00FC1E3F" w:rsidP="007C16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591" w:rsidRDefault="00613591" w:rsidP="00035C98">
      <w:r>
        <w:separator/>
      </w:r>
    </w:p>
  </w:footnote>
  <w:footnote w:type="continuationSeparator" w:id="1">
    <w:p w:rsidR="00613591" w:rsidRDefault="0061359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1E3F" w:rsidRDefault="00FC1E3F">
    <w:pPr>
      <w:pStyle w:val="Header"/>
      <w:jc w:val="center"/>
      <w:rPr>
        <w:sz w:val="32"/>
        <w:szCs w:val="32"/>
      </w:rPr>
    </w:pPr>
    <w:r>
      <w:rPr>
        <w:sz w:val="32"/>
        <w:szCs w:val="32"/>
      </w:rPr>
      <w:t>Estado de Minas Gerais</w:t>
    </w:r>
  </w:p>
  <w:p w:rsidR="00FC1E3F" w:rsidRDefault="00FC1E3F">
    <w:pPr>
      <w:pStyle w:val="Header"/>
      <w:jc w:val="center"/>
      <w:rPr>
        <w:sz w:val="32"/>
        <w:szCs w:val="32"/>
      </w:rPr>
    </w:pPr>
  </w:p>
  <w:p w:rsidR="00FC1E3F" w:rsidRDefault="00FC1E3F">
    <w:pPr>
      <w:pStyle w:val="Header"/>
      <w:jc w:val="center"/>
      <w:rPr>
        <w:sz w:val="32"/>
        <w:szCs w:val="32"/>
      </w:rPr>
    </w:pPr>
  </w:p>
  <w:p w:rsidR="00FC1E3F" w:rsidRDefault="00FC1E3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66DF8"/>
    <w:rsid w:val="00172467"/>
    <w:rsid w:val="00193B5C"/>
    <w:rsid w:val="001A31B1"/>
    <w:rsid w:val="001C5514"/>
    <w:rsid w:val="001C5898"/>
    <w:rsid w:val="001E4E62"/>
    <w:rsid w:val="001F45AB"/>
    <w:rsid w:val="0020399F"/>
    <w:rsid w:val="00215C41"/>
    <w:rsid w:val="0029308A"/>
    <w:rsid w:val="003049E8"/>
    <w:rsid w:val="00337DC6"/>
    <w:rsid w:val="003A38B4"/>
    <w:rsid w:val="003A7ACC"/>
    <w:rsid w:val="003B22EA"/>
    <w:rsid w:val="003C4959"/>
    <w:rsid w:val="003C5C1C"/>
    <w:rsid w:val="003D38D5"/>
    <w:rsid w:val="003D45E9"/>
    <w:rsid w:val="003F737F"/>
    <w:rsid w:val="00425EA1"/>
    <w:rsid w:val="004275CB"/>
    <w:rsid w:val="00437099"/>
    <w:rsid w:val="00445649"/>
    <w:rsid w:val="004C5ACE"/>
    <w:rsid w:val="004D4629"/>
    <w:rsid w:val="004E4AD9"/>
    <w:rsid w:val="004F3E61"/>
    <w:rsid w:val="00581C49"/>
    <w:rsid w:val="005F212B"/>
    <w:rsid w:val="005F3010"/>
    <w:rsid w:val="00613591"/>
    <w:rsid w:val="0062342E"/>
    <w:rsid w:val="00623D6E"/>
    <w:rsid w:val="0063050C"/>
    <w:rsid w:val="00632E0F"/>
    <w:rsid w:val="00655971"/>
    <w:rsid w:val="00667623"/>
    <w:rsid w:val="006951D7"/>
    <w:rsid w:val="006A177A"/>
    <w:rsid w:val="006A4163"/>
    <w:rsid w:val="006D12C0"/>
    <w:rsid w:val="006D428B"/>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218B5"/>
    <w:rsid w:val="00934700"/>
    <w:rsid w:val="00967AFE"/>
    <w:rsid w:val="0099119D"/>
    <w:rsid w:val="009B0842"/>
    <w:rsid w:val="009E5A74"/>
    <w:rsid w:val="00A05E16"/>
    <w:rsid w:val="00A52EEB"/>
    <w:rsid w:val="00A5512F"/>
    <w:rsid w:val="00A76BE3"/>
    <w:rsid w:val="00A97C7A"/>
    <w:rsid w:val="00AB41BC"/>
    <w:rsid w:val="00AB6FCC"/>
    <w:rsid w:val="00AE620E"/>
    <w:rsid w:val="00B11B21"/>
    <w:rsid w:val="00B162E0"/>
    <w:rsid w:val="00B26052"/>
    <w:rsid w:val="00B542DA"/>
    <w:rsid w:val="00B6355E"/>
    <w:rsid w:val="00B776BE"/>
    <w:rsid w:val="00BB11A8"/>
    <w:rsid w:val="00BC2837"/>
    <w:rsid w:val="00BD2591"/>
    <w:rsid w:val="00C219CD"/>
    <w:rsid w:val="00C34742"/>
    <w:rsid w:val="00C86E7B"/>
    <w:rsid w:val="00CB369D"/>
    <w:rsid w:val="00CC7540"/>
    <w:rsid w:val="00CD5532"/>
    <w:rsid w:val="00CF4FFF"/>
    <w:rsid w:val="00D60249"/>
    <w:rsid w:val="00DA524D"/>
    <w:rsid w:val="00DB1D80"/>
    <w:rsid w:val="00DB4320"/>
    <w:rsid w:val="00DB7298"/>
    <w:rsid w:val="00DC2337"/>
    <w:rsid w:val="00DC6B0E"/>
    <w:rsid w:val="00DD2CAD"/>
    <w:rsid w:val="00E238E9"/>
    <w:rsid w:val="00E427D6"/>
    <w:rsid w:val="00E76260"/>
    <w:rsid w:val="00E80B90"/>
    <w:rsid w:val="00EA6524"/>
    <w:rsid w:val="00EA6FE1"/>
    <w:rsid w:val="00EB44F3"/>
    <w:rsid w:val="00ED4C0B"/>
    <w:rsid w:val="00EE6CAD"/>
    <w:rsid w:val="00EF6FA0"/>
    <w:rsid w:val="00F036A8"/>
    <w:rsid w:val="00F2738C"/>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38</Pages>
  <Words>11509</Words>
  <Characters>62151</Characters>
  <Application>Microsoft Office Word</Application>
  <DocSecurity>0</DocSecurity>
  <Lines>517</Lines>
  <Paragraphs>147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21</cp:revision>
  <cp:lastPrinted>2018-02-01T18:22:00Z</cp:lastPrinted>
  <dcterms:created xsi:type="dcterms:W3CDTF">2018-02-01T16:42:00Z</dcterms:created>
  <dcterms:modified xsi:type="dcterms:W3CDTF">2018-11-09T15:55:00Z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